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697F2" w14:textId="77777777" w:rsidR="00A34152" w:rsidRDefault="00A34152" w:rsidP="00D4475C">
      <w:pPr>
        <w:pStyle w:val="Header"/>
        <w:tabs>
          <w:tab w:val="clear" w:pos="4320"/>
          <w:tab w:val="clear" w:pos="8640"/>
        </w:tabs>
        <w:jc w:val="center"/>
        <w:rPr>
          <w:rFonts w:ascii="Times New Roman" w:hAnsi="Times New Roman"/>
          <w:sz w:val="96"/>
          <w:szCs w:val="96"/>
        </w:rPr>
      </w:pPr>
    </w:p>
    <w:p w14:paraId="7B3019CB" w14:textId="77777777" w:rsidR="00D4475C" w:rsidRDefault="00D4475C" w:rsidP="00D4475C">
      <w:pPr>
        <w:pStyle w:val="Header"/>
        <w:tabs>
          <w:tab w:val="clear" w:pos="4320"/>
          <w:tab w:val="clear" w:pos="8640"/>
        </w:tabs>
        <w:jc w:val="center"/>
        <w:rPr>
          <w:rFonts w:ascii="Times New Roman" w:hAnsi="Times New Roman"/>
          <w:sz w:val="96"/>
          <w:szCs w:val="96"/>
        </w:rPr>
      </w:pPr>
    </w:p>
    <w:p w14:paraId="7F5A7CC0" w14:textId="77777777" w:rsidR="00D4475C" w:rsidRDefault="00D4475C" w:rsidP="00D4475C">
      <w:pPr>
        <w:pStyle w:val="Header"/>
        <w:tabs>
          <w:tab w:val="clear" w:pos="4320"/>
          <w:tab w:val="clear" w:pos="8640"/>
        </w:tabs>
        <w:jc w:val="center"/>
        <w:rPr>
          <w:rFonts w:ascii="Times New Roman" w:hAnsi="Times New Roman"/>
          <w:sz w:val="84"/>
          <w:szCs w:val="84"/>
        </w:rPr>
      </w:pPr>
      <w:r w:rsidRPr="00D4475C">
        <w:rPr>
          <w:rFonts w:ascii="Times New Roman" w:hAnsi="Times New Roman"/>
          <w:sz w:val="84"/>
          <w:szCs w:val="84"/>
        </w:rPr>
        <w:t>University of Minnesota</w:t>
      </w:r>
    </w:p>
    <w:p w14:paraId="4D70C344" w14:textId="77777777" w:rsidR="00D4475C" w:rsidRDefault="00D4475C" w:rsidP="00D4475C">
      <w:pPr>
        <w:pStyle w:val="Header"/>
        <w:tabs>
          <w:tab w:val="clear" w:pos="4320"/>
          <w:tab w:val="clear" w:pos="8640"/>
        </w:tabs>
        <w:jc w:val="center"/>
        <w:rPr>
          <w:rFonts w:ascii="Times New Roman" w:hAnsi="Times New Roman"/>
          <w:sz w:val="84"/>
          <w:szCs w:val="84"/>
        </w:rPr>
      </w:pPr>
    </w:p>
    <w:p w14:paraId="79FFE8BB" w14:textId="77777777" w:rsidR="00D4475C" w:rsidRDefault="00D4475C" w:rsidP="00D4475C">
      <w:pPr>
        <w:pStyle w:val="Header"/>
        <w:tabs>
          <w:tab w:val="clear" w:pos="4320"/>
          <w:tab w:val="clear" w:pos="8640"/>
        </w:tabs>
        <w:jc w:val="center"/>
        <w:rPr>
          <w:rFonts w:ascii="Times New Roman" w:hAnsi="Times New Roman"/>
          <w:sz w:val="84"/>
          <w:szCs w:val="84"/>
        </w:rPr>
      </w:pPr>
    </w:p>
    <w:p w14:paraId="699056C0" w14:textId="77777777" w:rsidR="00D4475C" w:rsidRPr="00D4475C" w:rsidRDefault="00D4475C" w:rsidP="00D4475C">
      <w:pPr>
        <w:pStyle w:val="Header"/>
        <w:tabs>
          <w:tab w:val="clear" w:pos="4320"/>
          <w:tab w:val="clear" w:pos="8640"/>
        </w:tabs>
        <w:jc w:val="center"/>
        <w:rPr>
          <w:rFonts w:ascii="Times New Roman" w:hAnsi="Times New Roman"/>
          <w:sz w:val="72"/>
          <w:szCs w:val="72"/>
        </w:rPr>
      </w:pPr>
      <w:r w:rsidRPr="00D4475C">
        <w:rPr>
          <w:rFonts w:ascii="Times New Roman" w:hAnsi="Times New Roman"/>
          <w:sz w:val="72"/>
          <w:szCs w:val="72"/>
        </w:rPr>
        <w:t>Department of</w:t>
      </w:r>
    </w:p>
    <w:p w14:paraId="615CF7AA" w14:textId="77777777" w:rsidR="00D4475C" w:rsidRPr="00D4475C" w:rsidRDefault="00D4475C" w:rsidP="00D4475C">
      <w:pPr>
        <w:pStyle w:val="Header"/>
        <w:tabs>
          <w:tab w:val="clear" w:pos="4320"/>
          <w:tab w:val="clear" w:pos="8640"/>
        </w:tabs>
        <w:jc w:val="center"/>
        <w:rPr>
          <w:rFonts w:ascii="Times New Roman" w:hAnsi="Times New Roman"/>
          <w:sz w:val="72"/>
          <w:szCs w:val="72"/>
        </w:rPr>
      </w:pPr>
    </w:p>
    <w:p w14:paraId="46960E86" w14:textId="77777777" w:rsidR="00D4475C" w:rsidRPr="005C5FF4" w:rsidRDefault="002F61EE" w:rsidP="002F61EE">
      <w:pPr>
        <w:pStyle w:val="Header"/>
        <w:tabs>
          <w:tab w:val="clear" w:pos="4320"/>
          <w:tab w:val="clear" w:pos="8640"/>
        </w:tabs>
        <w:jc w:val="center"/>
        <w:rPr>
          <w:rFonts w:ascii="Times New Roman" w:hAnsi="Times New Roman"/>
          <w:i/>
          <w:color w:val="BFBFBF"/>
          <w:sz w:val="72"/>
          <w:szCs w:val="72"/>
        </w:rPr>
      </w:pPr>
      <w:r w:rsidRPr="005C5FF4">
        <w:rPr>
          <w:rFonts w:ascii="Times New Roman" w:hAnsi="Times New Roman"/>
          <w:i/>
          <w:color w:val="BFBFBF"/>
          <w:sz w:val="72"/>
          <w:szCs w:val="72"/>
        </w:rPr>
        <w:t>Enter Department here</w:t>
      </w:r>
    </w:p>
    <w:p w14:paraId="05B7F563" w14:textId="77777777" w:rsidR="00D4475C" w:rsidRPr="00D4475C" w:rsidRDefault="00D4475C" w:rsidP="00C84E95">
      <w:pPr>
        <w:pStyle w:val="Header"/>
        <w:tabs>
          <w:tab w:val="clear" w:pos="4320"/>
          <w:tab w:val="clear" w:pos="8640"/>
        </w:tabs>
        <w:rPr>
          <w:rFonts w:ascii="Times New Roman" w:hAnsi="Times New Roman"/>
          <w:sz w:val="72"/>
          <w:szCs w:val="72"/>
        </w:rPr>
      </w:pPr>
    </w:p>
    <w:p w14:paraId="7D4D8E1C" w14:textId="77777777" w:rsidR="00200530" w:rsidRDefault="002F61EE" w:rsidP="00200530">
      <w:pPr>
        <w:pStyle w:val="Header"/>
        <w:tabs>
          <w:tab w:val="clear" w:pos="4320"/>
          <w:tab w:val="clear" w:pos="8640"/>
        </w:tabs>
        <w:jc w:val="center"/>
        <w:rPr>
          <w:rFonts w:ascii="Times New Roman" w:hAnsi="Times New Roman"/>
          <w:sz w:val="72"/>
          <w:szCs w:val="72"/>
        </w:rPr>
      </w:pPr>
      <w:r>
        <w:rPr>
          <w:rFonts w:ascii="Times New Roman" w:hAnsi="Times New Roman"/>
          <w:sz w:val="72"/>
          <w:szCs w:val="72"/>
        </w:rPr>
        <w:t xml:space="preserve">Continuity of Operations </w:t>
      </w:r>
      <w:r w:rsidR="00D4475C" w:rsidRPr="00D4475C">
        <w:rPr>
          <w:rFonts w:ascii="Times New Roman" w:hAnsi="Times New Roman"/>
          <w:sz w:val="72"/>
          <w:szCs w:val="72"/>
        </w:rPr>
        <w:t>Plan</w:t>
      </w:r>
    </w:p>
    <w:p w14:paraId="2351BC63" w14:textId="77777777" w:rsidR="00200530" w:rsidRDefault="00200530" w:rsidP="00200530">
      <w:pPr>
        <w:pStyle w:val="Header"/>
        <w:tabs>
          <w:tab w:val="clear" w:pos="4320"/>
          <w:tab w:val="clear" w:pos="8640"/>
        </w:tabs>
        <w:jc w:val="center"/>
        <w:rPr>
          <w:rFonts w:ascii="Times New Roman" w:hAnsi="Times New Roman"/>
          <w:sz w:val="72"/>
          <w:szCs w:val="72"/>
        </w:rPr>
      </w:pPr>
    </w:p>
    <w:p w14:paraId="11B4F151" w14:textId="7D4BB0A8" w:rsidR="00723EBD" w:rsidRPr="00207729" w:rsidRDefault="00C84E95" w:rsidP="00200530">
      <w:pPr>
        <w:pStyle w:val="Header"/>
        <w:tabs>
          <w:tab w:val="clear" w:pos="4320"/>
          <w:tab w:val="clear" w:pos="8640"/>
        </w:tabs>
        <w:jc w:val="center"/>
        <w:rPr>
          <w:rFonts w:ascii="Times New Roman" w:hAnsi="Times New Roman"/>
        </w:rPr>
      </w:pPr>
      <w:r w:rsidRPr="00C647C9">
        <w:rPr>
          <w:rFonts w:ascii="Times New Roman" w:hAnsi="Times New Roman"/>
        </w:rPr>
        <w:t xml:space="preserve">Revised </w:t>
      </w:r>
      <w:r w:rsidR="009F6136">
        <w:rPr>
          <w:rFonts w:ascii="Times New Roman" w:hAnsi="Times New Roman"/>
        </w:rPr>
        <w:t>March 2020</w:t>
      </w:r>
      <w:bookmarkStart w:id="0" w:name="_GoBack"/>
      <w:bookmarkEnd w:id="0"/>
    </w:p>
    <w:p w14:paraId="659A719D" w14:textId="77777777" w:rsidR="00723EBD" w:rsidRDefault="00723EBD" w:rsidP="00200530">
      <w:pPr>
        <w:pStyle w:val="Header"/>
        <w:tabs>
          <w:tab w:val="clear" w:pos="4320"/>
          <w:tab w:val="clear" w:pos="8640"/>
        </w:tabs>
        <w:jc w:val="center"/>
        <w:rPr>
          <w:rFonts w:ascii="Times New Roman" w:hAnsi="Times New Roman"/>
          <w:sz w:val="40"/>
          <w:szCs w:val="40"/>
        </w:rPr>
      </w:pPr>
    </w:p>
    <w:p w14:paraId="71056EEC" w14:textId="77777777" w:rsidR="00723EBD" w:rsidRPr="00C81A7F" w:rsidRDefault="00723EBD" w:rsidP="00723EBD">
      <w:pPr>
        <w:pStyle w:val="Header"/>
        <w:tabs>
          <w:tab w:val="clear" w:pos="4320"/>
          <w:tab w:val="clear" w:pos="8640"/>
        </w:tabs>
        <w:jc w:val="right"/>
        <w:rPr>
          <w:rFonts w:ascii="Times New Roman" w:hAnsi="Times New Roman"/>
          <w:sz w:val="16"/>
          <w:szCs w:val="16"/>
        </w:rPr>
        <w:sectPr w:rsidR="00723EBD" w:rsidRPr="00C81A7F" w:rsidSect="00405A2B">
          <w:type w:val="oddPage"/>
          <w:pgSz w:w="12240" w:h="15840" w:code="1"/>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pgNumType w:fmt="lowerRoman" w:start="1"/>
          <w:cols w:space="720"/>
          <w:titlePg/>
        </w:sectPr>
      </w:pPr>
    </w:p>
    <w:p w14:paraId="787D3A3C" w14:textId="77777777" w:rsidR="00A34152" w:rsidRDefault="00A34152">
      <w:pPr>
        <w:pStyle w:val="Heading1"/>
      </w:pPr>
      <w:bookmarkStart w:id="1" w:name="_Toc407616060"/>
      <w:r>
        <w:lastRenderedPageBreak/>
        <w:t>Guide Instructions</w:t>
      </w:r>
      <w:bookmarkEnd w:id="1"/>
    </w:p>
    <w:p w14:paraId="772FFC37" w14:textId="77777777" w:rsidR="00A34152" w:rsidRDefault="00A34152"/>
    <w:p w14:paraId="06EBC3E5" w14:textId="77777777" w:rsidR="00A34152" w:rsidRDefault="00A34152">
      <w:pPr>
        <w:rPr>
          <w:rFonts w:cs="Arial"/>
        </w:rPr>
      </w:pPr>
      <w:r>
        <w:rPr>
          <w:rFonts w:cs="Arial"/>
        </w:rPr>
        <w:t>This guide provides instructions for developing a</w:t>
      </w:r>
      <w:r w:rsidR="002F61EE">
        <w:rPr>
          <w:rFonts w:cs="Arial"/>
        </w:rPr>
        <w:t xml:space="preserve"> Continuity of Operations Plan (COOP) </w:t>
      </w:r>
      <w:r w:rsidR="00DE7AB6">
        <w:rPr>
          <w:rFonts w:cs="Arial"/>
        </w:rPr>
        <w:t xml:space="preserve">based on </w:t>
      </w:r>
      <w:r w:rsidR="00497B3F">
        <w:rPr>
          <w:rFonts w:cs="Arial"/>
        </w:rPr>
        <w:t xml:space="preserve">FEMA’s Continuity Guidance Circular 2: Continuity Guidance for Non-Federal Entities: Mission Essential Functions Identification Process, dated October 2013. </w:t>
      </w:r>
      <w:r>
        <w:rPr>
          <w:rFonts w:cs="Arial"/>
        </w:rPr>
        <w:t xml:space="preserve">Although general guidance and sample information is provided in this guide for reference, </w:t>
      </w:r>
      <w:r w:rsidR="00DE7AB6">
        <w:rPr>
          <w:rFonts w:cs="Arial"/>
        </w:rPr>
        <w:t xml:space="preserve">departments </w:t>
      </w:r>
      <w:r>
        <w:rPr>
          <w:rFonts w:cs="Arial"/>
        </w:rPr>
        <w:t xml:space="preserve">are encouraged to tailor </w:t>
      </w:r>
      <w:r w:rsidR="002F61EE">
        <w:rPr>
          <w:rFonts w:cs="Arial"/>
        </w:rPr>
        <w:t xml:space="preserve">COOP </w:t>
      </w:r>
      <w:r>
        <w:rPr>
          <w:rFonts w:cs="Arial"/>
        </w:rPr>
        <w:t xml:space="preserve">development to meet their own needs and requirements.  </w:t>
      </w:r>
    </w:p>
    <w:p w14:paraId="1DC6C9B0" w14:textId="77777777" w:rsidR="00A34152" w:rsidRDefault="00A34152">
      <w:pPr>
        <w:rPr>
          <w:rFonts w:cs="Arial"/>
        </w:rPr>
      </w:pPr>
    </w:p>
    <w:p w14:paraId="6E341FD4" w14:textId="77777777" w:rsidR="005F7606" w:rsidRDefault="005F7606">
      <w:pPr>
        <w:rPr>
          <w:rFonts w:cs="Arial"/>
        </w:rPr>
      </w:pPr>
      <w:r>
        <w:rPr>
          <w:rFonts w:cs="Arial"/>
        </w:rPr>
        <w:t>In utilizing this template departments should remove the guidance statements (primarily found in lighter italicized print) and expand sections as needed to meet the unique requirements of their operations.</w:t>
      </w:r>
    </w:p>
    <w:p w14:paraId="60B5FF60" w14:textId="77777777" w:rsidR="005F7606" w:rsidRDefault="005F7606">
      <w:pPr>
        <w:rPr>
          <w:rFonts w:cs="Arial"/>
        </w:rPr>
      </w:pPr>
    </w:p>
    <w:p w14:paraId="4112ED5A" w14:textId="77777777" w:rsidR="00A34152" w:rsidRDefault="00A34152">
      <w:pPr>
        <w:rPr>
          <w:rFonts w:cs="Arial"/>
        </w:rPr>
      </w:pPr>
      <w:r>
        <w:rPr>
          <w:rFonts w:cs="Arial"/>
        </w:rPr>
        <w:t>Questions concerning this guide can be directed to:</w:t>
      </w:r>
    </w:p>
    <w:p w14:paraId="0E28699E" w14:textId="77777777" w:rsidR="00A34152" w:rsidRDefault="00A34152">
      <w:pPr>
        <w:rPr>
          <w:rFonts w:cs="Arial"/>
        </w:rPr>
      </w:pPr>
    </w:p>
    <w:p w14:paraId="3F6896A9" w14:textId="77777777" w:rsidR="00A34152" w:rsidRDefault="00112F0F">
      <w:pPr>
        <w:rPr>
          <w:rFonts w:cs="Arial"/>
        </w:rPr>
      </w:pPr>
      <w:r>
        <w:rPr>
          <w:rFonts w:cs="Arial"/>
        </w:rPr>
        <w:t>University of Minnesota</w:t>
      </w:r>
    </w:p>
    <w:p w14:paraId="2A689714" w14:textId="77777777" w:rsidR="00112F0F" w:rsidRDefault="00112F0F">
      <w:pPr>
        <w:rPr>
          <w:rFonts w:cs="Arial"/>
        </w:rPr>
      </w:pPr>
      <w:r>
        <w:rPr>
          <w:rFonts w:cs="Arial"/>
        </w:rPr>
        <w:t>Department of Emergency Management</w:t>
      </w:r>
    </w:p>
    <w:p w14:paraId="0978B143" w14:textId="77777777" w:rsidR="00112F0F" w:rsidRPr="00B87E9B" w:rsidRDefault="00112F0F">
      <w:pPr>
        <w:rPr>
          <w:rFonts w:cs="Arial"/>
          <w:lang w:val="fr-FR"/>
        </w:rPr>
      </w:pPr>
      <w:r w:rsidRPr="00B87E9B">
        <w:rPr>
          <w:rFonts w:cs="Arial"/>
          <w:lang w:val="fr-FR"/>
        </w:rPr>
        <w:t xml:space="preserve">2221 </w:t>
      </w:r>
      <w:proofErr w:type="spellStart"/>
      <w:r w:rsidRPr="00B87E9B">
        <w:rPr>
          <w:rFonts w:cs="Arial"/>
          <w:lang w:val="fr-FR"/>
        </w:rPr>
        <w:t>University</w:t>
      </w:r>
      <w:proofErr w:type="spellEnd"/>
      <w:r w:rsidRPr="00B87E9B">
        <w:rPr>
          <w:rFonts w:cs="Arial"/>
          <w:lang w:val="fr-FR"/>
        </w:rPr>
        <w:t xml:space="preserve"> Ave SE, Suite 140</w:t>
      </w:r>
    </w:p>
    <w:p w14:paraId="76350664" w14:textId="77777777" w:rsidR="00112F0F" w:rsidRPr="00B87E9B" w:rsidRDefault="00112F0F" w:rsidP="00112F0F">
      <w:pPr>
        <w:rPr>
          <w:lang w:val="fr-FR"/>
        </w:rPr>
      </w:pPr>
      <w:r w:rsidRPr="00B87E9B">
        <w:rPr>
          <w:lang w:val="fr-FR"/>
        </w:rPr>
        <w:t>Minneapolis, MN 55414</w:t>
      </w:r>
    </w:p>
    <w:p w14:paraId="6B432D3A" w14:textId="77777777" w:rsidR="00112F0F" w:rsidRPr="00497B3F" w:rsidRDefault="00497B3F" w:rsidP="00112F0F">
      <w:r w:rsidRPr="00497B3F">
        <w:t>(612) 625-8047</w:t>
      </w:r>
    </w:p>
    <w:p w14:paraId="0B2AF080" w14:textId="77777777" w:rsidR="00112F0F" w:rsidRPr="00112F0F" w:rsidRDefault="00497B3F" w:rsidP="00112F0F">
      <w:pPr>
        <w:sectPr w:rsidR="00112F0F" w:rsidRPr="00112F0F" w:rsidSect="00624381">
          <w:headerReference w:type="even" r:id="rId8"/>
          <w:headerReference w:type="default" r:id="rId9"/>
          <w:footerReference w:type="even" r:id="rId10"/>
          <w:footerReference w:type="default" r:id="rId11"/>
          <w:headerReference w:type="first" r:id="rId12"/>
          <w:footerReference w:type="first" r:id="rId13"/>
          <w:type w:val="oddPage"/>
          <w:pgSz w:w="12240" w:h="15840" w:code="1"/>
          <w:pgMar w:top="720" w:right="1440" w:bottom="720" w:left="1440" w:header="720" w:footer="720" w:gutter="0"/>
          <w:pgNumType w:fmt="lowerRoman" w:start="1"/>
          <w:cols w:space="720"/>
          <w:noEndnote/>
          <w:titlePg/>
          <w:docGrid w:linePitch="272"/>
        </w:sectPr>
      </w:pPr>
      <w:r w:rsidRPr="00497B3F">
        <w:t>dem@umn.edu</w:t>
      </w:r>
      <w:r w:rsidR="00A81EF0">
        <w:t xml:space="preserve"> </w:t>
      </w:r>
      <w:r w:rsidR="00112F0F">
        <w:tab/>
      </w:r>
    </w:p>
    <w:p w14:paraId="09591DAB" w14:textId="77777777" w:rsidR="004F2796" w:rsidRDefault="00A34152" w:rsidP="008549DC">
      <w:pPr>
        <w:pStyle w:val="Heading1"/>
      </w:pPr>
      <w:bookmarkStart w:id="2" w:name="_Toc407616061"/>
      <w:r>
        <w:lastRenderedPageBreak/>
        <w:t>Table of Contents</w:t>
      </w:r>
      <w:bookmarkEnd w:id="2"/>
    </w:p>
    <w:p w14:paraId="3AD3E151" w14:textId="77777777" w:rsidR="00B12E33" w:rsidRPr="00B12E33" w:rsidRDefault="00B12E33" w:rsidP="00B12E33"/>
    <w:p w14:paraId="6D77C31B" w14:textId="77777777" w:rsidR="004F2796" w:rsidRDefault="004F2796" w:rsidP="004F2796">
      <w:pPr>
        <w:pStyle w:val="TOC1"/>
        <w:tabs>
          <w:tab w:val="right" w:leader="dot" w:pos="9360"/>
        </w:tabs>
      </w:pPr>
      <w:r>
        <w:rPr>
          <w:b/>
          <w:bCs w:val="0"/>
        </w:rPr>
        <w:t>Guide Instructions</w:t>
      </w:r>
      <w:r>
        <w:rPr>
          <w:b/>
        </w:rPr>
        <w:tab/>
      </w:r>
      <w:proofErr w:type="spellStart"/>
      <w:r w:rsidR="00D77E91">
        <w:rPr>
          <w:b/>
        </w:rPr>
        <w:t>i</w:t>
      </w:r>
      <w:proofErr w:type="spellEnd"/>
    </w:p>
    <w:p w14:paraId="2684C51E" w14:textId="77777777" w:rsidR="004F2796" w:rsidRDefault="004F2796" w:rsidP="004F2796">
      <w:pPr>
        <w:pStyle w:val="TOC1"/>
        <w:tabs>
          <w:tab w:val="right" w:leader="dot" w:pos="9360"/>
        </w:tabs>
      </w:pPr>
      <w:r>
        <w:rPr>
          <w:b/>
          <w:bCs w:val="0"/>
        </w:rPr>
        <w:t>Table of Contents</w:t>
      </w:r>
      <w:r>
        <w:rPr>
          <w:b/>
        </w:rPr>
        <w:tab/>
        <w:t>I</w:t>
      </w:r>
    </w:p>
    <w:p w14:paraId="4E8ACF5D" w14:textId="77777777" w:rsidR="004F2796" w:rsidRDefault="004F2796" w:rsidP="004F2796">
      <w:pPr>
        <w:pStyle w:val="TOC1"/>
        <w:tabs>
          <w:tab w:val="right" w:leader="dot" w:pos="9360"/>
        </w:tabs>
      </w:pPr>
      <w:r>
        <w:rPr>
          <w:b/>
          <w:bCs w:val="0"/>
        </w:rPr>
        <w:t>I. Introduction</w:t>
      </w:r>
      <w:r>
        <w:rPr>
          <w:b/>
        </w:rPr>
        <w:tab/>
        <w:t>1</w:t>
      </w:r>
    </w:p>
    <w:p w14:paraId="3E41F6DB" w14:textId="77777777" w:rsidR="004F2796" w:rsidRDefault="004F2796" w:rsidP="004F2796">
      <w:pPr>
        <w:pStyle w:val="TOC2"/>
        <w:tabs>
          <w:tab w:val="right" w:leader="dot" w:pos="9360"/>
        </w:tabs>
        <w:ind w:left="216"/>
      </w:pPr>
      <w:r>
        <w:t>A. Department Introduction</w:t>
      </w:r>
      <w:r>
        <w:tab/>
      </w:r>
      <w:r w:rsidRPr="00B12E33">
        <w:rPr>
          <w:rFonts w:ascii="Times New Roman" w:hAnsi="Times New Roman"/>
          <w:b/>
          <w:sz w:val="24"/>
          <w:szCs w:val="24"/>
        </w:rPr>
        <w:t>1</w:t>
      </w:r>
    </w:p>
    <w:p w14:paraId="03A801C2" w14:textId="77777777" w:rsidR="004F2796" w:rsidRDefault="004F2796" w:rsidP="004F2796">
      <w:pPr>
        <w:pStyle w:val="TOC1"/>
        <w:tabs>
          <w:tab w:val="right" w:leader="dot" w:pos="9360"/>
        </w:tabs>
      </w:pPr>
      <w:r>
        <w:rPr>
          <w:b/>
          <w:bCs w:val="0"/>
        </w:rPr>
        <w:t>II. Purpose</w:t>
      </w:r>
      <w:r>
        <w:rPr>
          <w:b/>
        </w:rPr>
        <w:tab/>
        <w:t>1</w:t>
      </w:r>
    </w:p>
    <w:p w14:paraId="5F582CEB" w14:textId="77777777" w:rsidR="004F2796" w:rsidRDefault="004F2796" w:rsidP="004F2796">
      <w:pPr>
        <w:pStyle w:val="TOC2"/>
        <w:tabs>
          <w:tab w:val="right" w:leader="dot" w:pos="9360"/>
        </w:tabs>
        <w:ind w:left="216"/>
      </w:pPr>
      <w:r>
        <w:t>A. Department Purpose</w:t>
      </w:r>
      <w:r>
        <w:tab/>
      </w:r>
      <w:r w:rsidRPr="00B12E33">
        <w:rPr>
          <w:rFonts w:ascii="Times New Roman" w:hAnsi="Times New Roman"/>
          <w:b/>
          <w:sz w:val="24"/>
          <w:szCs w:val="24"/>
        </w:rPr>
        <w:t>1</w:t>
      </w:r>
    </w:p>
    <w:p w14:paraId="54C00B1C" w14:textId="77777777" w:rsidR="004F2796" w:rsidRDefault="004F2796" w:rsidP="004F2796">
      <w:pPr>
        <w:pStyle w:val="TOC1"/>
        <w:tabs>
          <w:tab w:val="right" w:leader="dot" w:pos="9360"/>
        </w:tabs>
      </w:pPr>
      <w:r>
        <w:rPr>
          <w:b/>
          <w:bCs w:val="0"/>
        </w:rPr>
        <w:t>III. Applicability and Scope</w:t>
      </w:r>
      <w:r>
        <w:rPr>
          <w:b/>
        </w:rPr>
        <w:tab/>
        <w:t>1</w:t>
      </w:r>
    </w:p>
    <w:p w14:paraId="667725E8" w14:textId="77777777" w:rsidR="004F2796" w:rsidRDefault="004F2796" w:rsidP="004F2796">
      <w:pPr>
        <w:pStyle w:val="TOC1"/>
        <w:tabs>
          <w:tab w:val="right" w:leader="dot" w:pos="9360"/>
        </w:tabs>
        <w:rPr>
          <w:b/>
        </w:rPr>
      </w:pPr>
      <w:r>
        <w:rPr>
          <w:b/>
          <w:bCs w:val="0"/>
        </w:rPr>
        <w:t>IV. Assumptions</w:t>
      </w:r>
      <w:r>
        <w:rPr>
          <w:b/>
        </w:rPr>
        <w:tab/>
        <w:t>1</w:t>
      </w:r>
    </w:p>
    <w:p w14:paraId="03F63556" w14:textId="77777777" w:rsidR="004F2796" w:rsidRDefault="004F2796" w:rsidP="004F2796">
      <w:pPr>
        <w:pStyle w:val="TOC1"/>
        <w:tabs>
          <w:tab w:val="right" w:leader="dot" w:pos="9360"/>
        </w:tabs>
      </w:pPr>
      <w:r>
        <w:rPr>
          <w:b/>
          <w:bCs w:val="0"/>
        </w:rPr>
        <w:t>V. Authorities and References</w:t>
      </w:r>
      <w:r>
        <w:rPr>
          <w:b/>
        </w:rPr>
        <w:tab/>
        <w:t>1</w:t>
      </w:r>
    </w:p>
    <w:p w14:paraId="1768E7FB" w14:textId="77777777" w:rsidR="004F2796" w:rsidRDefault="004F2796" w:rsidP="004F2796">
      <w:pPr>
        <w:pStyle w:val="TOC1"/>
        <w:tabs>
          <w:tab w:val="right" w:leader="dot" w:pos="9360"/>
        </w:tabs>
      </w:pPr>
      <w:r>
        <w:rPr>
          <w:b/>
          <w:bCs w:val="0"/>
        </w:rPr>
        <w:t>VI. Concepts of Operations</w:t>
      </w:r>
      <w:r>
        <w:rPr>
          <w:b/>
        </w:rPr>
        <w:tab/>
        <w:t>2</w:t>
      </w:r>
    </w:p>
    <w:p w14:paraId="2E984374" w14:textId="77777777" w:rsidR="004F2796" w:rsidRDefault="004F2796" w:rsidP="004F2796">
      <w:pPr>
        <w:pStyle w:val="TOC2"/>
        <w:tabs>
          <w:tab w:val="right" w:leader="dot" w:pos="9360"/>
        </w:tabs>
        <w:ind w:left="216"/>
      </w:pPr>
      <w:r>
        <w:t>A. Activation and Relocation</w:t>
      </w:r>
      <w:r>
        <w:tab/>
      </w:r>
      <w:r w:rsidRPr="00B12E33">
        <w:rPr>
          <w:rFonts w:ascii="Times New Roman" w:hAnsi="Times New Roman"/>
          <w:b/>
          <w:sz w:val="24"/>
          <w:szCs w:val="24"/>
        </w:rPr>
        <w:t>2</w:t>
      </w:r>
    </w:p>
    <w:p w14:paraId="2260869E" w14:textId="77777777" w:rsidR="004F2796" w:rsidRDefault="004F2796" w:rsidP="004F2796">
      <w:pPr>
        <w:pStyle w:val="TOC2"/>
        <w:tabs>
          <w:tab w:val="right" w:leader="dot" w:pos="9360"/>
        </w:tabs>
        <w:ind w:left="216"/>
      </w:pPr>
      <w:r>
        <w:t>B. Activation Conditions</w:t>
      </w:r>
      <w:r>
        <w:tab/>
      </w:r>
      <w:r w:rsidRPr="00B12E33">
        <w:rPr>
          <w:rFonts w:ascii="Times New Roman" w:hAnsi="Times New Roman"/>
          <w:b/>
          <w:sz w:val="24"/>
          <w:szCs w:val="24"/>
        </w:rPr>
        <w:t>3</w:t>
      </w:r>
    </w:p>
    <w:p w14:paraId="6C192E31" w14:textId="77777777" w:rsidR="004F2796" w:rsidRDefault="004F2796" w:rsidP="004F2796">
      <w:pPr>
        <w:pStyle w:val="TOC1"/>
        <w:tabs>
          <w:tab w:val="right" w:leader="dot" w:pos="9360"/>
        </w:tabs>
      </w:pPr>
      <w:r>
        <w:rPr>
          <w:b/>
          <w:bCs w:val="0"/>
        </w:rPr>
        <w:t>VII. Essential Functions</w:t>
      </w:r>
      <w:r>
        <w:rPr>
          <w:b/>
        </w:rPr>
        <w:tab/>
        <w:t>4</w:t>
      </w:r>
    </w:p>
    <w:p w14:paraId="1D0E02FE" w14:textId="77777777" w:rsidR="004F2796" w:rsidRPr="00B12E33" w:rsidRDefault="004F2796" w:rsidP="004F2796">
      <w:pPr>
        <w:pStyle w:val="TOC2"/>
        <w:tabs>
          <w:tab w:val="right" w:leader="dot" w:pos="9360"/>
        </w:tabs>
        <w:ind w:left="216"/>
        <w:rPr>
          <w:rFonts w:ascii="Times New Roman" w:hAnsi="Times New Roman"/>
          <w:sz w:val="24"/>
          <w:szCs w:val="24"/>
        </w:rPr>
      </w:pPr>
      <w:r>
        <w:t>A. Checklists and Worksheet</w:t>
      </w:r>
      <w:r>
        <w:tab/>
      </w:r>
      <w:r w:rsidRPr="00B12E33">
        <w:rPr>
          <w:rFonts w:ascii="Times New Roman" w:hAnsi="Times New Roman"/>
          <w:b/>
          <w:sz w:val="24"/>
          <w:szCs w:val="24"/>
        </w:rPr>
        <w:t>5</w:t>
      </w:r>
    </w:p>
    <w:p w14:paraId="3D95810C" w14:textId="77777777" w:rsidR="00CF5E80" w:rsidRDefault="00CF5E80" w:rsidP="00CF5E80">
      <w:pPr>
        <w:pStyle w:val="TOC2"/>
        <w:tabs>
          <w:tab w:val="right" w:leader="dot" w:pos="9360"/>
        </w:tabs>
        <w:ind w:left="216"/>
      </w:pPr>
      <w:r>
        <w:t>B. Essential Personnel</w:t>
      </w:r>
      <w:r>
        <w:tab/>
      </w:r>
      <w:r w:rsidRPr="00B12E33">
        <w:rPr>
          <w:rFonts w:ascii="Times New Roman" w:hAnsi="Times New Roman"/>
          <w:b/>
          <w:sz w:val="24"/>
          <w:szCs w:val="24"/>
        </w:rPr>
        <w:t>6</w:t>
      </w:r>
    </w:p>
    <w:p w14:paraId="2B847ABC" w14:textId="77777777" w:rsidR="00CF5E80" w:rsidRDefault="00CF5E80" w:rsidP="00CF5E80">
      <w:pPr>
        <w:pStyle w:val="TOC2"/>
        <w:tabs>
          <w:tab w:val="right" w:leader="dot" w:pos="9360"/>
        </w:tabs>
        <w:ind w:left="216"/>
      </w:pPr>
      <w:r>
        <w:t>C. Leadership Order of Succession</w:t>
      </w:r>
      <w:r>
        <w:tab/>
      </w:r>
      <w:r w:rsidRPr="00B12E33">
        <w:rPr>
          <w:rFonts w:ascii="Times New Roman" w:hAnsi="Times New Roman"/>
          <w:b/>
          <w:sz w:val="24"/>
          <w:szCs w:val="24"/>
        </w:rPr>
        <w:t>7</w:t>
      </w:r>
    </w:p>
    <w:p w14:paraId="14653BD1" w14:textId="77777777" w:rsidR="00CF5E80" w:rsidRPr="00B12E33" w:rsidRDefault="00CF5E80" w:rsidP="00CF5E80">
      <w:pPr>
        <w:pStyle w:val="TOC2"/>
        <w:tabs>
          <w:tab w:val="right" w:leader="dot" w:pos="9360"/>
        </w:tabs>
        <w:ind w:left="216"/>
        <w:rPr>
          <w:rFonts w:ascii="Times New Roman" w:hAnsi="Times New Roman"/>
          <w:sz w:val="24"/>
          <w:szCs w:val="24"/>
        </w:rPr>
      </w:pPr>
      <w:r>
        <w:t>D. Designation of Authority</w:t>
      </w:r>
      <w:r>
        <w:tab/>
      </w:r>
      <w:r w:rsidRPr="00B12E33">
        <w:rPr>
          <w:rFonts w:ascii="Times New Roman" w:hAnsi="Times New Roman"/>
          <w:b/>
          <w:sz w:val="24"/>
          <w:szCs w:val="24"/>
        </w:rPr>
        <w:t>8</w:t>
      </w:r>
    </w:p>
    <w:p w14:paraId="0AB47947" w14:textId="77777777" w:rsidR="00CF5E80" w:rsidRDefault="00CF5E80" w:rsidP="00CF5E80">
      <w:pPr>
        <w:pStyle w:val="TOC2"/>
        <w:tabs>
          <w:tab w:val="right" w:leader="dot" w:pos="9360"/>
        </w:tabs>
        <w:ind w:left="216"/>
      </w:pPr>
      <w:r>
        <w:t>E. Devolution</w:t>
      </w:r>
      <w:r>
        <w:tab/>
      </w:r>
      <w:r w:rsidRPr="00B12E33">
        <w:rPr>
          <w:rFonts w:ascii="Times New Roman" w:hAnsi="Times New Roman"/>
          <w:b/>
          <w:sz w:val="24"/>
          <w:szCs w:val="24"/>
        </w:rPr>
        <w:t>9</w:t>
      </w:r>
    </w:p>
    <w:p w14:paraId="489D3CAF" w14:textId="77777777" w:rsidR="00CF5E80" w:rsidRDefault="00CF5E80" w:rsidP="00CF5E80">
      <w:pPr>
        <w:pStyle w:val="TOC2"/>
        <w:tabs>
          <w:tab w:val="right" w:leader="dot" w:pos="9360"/>
        </w:tabs>
        <w:ind w:left="216"/>
      </w:pPr>
      <w:r>
        <w:t>F. Alternate Facility Operations</w:t>
      </w:r>
      <w:r>
        <w:tab/>
      </w:r>
      <w:r w:rsidRPr="00B12E33">
        <w:rPr>
          <w:rFonts w:ascii="Times New Roman" w:hAnsi="Times New Roman"/>
          <w:b/>
          <w:sz w:val="24"/>
          <w:szCs w:val="24"/>
        </w:rPr>
        <w:t>10</w:t>
      </w:r>
    </w:p>
    <w:p w14:paraId="532DDFA3" w14:textId="77777777" w:rsidR="00CF5E80" w:rsidRDefault="00CF5E80" w:rsidP="00CF5E80">
      <w:pPr>
        <w:pStyle w:val="TOC3"/>
        <w:tabs>
          <w:tab w:val="right" w:leader="dot" w:pos="9360"/>
        </w:tabs>
        <w:ind w:left="446"/>
      </w:pPr>
      <w:r>
        <w:t xml:space="preserve">1. </w:t>
      </w:r>
      <w:r w:rsidR="007125CD">
        <w:t>Mission Critical Systems</w:t>
      </w:r>
      <w:r>
        <w:tab/>
      </w:r>
      <w:r w:rsidR="007125CD" w:rsidRPr="00B12E33">
        <w:rPr>
          <w:rFonts w:ascii="Times New Roman" w:hAnsi="Times New Roman"/>
          <w:b/>
          <w:sz w:val="24"/>
          <w:szCs w:val="24"/>
        </w:rPr>
        <w:t>10</w:t>
      </w:r>
    </w:p>
    <w:p w14:paraId="21E956CB" w14:textId="77777777" w:rsidR="00CF5E80" w:rsidRPr="00B12E33" w:rsidRDefault="007125CD" w:rsidP="00CF5E80">
      <w:pPr>
        <w:pStyle w:val="TOC3"/>
        <w:tabs>
          <w:tab w:val="right" w:leader="dot" w:pos="9360"/>
        </w:tabs>
        <w:ind w:left="446"/>
        <w:rPr>
          <w:rFonts w:ascii="Times New Roman" w:hAnsi="Times New Roman"/>
          <w:sz w:val="24"/>
          <w:szCs w:val="24"/>
        </w:rPr>
      </w:pPr>
      <w:r>
        <w:t>2. Essential Records Management</w:t>
      </w:r>
      <w:r w:rsidR="00CF5E80">
        <w:tab/>
      </w:r>
      <w:r w:rsidRPr="00B12E33">
        <w:rPr>
          <w:rFonts w:ascii="Times New Roman" w:hAnsi="Times New Roman"/>
          <w:b/>
          <w:sz w:val="24"/>
          <w:szCs w:val="24"/>
        </w:rPr>
        <w:t>10</w:t>
      </w:r>
    </w:p>
    <w:p w14:paraId="0FB376C7" w14:textId="77777777" w:rsidR="007125CD" w:rsidRDefault="007125CD" w:rsidP="007125CD">
      <w:pPr>
        <w:pStyle w:val="TOC2"/>
        <w:tabs>
          <w:tab w:val="right" w:leader="dot" w:pos="9360"/>
        </w:tabs>
        <w:ind w:left="216"/>
      </w:pPr>
      <w:r>
        <w:t>G. Reconstitution</w:t>
      </w:r>
      <w:r>
        <w:tab/>
      </w:r>
      <w:r w:rsidRPr="00B12E33">
        <w:rPr>
          <w:rFonts w:ascii="Times New Roman" w:hAnsi="Times New Roman"/>
          <w:b/>
          <w:sz w:val="24"/>
          <w:szCs w:val="24"/>
        </w:rPr>
        <w:t>11</w:t>
      </w:r>
    </w:p>
    <w:p w14:paraId="72E05947" w14:textId="77777777" w:rsidR="007125CD" w:rsidRDefault="007125CD" w:rsidP="007125CD">
      <w:pPr>
        <w:pStyle w:val="TOC1"/>
        <w:tabs>
          <w:tab w:val="right" w:leader="dot" w:pos="9360"/>
        </w:tabs>
      </w:pPr>
      <w:r>
        <w:rPr>
          <w:b/>
          <w:bCs w:val="0"/>
        </w:rPr>
        <w:t>VIII. Logistics</w:t>
      </w:r>
      <w:r>
        <w:rPr>
          <w:b/>
        </w:rPr>
        <w:tab/>
        <w:t>12</w:t>
      </w:r>
    </w:p>
    <w:p w14:paraId="23CDE059" w14:textId="77777777" w:rsidR="007125CD" w:rsidRDefault="007125CD" w:rsidP="007125CD">
      <w:pPr>
        <w:pStyle w:val="TOC2"/>
        <w:tabs>
          <w:tab w:val="right" w:leader="dot" w:pos="9360"/>
        </w:tabs>
        <w:ind w:left="216"/>
      </w:pPr>
      <w:r>
        <w:t>A. Alternate Location</w:t>
      </w:r>
      <w:r>
        <w:tab/>
      </w:r>
      <w:r w:rsidRPr="00B12E33">
        <w:rPr>
          <w:rFonts w:ascii="Times New Roman" w:hAnsi="Times New Roman"/>
          <w:b/>
          <w:sz w:val="24"/>
          <w:szCs w:val="24"/>
        </w:rPr>
        <w:t>12</w:t>
      </w:r>
    </w:p>
    <w:p w14:paraId="2C246B02" w14:textId="77777777" w:rsidR="007125CD" w:rsidRDefault="007125CD" w:rsidP="007125CD">
      <w:pPr>
        <w:pStyle w:val="TOC2"/>
        <w:tabs>
          <w:tab w:val="right" w:leader="dot" w:pos="9360"/>
        </w:tabs>
        <w:ind w:left="216"/>
      </w:pPr>
      <w:r>
        <w:t>B. Interoperable Communications</w:t>
      </w:r>
      <w:r>
        <w:tab/>
      </w:r>
      <w:r w:rsidRPr="00B12E33">
        <w:rPr>
          <w:rFonts w:ascii="Times New Roman" w:hAnsi="Times New Roman"/>
          <w:b/>
          <w:sz w:val="24"/>
          <w:szCs w:val="24"/>
        </w:rPr>
        <w:t>12</w:t>
      </w:r>
    </w:p>
    <w:p w14:paraId="0C29F9CE" w14:textId="77777777" w:rsidR="007125CD" w:rsidRDefault="008549DC" w:rsidP="007125CD">
      <w:pPr>
        <w:pStyle w:val="TOC1"/>
        <w:tabs>
          <w:tab w:val="right" w:leader="dot" w:pos="9360"/>
        </w:tabs>
      </w:pPr>
      <w:r>
        <w:rPr>
          <w:b/>
        </w:rPr>
        <w:t>IX. COOP Planning Responsibilities</w:t>
      </w:r>
      <w:r w:rsidR="007125CD">
        <w:rPr>
          <w:b/>
        </w:rPr>
        <w:tab/>
      </w:r>
      <w:r>
        <w:rPr>
          <w:b/>
        </w:rPr>
        <w:t>13</w:t>
      </w:r>
    </w:p>
    <w:p w14:paraId="416111A7" w14:textId="77777777" w:rsidR="008549DC" w:rsidRDefault="008549DC" w:rsidP="008549DC">
      <w:pPr>
        <w:pStyle w:val="TOC1"/>
        <w:tabs>
          <w:tab w:val="right" w:leader="dot" w:pos="9360"/>
        </w:tabs>
      </w:pPr>
      <w:r>
        <w:rPr>
          <w:b/>
          <w:bCs w:val="0"/>
        </w:rPr>
        <w:t>X. Training, Tests and Exercise</w:t>
      </w:r>
      <w:r>
        <w:rPr>
          <w:b/>
        </w:rPr>
        <w:tab/>
        <w:t>14</w:t>
      </w:r>
    </w:p>
    <w:p w14:paraId="43EF07E3" w14:textId="77777777" w:rsidR="008549DC" w:rsidRDefault="008549DC" w:rsidP="008549DC">
      <w:pPr>
        <w:pStyle w:val="TOC1"/>
        <w:tabs>
          <w:tab w:val="right" w:leader="dot" w:pos="9360"/>
        </w:tabs>
      </w:pPr>
      <w:r>
        <w:rPr>
          <w:b/>
          <w:bCs w:val="0"/>
        </w:rPr>
        <w:t>XI. COOP Maintenance &amp; Improvement</w:t>
      </w:r>
      <w:r>
        <w:rPr>
          <w:b/>
        </w:rPr>
        <w:tab/>
        <w:t>15</w:t>
      </w:r>
    </w:p>
    <w:p w14:paraId="440E6F99" w14:textId="77777777" w:rsidR="008549DC" w:rsidRDefault="008549DC" w:rsidP="008549DC">
      <w:pPr>
        <w:pStyle w:val="TOC1"/>
        <w:tabs>
          <w:tab w:val="right" w:leader="dot" w:pos="9360"/>
        </w:tabs>
      </w:pPr>
      <w:r>
        <w:rPr>
          <w:b/>
          <w:bCs w:val="0"/>
        </w:rPr>
        <w:t>Annex A. Alternate Location/Facility Information</w:t>
      </w:r>
      <w:r>
        <w:rPr>
          <w:b/>
        </w:rPr>
        <w:tab/>
        <w:t>16</w:t>
      </w:r>
    </w:p>
    <w:p w14:paraId="78DC1C24" w14:textId="77777777" w:rsidR="008549DC" w:rsidRDefault="008549DC" w:rsidP="008549DC">
      <w:pPr>
        <w:pStyle w:val="TOC1"/>
        <w:tabs>
          <w:tab w:val="right" w:leader="dot" w:pos="9360"/>
        </w:tabs>
      </w:pPr>
      <w:r>
        <w:rPr>
          <w:b/>
          <w:bCs w:val="0"/>
        </w:rPr>
        <w:t>Annex B. Maps and Evacuation Routes</w:t>
      </w:r>
      <w:r>
        <w:rPr>
          <w:b/>
        </w:rPr>
        <w:tab/>
        <w:t>16</w:t>
      </w:r>
    </w:p>
    <w:p w14:paraId="2F308FEF" w14:textId="77777777" w:rsidR="008549DC" w:rsidRDefault="008549DC" w:rsidP="008549DC">
      <w:pPr>
        <w:pStyle w:val="TOC1"/>
        <w:tabs>
          <w:tab w:val="right" w:leader="dot" w:pos="9360"/>
        </w:tabs>
      </w:pPr>
      <w:r>
        <w:rPr>
          <w:b/>
          <w:bCs w:val="0"/>
        </w:rPr>
        <w:t>Annex C. Department Impact Form</w:t>
      </w:r>
      <w:r>
        <w:rPr>
          <w:b/>
        </w:rPr>
        <w:tab/>
        <w:t>17</w:t>
      </w:r>
    </w:p>
    <w:p w14:paraId="750E8B3A" w14:textId="77777777" w:rsidR="008549DC" w:rsidRDefault="008549DC" w:rsidP="008549DC">
      <w:pPr>
        <w:pStyle w:val="TOC1"/>
        <w:tabs>
          <w:tab w:val="right" w:leader="dot" w:pos="9360"/>
        </w:tabs>
      </w:pPr>
      <w:r>
        <w:rPr>
          <w:b/>
          <w:bCs w:val="0"/>
        </w:rPr>
        <w:t>Annex D. Public Health Emergencies</w:t>
      </w:r>
      <w:r>
        <w:rPr>
          <w:b/>
        </w:rPr>
        <w:tab/>
        <w:t>19</w:t>
      </w:r>
    </w:p>
    <w:p w14:paraId="4A00343E" w14:textId="77777777" w:rsidR="008549DC" w:rsidRDefault="008549DC" w:rsidP="008549DC">
      <w:pPr>
        <w:pStyle w:val="TOC1"/>
        <w:tabs>
          <w:tab w:val="right" w:leader="dot" w:pos="9360"/>
        </w:tabs>
      </w:pPr>
      <w:r>
        <w:rPr>
          <w:b/>
          <w:bCs w:val="0"/>
        </w:rPr>
        <w:t>Annex E. Resources</w:t>
      </w:r>
      <w:r>
        <w:rPr>
          <w:b/>
        </w:rPr>
        <w:tab/>
        <w:t>20</w:t>
      </w:r>
    </w:p>
    <w:p w14:paraId="04E11840" w14:textId="77777777" w:rsidR="008549DC" w:rsidRDefault="008549DC" w:rsidP="008549DC">
      <w:pPr>
        <w:pStyle w:val="TOC1"/>
        <w:tabs>
          <w:tab w:val="right" w:leader="dot" w:pos="9360"/>
        </w:tabs>
      </w:pPr>
      <w:r>
        <w:rPr>
          <w:b/>
          <w:bCs w:val="0"/>
        </w:rPr>
        <w:t>Annex F. Reminders</w:t>
      </w:r>
      <w:r>
        <w:rPr>
          <w:b/>
        </w:rPr>
        <w:tab/>
        <w:t>20</w:t>
      </w:r>
    </w:p>
    <w:p w14:paraId="4A6C0E0A" w14:textId="77777777" w:rsidR="008549DC" w:rsidRDefault="008549DC" w:rsidP="008549DC">
      <w:pPr>
        <w:pStyle w:val="TOC1"/>
        <w:tabs>
          <w:tab w:val="right" w:leader="dot" w:pos="9360"/>
        </w:tabs>
      </w:pPr>
      <w:r>
        <w:rPr>
          <w:b/>
          <w:bCs w:val="0"/>
        </w:rPr>
        <w:t>Definitions</w:t>
      </w:r>
      <w:r>
        <w:rPr>
          <w:b/>
        </w:rPr>
        <w:tab/>
        <w:t>21</w:t>
      </w:r>
    </w:p>
    <w:p w14:paraId="2E6377B7" w14:textId="77777777" w:rsidR="008549DC" w:rsidRDefault="008549DC" w:rsidP="008549DC">
      <w:pPr>
        <w:pStyle w:val="TOC1"/>
        <w:tabs>
          <w:tab w:val="right" w:leader="dot" w:pos="9360"/>
        </w:tabs>
      </w:pPr>
      <w:r>
        <w:rPr>
          <w:b/>
          <w:bCs w:val="0"/>
        </w:rPr>
        <w:t>Authorities and References</w:t>
      </w:r>
      <w:r>
        <w:rPr>
          <w:b/>
        </w:rPr>
        <w:tab/>
        <w:t>22</w:t>
      </w:r>
    </w:p>
    <w:p w14:paraId="38F47867" w14:textId="77777777" w:rsidR="008549DC" w:rsidRDefault="008549DC" w:rsidP="008549DC">
      <w:pPr>
        <w:pStyle w:val="TOC3"/>
        <w:tabs>
          <w:tab w:val="right" w:leader="dot" w:pos="9360"/>
        </w:tabs>
        <w:ind w:left="446"/>
      </w:pPr>
    </w:p>
    <w:p w14:paraId="15BBE7DB" w14:textId="77777777" w:rsidR="007125CD" w:rsidRPr="007125CD" w:rsidRDefault="007125CD" w:rsidP="007125CD"/>
    <w:p w14:paraId="64BA6744" w14:textId="77777777" w:rsidR="00CF5E80" w:rsidRDefault="00CF5E80" w:rsidP="00CF5E80">
      <w:pPr>
        <w:pStyle w:val="TOC3"/>
        <w:tabs>
          <w:tab w:val="right" w:leader="dot" w:pos="9360"/>
        </w:tabs>
        <w:ind w:left="446"/>
      </w:pPr>
    </w:p>
    <w:p w14:paraId="5E188A12" w14:textId="77777777" w:rsidR="004F2796" w:rsidRDefault="004F2796">
      <w:pPr>
        <w:tabs>
          <w:tab w:val="right" w:leader="dot" w:pos="9360"/>
        </w:tabs>
        <w:sectPr w:rsidR="004F2796" w:rsidSect="00624381">
          <w:type w:val="oddPage"/>
          <w:pgSz w:w="12240" w:h="15840"/>
          <w:pgMar w:top="720" w:right="1440" w:bottom="720" w:left="1440" w:header="720" w:footer="720" w:gutter="0"/>
          <w:pgNumType w:fmt="upperRoman" w:start="1"/>
          <w:cols w:space="720"/>
          <w:noEndnote/>
          <w:titlePg/>
        </w:sectPr>
      </w:pPr>
    </w:p>
    <w:p w14:paraId="6E75C3BB" w14:textId="77777777" w:rsidR="00A34152" w:rsidRDefault="00705E57" w:rsidP="00E47F0D">
      <w:pPr>
        <w:pStyle w:val="Heading1"/>
        <w:numPr>
          <w:ilvl w:val="0"/>
          <w:numId w:val="7"/>
        </w:numPr>
      </w:pPr>
      <w:bookmarkStart w:id="3" w:name="_Toc407616062"/>
      <w:r>
        <w:lastRenderedPageBreak/>
        <w:t>Introduction</w:t>
      </w:r>
      <w:bookmarkEnd w:id="3"/>
    </w:p>
    <w:p w14:paraId="36E2CC0E" w14:textId="77777777" w:rsidR="00A34152" w:rsidRDefault="00A34152">
      <w:pPr>
        <w:rPr>
          <w:rFonts w:cs="Arial"/>
          <w:color w:val="000000"/>
        </w:rPr>
      </w:pPr>
    </w:p>
    <w:p w14:paraId="35BAF6F3" w14:textId="77777777" w:rsidR="00705E57" w:rsidRDefault="00705E57">
      <w:pPr>
        <w:rPr>
          <w:rFonts w:cs="Arial"/>
          <w:color w:val="000000"/>
        </w:rPr>
      </w:pPr>
      <w:r>
        <w:rPr>
          <w:rFonts w:cs="Arial"/>
          <w:color w:val="000000"/>
        </w:rPr>
        <w:t>The University of Minnesota is committed to maintaining essential operational services to the Students, Facility and Staff.  Emergency planning is an essential function of all “critical” units within the University of Minnesota system.  A “critical” unit/service is on</w:t>
      </w:r>
      <w:r w:rsidR="00DE7AB6">
        <w:rPr>
          <w:rFonts w:cs="Arial"/>
          <w:color w:val="000000"/>
        </w:rPr>
        <w:t>e</w:t>
      </w:r>
      <w:r>
        <w:rPr>
          <w:rFonts w:cs="Arial"/>
          <w:color w:val="000000"/>
        </w:rPr>
        <w:t xml:space="preserve"> </w:t>
      </w:r>
      <w:r w:rsidR="00DE7AB6">
        <w:rPr>
          <w:rFonts w:cs="Arial"/>
          <w:color w:val="000000"/>
        </w:rPr>
        <w:t>without which the University can</w:t>
      </w:r>
      <w:r>
        <w:rPr>
          <w:rFonts w:cs="Arial"/>
          <w:color w:val="000000"/>
        </w:rPr>
        <w:t>not operate its basic level of service.  Some examples are;</w:t>
      </w:r>
    </w:p>
    <w:p w14:paraId="60A09527" w14:textId="77777777" w:rsidR="00705E57" w:rsidRDefault="00705E57" w:rsidP="00E47F0D">
      <w:pPr>
        <w:numPr>
          <w:ilvl w:val="2"/>
          <w:numId w:val="7"/>
        </w:numPr>
        <w:rPr>
          <w:rFonts w:cs="Arial"/>
          <w:color w:val="000000"/>
        </w:rPr>
      </w:pPr>
      <w:r>
        <w:rPr>
          <w:rFonts w:cs="Arial"/>
          <w:color w:val="000000"/>
        </w:rPr>
        <w:t>Utilities- Facilities Management</w:t>
      </w:r>
    </w:p>
    <w:p w14:paraId="0B86E0F2" w14:textId="77777777" w:rsidR="00705E57" w:rsidRPr="00705E57" w:rsidRDefault="00705E57" w:rsidP="00E47F0D">
      <w:pPr>
        <w:numPr>
          <w:ilvl w:val="2"/>
          <w:numId w:val="7"/>
        </w:numPr>
      </w:pPr>
      <w:r>
        <w:rPr>
          <w:rFonts w:cs="Arial"/>
          <w:color w:val="000000"/>
        </w:rPr>
        <w:t>Housing- Residential Life</w:t>
      </w:r>
    </w:p>
    <w:p w14:paraId="50706D58" w14:textId="77777777" w:rsidR="00705E57" w:rsidRPr="00705E57" w:rsidRDefault="00705E57" w:rsidP="00E47F0D">
      <w:pPr>
        <w:numPr>
          <w:ilvl w:val="2"/>
          <w:numId w:val="7"/>
        </w:numPr>
      </w:pPr>
      <w:r>
        <w:rPr>
          <w:rFonts w:cs="Arial"/>
          <w:color w:val="000000"/>
        </w:rPr>
        <w:t>911 Service and response- University of Minnesota Police Department</w:t>
      </w:r>
    </w:p>
    <w:p w14:paraId="041FA31D" w14:textId="77777777" w:rsidR="00705E57" w:rsidRDefault="00705E57" w:rsidP="00705E57">
      <w:pPr>
        <w:rPr>
          <w:rFonts w:cs="Arial"/>
          <w:color w:val="000000"/>
        </w:rPr>
      </w:pPr>
    </w:p>
    <w:p w14:paraId="4CC1305A" w14:textId="77777777" w:rsidR="00A34152" w:rsidRDefault="00A81EF0" w:rsidP="00705E57">
      <w:pPr>
        <w:rPr>
          <w:rFonts w:cs="Arial"/>
          <w:color w:val="000000"/>
        </w:rPr>
      </w:pPr>
      <w:r>
        <w:rPr>
          <w:rFonts w:cs="Arial"/>
          <w:color w:val="000000"/>
        </w:rPr>
        <w:t xml:space="preserve">University Administrative Policy </w:t>
      </w:r>
      <w:r w:rsidR="00705E57">
        <w:rPr>
          <w:rFonts w:cs="Arial"/>
          <w:color w:val="000000"/>
        </w:rPr>
        <w:t>h</w:t>
      </w:r>
      <w:r w:rsidR="00DE7AB6">
        <w:rPr>
          <w:rFonts w:cs="Arial"/>
          <w:color w:val="000000"/>
        </w:rPr>
        <w:t>as identified the critical unit</w:t>
      </w:r>
      <w:r w:rsidR="00705E57">
        <w:rPr>
          <w:rFonts w:cs="Arial"/>
          <w:color w:val="000000"/>
        </w:rPr>
        <w:t>s within the University who are require</w:t>
      </w:r>
      <w:r w:rsidR="00DE7AB6">
        <w:rPr>
          <w:rFonts w:cs="Arial"/>
          <w:color w:val="000000"/>
        </w:rPr>
        <w:t>d</w:t>
      </w:r>
      <w:r w:rsidR="00705E57">
        <w:rPr>
          <w:rFonts w:cs="Arial"/>
          <w:color w:val="000000"/>
        </w:rPr>
        <w:t xml:space="preserve"> to plan for disasters.  This </w:t>
      </w:r>
      <w:r w:rsidR="00A35301">
        <w:rPr>
          <w:rFonts w:cs="Arial"/>
          <w:color w:val="000000"/>
        </w:rPr>
        <w:t xml:space="preserve">plan is intended to assist departments in meeting the policy. </w:t>
      </w:r>
      <w:r w:rsidR="00705E57">
        <w:rPr>
          <w:rFonts w:cs="Arial"/>
          <w:color w:val="000000"/>
        </w:rPr>
        <w:t xml:space="preserve"> </w:t>
      </w:r>
      <w:r w:rsidR="00DE7AB6">
        <w:rPr>
          <w:rFonts w:cs="Arial"/>
          <w:color w:val="000000"/>
        </w:rPr>
        <w:t>Other departments may complete a plan using this template.</w:t>
      </w:r>
      <w:r w:rsidR="00705E57">
        <w:rPr>
          <w:rFonts w:cs="Arial"/>
          <w:color w:val="000000"/>
        </w:rPr>
        <w:t xml:space="preserve">  </w:t>
      </w:r>
    </w:p>
    <w:p w14:paraId="2A68DBF7" w14:textId="77777777" w:rsidR="004D4E62" w:rsidRDefault="004D4E62" w:rsidP="00705E57">
      <w:pPr>
        <w:rPr>
          <w:rFonts w:cs="Arial"/>
          <w:color w:val="000000"/>
        </w:rPr>
      </w:pPr>
    </w:p>
    <w:p w14:paraId="13CB6275" w14:textId="77777777" w:rsidR="004D4E62" w:rsidRPr="00256EA9" w:rsidRDefault="004D4E62" w:rsidP="00256EA9">
      <w:pPr>
        <w:numPr>
          <w:ilvl w:val="0"/>
          <w:numId w:val="34"/>
        </w:numPr>
        <w:rPr>
          <w:b/>
        </w:rPr>
      </w:pPr>
      <w:r w:rsidRPr="00256EA9">
        <w:rPr>
          <w:b/>
        </w:rPr>
        <w:t>Department Introduction</w:t>
      </w:r>
    </w:p>
    <w:p w14:paraId="7C8CE02B" w14:textId="77777777" w:rsidR="00256EA9" w:rsidRPr="004D4E62" w:rsidRDefault="00256EA9" w:rsidP="00256EA9">
      <w:pPr>
        <w:ind w:left="720"/>
        <w:rPr>
          <w:b/>
          <w:i/>
        </w:rPr>
      </w:pPr>
    </w:p>
    <w:p w14:paraId="4380BE44" w14:textId="77777777" w:rsidR="004D4E62" w:rsidRPr="005C5FF4" w:rsidRDefault="004D4E62" w:rsidP="004D4E62">
      <w:pPr>
        <w:ind w:left="720"/>
        <w:rPr>
          <w:i/>
          <w:color w:val="808080"/>
        </w:rPr>
      </w:pPr>
      <w:r w:rsidRPr="005C5FF4">
        <w:rPr>
          <w:i/>
          <w:color w:val="808080"/>
        </w:rPr>
        <w:t>In this section you should des</w:t>
      </w:r>
      <w:r w:rsidR="00B82C6B">
        <w:rPr>
          <w:i/>
          <w:color w:val="808080"/>
        </w:rPr>
        <w:t>cribe your department</w:t>
      </w:r>
      <w:r w:rsidRPr="005C5FF4">
        <w:rPr>
          <w:i/>
          <w:color w:val="808080"/>
        </w:rPr>
        <w:t xml:space="preserve"> and a general overview of what your department does.  Included should be who you serve, what facilities you occupy and your overall department goals.</w:t>
      </w:r>
    </w:p>
    <w:p w14:paraId="3D101F3B" w14:textId="77777777" w:rsidR="00A34152" w:rsidRDefault="00A34152">
      <w:pPr>
        <w:pStyle w:val="Heading1"/>
        <w:spacing w:before="0" w:after="0"/>
        <w:rPr>
          <w:b w:val="0"/>
          <w:bCs/>
          <w:sz w:val="20"/>
        </w:rPr>
      </w:pPr>
      <w:bookmarkStart w:id="4" w:name="_Toc74907370"/>
    </w:p>
    <w:p w14:paraId="2E8ADCD2" w14:textId="77777777" w:rsidR="00A34152" w:rsidRDefault="00A34152" w:rsidP="00E47F0D">
      <w:pPr>
        <w:pStyle w:val="Heading1"/>
        <w:numPr>
          <w:ilvl w:val="0"/>
          <w:numId w:val="7"/>
        </w:numPr>
      </w:pPr>
      <w:bookmarkStart w:id="5" w:name="_Toc74907371"/>
      <w:bookmarkStart w:id="6" w:name="_Toc407616063"/>
      <w:bookmarkEnd w:id="4"/>
      <w:r>
        <w:t>Purpose</w:t>
      </w:r>
      <w:bookmarkEnd w:id="5"/>
      <w:bookmarkEnd w:id="6"/>
    </w:p>
    <w:p w14:paraId="20463B95" w14:textId="77777777" w:rsidR="00A34152" w:rsidRDefault="00A34152">
      <w:pPr>
        <w:rPr>
          <w:rFonts w:cs="Arial"/>
          <w:color w:val="000000"/>
        </w:rPr>
      </w:pPr>
    </w:p>
    <w:p w14:paraId="41688E0F" w14:textId="77777777" w:rsidR="00A35301" w:rsidRDefault="00705E57">
      <w:pPr>
        <w:rPr>
          <w:rFonts w:cs="Arial"/>
          <w:color w:val="000000"/>
        </w:rPr>
      </w:pPr>
      <w:r>
        <w:rPr>
          <w:rFonts w:cs="Arial"/>
          <w:color w:val="000000"/>
        </w:rPr>
        <w:t>The purpose of this plan is to</w:t>
      </w:r>
      <w:r w:rsidRPr="00705E57">
        <w:rPr>
          <w:rFonts w:cs="Arial"/>
          <w:color w:val="000000"/>
        </w:rPr>
        <w:t xml:space="preserve"> </w:t>
      </w:r>
      <w:r>
        <w:rPr>
          <w:rFonts w:cs="Arial"/>
          <w:color w:val="000000"/>
        </w:rPr>
        <w:t xml:space="preserve">assist </w:t>
      </w:r>
      <w:r w:rsidR="00DE7AB6">
        <w:rPr>
          <w:rFonts w:cs="Arial"/>
          <w:color w:val="000000"/>
        </w:rPr>
        <w:t xml:space="preserve">critical departments within the University </w:t>
      </w:r>
      <w:r>
        <w:rPr>
          <w:rFonts w:cs="Arial"/>
          <w:color w:val="000000"/>
        </w:rPr>
        <w:t>re-establish critical operations during an emergency.</w:t>
      </w:r>
      <w:r w:rsidR="00A35301">
        <w:rPr>
          <w:rFonts w:cs="Arial"/>
          <w:color w:val="000000"/>
        </w:rPr>
        <w:t xml:space="preserve">  This plan identifies critical operations along with essential staff which can be called upon when an emergency happens. </w:t>
      </w:r>
    </w:p>
    <w:p w14:paraId="631EA180" w14:textId="77777777" w:rsidR="004D4E62" w:rsidRDefault="004D4E62">
      <w:pPr>
        <w:rPr>
          <w:rFonts w:cs="Arial"/>
          <w:color w:val="000000"/>
        </w:rPr>
      </w:pPr>
    </w:p>
    <w:p w14:paraId="2926935A" w14:textId="77777777" w:rsidR="004D4E62" w:rsidRPr="00256EA9" w:rsidRDefault="004D4E62" w:rsidP="00256EA9">
      <w:pPr>
        <w:numPr>
          <w:ilvl w:val="0"/>
          <w:numId w:val="32"/>
        </w:numPr>
        <w:rPr>
          <w:rFonts w:cs="Arial"/>
          <w:b/>
          <w:color w:val="000000"/>
        </w:rPr>
      </w:pPr>
      <w:r w:rsidRPr="00256EA9">
        <w:rPr>
          <w:rFonts w:cs="Arial"/>
          <w:b/>
          <w:color w:val="000000"/>
        </w:rPr>
        <w:t>Department Purpose</w:t>
      </w:r>
    </w:p>
    <w:p w14:paraId="47EFB418" w14:textId="77777777" w:rsidR="00256EA9" w:rsidRPr="004D4E62" w:rsidRDefault="00256EA9" w:rsidP="00256EA9">
      <w:pPr>
        <w:ind w:left="360"/>
        <w:rPr>
          <w:rFonts w:cs="Arial"/>
          <w:b/>
          <w:i/>
          <w:color w:val="000000"/>
        </w:rPr>
      </w:pPr>
    </w:p>
    <w:p w14:paraId="51DCD2BC" w14:textId="77777777" w:rsidR="004D4E62" w:rsidRPr="005C5FF4" w:rsidRDefault="004D4E62" w:rsidP="00256EA9">
      <w:pPr>
        <w:ind w:left="720"/>
        <w:rPr>
          <w:rFonts w:cs="Arial"/>
          <w:i/>
          <w:color w:val="808080"/>
        </w:rPr>
      </w:pPr>
      <w:r w:rsidRPr="005C5FF4">
        <w:rPr>
          <w:rFonts w:cs="Arial"/>
          <w:i/>
          <w:color w:val="808080"/>
        </w:rPr>
        <w:t xml:space="preserve">Identify what the purpose of </w:t>
      </w:r>
      <w:r w:rsidR="00AF1C47">
        <w:rPr>
          <w:rFonts w:cs="Arial"/>
          <w:i/>
          <w:color w:val="808080"/>
        </w:rPr>
        <w:t xml:space="preserve">COOP </w:t>
      </w:r>
      <w:r w:rsidRPr="005C5FF4">
        <w:rPr>
          <w:rFonts w:cs="Arial"/>
          <w:i/>
          <w:color w:val="808080"/>
        </w:rPr>
        <w:t xml:space="preserve">is for your department specifically.  </w:t>
      </w:r>
      <w:r w:rsidR="00AF1C47">
        <w:rPr>
          <w:rFonts w:cs="Arial"/>
          <w:i/>
          <w:color w:val="808080"/>
        </w:rPr>
        <w:t>(</w:t>
      </w:r>
      <w:r w:rsidRPr="005C5FF4">
        <w:rPr>
          <w:rFonts w:cs="Arial"/>
          <w:i/>
          <w:color w:val="808080"/>
        </w:rPr>
        <w:t>It can closely mere the purpose provided above</w:t>
      </w:r>
      <w:r w:rsidR="00AF1C47">
        <w:rPr>
          <w:rFonts w:cs="Arial"/>
          <w:i/>
          <w:color w:val="808080"/>
        </w:rPr>
        <w:t>)</w:t>
      </w:r>
      <w:r w:rsidRPr="005C5FF4">
        <w:rPr>
          <w:rFonts w:cs="Arial"/>
          <w:i/>
          <w:color w:val="808080"/>
        </w:rPr>
        <w:t>.</w:t>
      </w:r>
    </w:p>
    <w:p w14:paraId="1F8D6438" w14:textId="77777777" w:rsidR="00A34152" w:rsidRDefault="00705E57">
      <w:r>
        <w:rPr>
          <w:rFonts w:cs="Arial"/>
          <w:color w:val="000000"/>
        </w:rPr>
        <w:t xml:space="preserve">  </w:t>
      </w:r>
    </w:p>
    <w:p w14:paraId="0E4A7DBB" w14:textId="77777777" w:rsidR="00A34152" w:rsidRDefault="00A34152" w:rsidP="00E47F0D">
      <w:pPr>
        <w:pStyle w:val="Heading1"/>
        <w:numPr>
          <w:ilvl w:val="0"/>
          <w:numId w:val="7"/>
        </w:numPr>
      </w:pPr>
      <w:bookmarkStart w:id="7" w:name="_Toc74907372"/>
      <w:bookmarkStart w:id="8" w:name="_Toc407616064"/>
      <w:r>
        <w:t>Applicability and Scope</w:t>
      </w:r>
      <w:bookmarkEnd w:id="7"/>
      <w:bookmarkEnd w:id="8"/>
    </w:p>
    <w:p w14:paraId="5AC62A0D" w14:textId="77777777" w:rsidR="00A35301" w:rsidRDefault="00A35301" w:rsidP="00A35301">
      <w:pPr>
        <w:rPr>
          <w:rFonts w:cs="Arial"/>
          <w:color w:val="000000"/>
        </w:rPr>
      </w:pPr>
    </w:p>
    <w:p w14:paraId="7F481A9F" w14:textId="77777777" w:rsidR="004D4E62" w:rsidRDefault="00A35301" w:rsidP="004D4E62">
      <w:r>
        <w:rPr>
          <w:rFonts w:cs="Arial"/>
          <w:color w:val="000000"/>
        </w:rPr>
        <w:t xml:space="preserve">Because of today’s changing threat environment, this plan is designed to address an “all hazards” approach to emergencies.  The intent of the plan is not to be hazard specific but more operational specific.  The University believes that there shall be consistent approach to planning for emergencies and this template is to be used as the standard across the University system.      </w:t>
      </w:r>
      <w:r>
        <w:t xml:space="preserve"> </w:t>
      </w:r>
    </w:p>
    <w:p w14:paraId="0C32472B" w14:textId="77777777" w:rsidR="004D4E62" w:rsidRPr="00BE2C27" w:rsidRDefault="004D4E62" w:rsidP="004D4E62">
      <w:pPr>
        <w:rPr>
          <w:i/>
        </w:rPr>
      </w:pPr>
    </w:p>
    <w:p w14:paraId="7FE0E468" w14:textId="77777777" w:rsidR="00BE2C27" w:rsidRPr="00256EA9" w:rsidRDefault="00BE2C27" w:rsidP="00E47F0D">
      <w:pPr>
        <w:numPr>
          <w:ilvl w:val="0"/>
          <w:numId w:val="7"/>
        </w:numPr>
        <w:rPr>
          <w:b/>
          <w:sz w:val="22"/>
          <w:szCs w:val="22"/>
        </w:rPr>
      </w:pPr>
      <w:r w:rsidRPr="00256EA9">
        <w:rPr>
          <w:b/>
          <w:sz w:val="22"/>
          <w:szCs w:val="22"/>
        </w:rPr>
        <w:t xml:space="preserve">Assumptions </w:t>
      </w:r>
    </w:p>
    <w:p w14:paraId="71A754ED" w14:textId="77777777" w:rsidR="00BE2C27" w:rsidRPr="00BE2C27" w:rsidRDefault="00BE2C27" w:rsidP="00BE2C27">
      <w:pPr>
        <w:rPr>
          <w:i/>
        </w:rPr>
      </w:pPr>
    </w:p>
    <w:p w14:paraId="3B71FEB6" w14:textId="77777777" w:rsidR="004D4E62" w:rsidRPr="005C5FF4" w:rsidRDefault="00BE2C27" w:rsidP="00BE2C27">
      <w:pPr>
        <w:rPr>
          <w:i/>
          <w:color w:val="808080"/>
        </w:rPr>
      </w:pPr>
      <w:r w:rsidRPr="005C5FF4">
        <w:rPr>
          <w:i/>
          <w:color w:val="808080"/>
        </w:rPr>
        <w:t>Identify general assumption when a worst case scenario hazard disrupts normal</w:t>
      </w:r>
      <w:r w:rsidR="00AF1C47">
        <w:rPr>
          <w:i/>
          <w:color w:val="808080"/>
        </w:rPr>
        <w:t xml:space="preserve"> department </w:t>
      </w:r>
      <w:r w:rsidR="00AF1C47" w:rsidRPr="005C5FF4">
        <w:rPr>
          <w:i/>
          <w:color w:val="808080"/>
        </w:rPr>
        <w:t>functions</w:t>
      </w:r>
      <w:r w:rsidRPr="005C5FF4">
        <w:rPr>
          <w:i/>
          <w:color w:val="808080"/>
        </w:rPr>
        <w:t>.</w:t>
      </w:r>
      <w:r w:rsidR="004D4E62" w:rsidRPr="005C5FF4">
        <w:rPr>
          <w:rFonts w:cs="Arial"/>
          <w:i/>
          <w:color w:val="808080"/>
        </w:rPr>
        <w:t xml:space="preserve">  </w:t>
      </w:r>
      <w:r w:rsidR="00AF1C47">
        <w:rPr>
          <w:rFonts w:cs="Arial"/>
          <w:i/>
          <w:color w:val="808080"/>
        </w:rPr>
        <w:t xml:space="preserve">Also identify when declaration of </w:t>
      </w:r>
      <w:r w:rsidRPr="005C5FF4">
        <w:rPr>
          <w:rFonts w:cs="Arial"/>
          <w:i/>
          <w:color w:val="808080"/>
        </w:rPr>
        <w:t xml:space="preserve">COOP is implemented; </w:t>
      </w:r>
      <w:r w:rsidR="00AF1C47">
        <w:rPr>
          <w:rFonts w:cs="Arial"/>
          <w:i/>
          <w:color w:val="808080"/>
        </w:rPr>
        <w:t>(</w:t>
      </w:r>
      <w:r w:rsidRPr="005C5FF4">
        <w:rPr>
          <w:rFonts w:cs="Arial"/>
          <w:i/>
          <w:color w:val="808080"/>
        </w:rPr>
        <w:t>Example: after six hours of disruption</w:t>
      </w:r>
      <w:r w:rsidR="00AF1C47">
        <w:rPr>
          <w:rFonts w:cs="Arial"/>
          <w:i/>
          <w:color w:val="808080"/>
        </w:rPr>
        <w:t>)</w:t>
      </w:r>
      <w:r w:rsidRPr="005C5FF4">
        <w:rPr>
          <w:rFonts w:cs="Arial"/>
          <w:i/>
          <w:color w:val="808080"/>
        </w:rPr>
        <w:t xml:space="preserve">.  Identify the resources that will most likely be used in an all hazard approach; </w:t>
      </w:r>
      <w:r w:rsidR="00AF1C47">
        <w:rPr>
          <w:rFonts w:cs="Arial"/>
          <w:i/>
          <w:color w:val="808080"/>
        </w:rPr>
        <w:t>(</w:t>
      </w:r>
      <w:r w:rsidRPr="005C5FF4">
        <w:rPr>
          <w:rFonts w:cs="Arial"/>
          <w:i/>
          <w:color w:val="808080"/>
        </w:rPr>
        <w:t>Example</w:t>
      </w:r>
      <w:r w:rsidR="00B82C6B">
        <w:rPr>
          <w:rFonts w:cs="Arial"/>
          <w:i/>
          <w:color w:val="808080"/>
        </w:rPr>
        <w:t>: UMPD, M</w:t>
      </w:r>
      <w:r w:rsidRPr="005C5FF4">
        <w:rPr>
          <w:rFonts w:cs="Arial"/>
          <w:i/>
          <w:color w:val="808080"/>
        </w:rPr>
        <w:t>FD, DEM</w:t>
      </w:r>
      <w:r w:rsidR="00AF1C47">
        <w:rPr>
          <w:rFonts w:cs="Arial"/>
          <w:i/>
          <w:color w:val="808080"/>
        </w:rPr>
        <w:t>)</w:t>
      </w:r>
      <w:r w:rsidRPr="005C5FF4">
        <w:rPr>
          <w:rFonts w:cs="Arial"/>
          <w:i/>
          <w:color w:val="808080"/>
        </w:rPr>
        <w:t xml:space="preserve">.  </w:t>
      </w:r>
      <w:r w:rsidR="004D4E62" w:rsidRPr="005C5FF4">
        <w:rPr>
          <w:rFonts w:cs="Arial"/>
          <w:i/>
          <w:color w:val="808080"/>
        </w:rPr>
        <w:t xml:space="preserve"> </w:t>
      </w:r>
    </w:p>
    <w:p w14:paraId="1F455447" w14:textId="77777777" w:rsidR="004D4E62" w:rsidRDefault="004D4E62" w:rsidP="004D4E62">
      <w:pPr>
        <w:rPr>
          <w:rFonts w:cs="Arial"/>
          <w:color w:val="000000"/>
        </w:rPr>
      </w:pPr>
    </w:p>
    <w:p w14:paraId="41BED832" w14:textId="77777777" w:rsidR="00B016FC" w:rsidRDefault="00B016FC" w:rsidP="00E47F0D">
      <w:pPr>
        <w:pStyle w:val="Heading1"/>
        <w:numPr>
          <w:ilvl w:val="0"/>
          <w:numId w:val="7"/>
        </w:numPr>
      </w:pPr>
      <w:bookmarkStart w:id="9" w:name="_Toc74907374"/>
      <w:bookmarkStart w:id="10" w:name="_Toc407616065"/>
      <w:r>
        <w:t>Authorities and References</w:t>
      </w:r>
      <w:bookmarkEnd w:id="9"/>
      <w:bookmarkEnd w:id="10"/>
    </w:p>
    <w:p w14:paraId="5178DD0A" w14:textId="77777777" w:rsidR="00B016FC" w:rsidRDefault="00B016FC" w:rsidP="00B016FC">
      <w:pPr>
        <w:pStyle w:val="BodyText2"/>
        <w:spacing w:after="0" w:line="240" w:lineRule="auto"/>
        <w:rPr>
          <w:rFonts w:cs="Arial"/>
          <w:bCs/>
        </w:rPr>
      </w:pPr>
    </w:p>
    <w:p w14:paraId="24C4B189" w14:textId="77777777" w:rsidR="001E74B9" w:rsidRDefault="00B016FC" w:rsidP="00B016FC">
      <w:pPr>
        <w:rPr>
          <w:rFonts w:cs="Arial"/>
          <w:bCs/>
          <w:iCs/>
        </w:rPr>
      </w:pPr>
      <w:r>
        <w:rPr>
          <w:rFonts w:cs="Arial"/>
          <w:bCs/>
          <w:iCs/>
        </w:rPr>
        <w:t>The University of Minnesota through Campus Health and Safety Policy 2.6.1 identifies that each critical unit of operations must have</w:t>
      </w:r>
      <w:r w:rsidR="00BE2C27">
        <w:rPr>
          <w:rFonts w:cs="Arial"/>
          <w:bCs/>
          <w:iCs/>
        </w:rPr>
        <w:t xml:space="preserve"> Continuity of Operations Plan (COOP</w:t>
      </w:r>
      <w:r>
        <w:rPr>
          <w:rFonts w:cs="Arial"/>
          <w:bCs/>
          <w:iCs/>
        </w:rPr>
        <w:t xml:space="preserve">).  This policy is consistent with State and Federal governmental agencies who have also been required to develop plans to ensure that critical operations are maintained during an emergency.   </w:t>
      </w:r>
    </w:p>
    <w:p w14:paraId="28DB93A3" w14:textId="77777777" w:rsidR="001E74B9" w:rsidRDefault="001E74B9" w:rsidP="00B016FC">
      <w:pPr>
        <w:rPr>
          <w:rFonts w:cs="Arial"/>
          <w:bCs/>
          <w:iCs/>
        </w:rPr>
      </w:pPr>
    </w:p>
    <w:p w14:paraId="0ABB96E8" w14:textId="77777777" w:rsidR="001E74B9" w:rsidRDefault="001E74B9" w:rsidP="00B016FC">
      <w:pPr>
        <w:rPr>
          <w:rFonts w:cs="Arial"/>
          <w:bCs/>
          <w:iCs/>
        </w:rPr>
      </w:pPr>
    </w:p>
    <w:p w14:paraId="5998E8B8" w14:textId="77777777" w:rsidR="001E74B9" w:rsidRDefault="001E74B9" w:rsidP="00B016FC">
      <w:pPr>
        <w:rPr>
          <w:rFonts w:cs="Arial"/>
          <w:bCs/>
          <w:iCs/>
        </w:rPr>
      </w:pPr>
    </w:p>
    <w:p w14:paraId="5A24BBA6" w14:textId="77777777" w:rsidR="00BE2C27" w:rsidRDefault="00BE2C27" w:rsidP="00B016FC">
      <w:pPr>
        <w:rPr>
          <w:rFonts w:cs="Arial"/>
          <w:bCs/>
          <w:iCs/>
        </w:rPr>
      </w:pPr>
    </w:p>
    <w:p w14:paraId="4E3FC338" w14:textId="77777777" w:rsidR="001E74B9" w:rsidRDefault="001E74B9" w:rsidP="00B016FC">
      <w:pPr>
        <w:rPr>
          <w:rFonts w:cs="Arial"/>
          <w:bCs/>
          <w:iCs/>
        </w:rPr>
      </w:pPr>
    </w:p>
    <w:p w14:paraId="7F31151B" w14:textId="77777777" w:rsidR="001E74B9" w:rsidRPr="00557F62" w:rsidRDefault="001E74B9" w:rsidP="00E47F0D">
      <w:pPr>
        <w:pStyle w:val="Heading1"/>
        <w:numPr>
          <w:ilvl w:val="0"/>
          <w:numId w:val="7"/>
        </w:numPr>
      </w:pPr>
      <w:bookmarkStart w:id="11" w:name="_Toc407616066"/>
      <w:r w:rsidRPr="00557F62">
        <w:lastRenderedPageBreak/>
        <w:t>Concept of Operations</w:t>
      </w:r>
      <w:bookmarkEnd w:id="11"/>
    </w:p>
    <w:p w14:paraId="19039DE1" w14:textId="77777777" w:rsidR="001E74B9" w:rsidRDefault="001E74B9" w:rsidP="001E74B9">
      <w:pPr>
        <w:rPr>
          <w:rFonts w:cs="Arial"/>
        </w:rPr>
      </w:pPr>
    </w:p>
    <w:p w14:paraId="3ACC77F6" w14:textId="77777777" w:rsidR="001E74B9" w:rsidRDefault="001E74B9" w:rsidP="001E74B9">
      <w:pPr>
        <w:rPr>
          <w:rFonts w:cs="Arial"/>
        </w:rPr>
      </w:pPr>
      <w:r>
        <w:rPr>
          <w:rFonts w:cs="Arial"/>
        </w:rPr>
        <w:t>This plan is divided into steps which identify the</w:t>
      </w:r>
      <w:r w:rsidR="004D4E62">
        <w:rPr>
          <w:rFonts w:cs="Arial"/>
        </w:rPr>
        <w:t xml:space="preserve"> critical actions to be taken when</w:t>
      </w:r>
      <w:r>
        <w:rPr>
          <w:rFonts w:cs="Arial"/>
        </w:rPr>
        <w:t xml:space="preserve"> an emergency occurs which affects the operations of a department.  It also identifies day-to-day proactive steps to be taken by this department to ensure that critical systems are backed-up and available with limited to no interruption.  </w:t>
      </w:r>
    </w:p>
    <w:p w14:paraId="5122ED2F" w14:textId="77777777" w:rsidR="001E74B9" w:rsidRDefault="001E74B9" w:rsidP="001E74B9">
      <w:pPr>
        <w:rPr>
          <w:rFonts w:cs="Arial"/>
        </w:rPr>
      </w:pPr>
    </w:p>
    <w:p w14:paraId="43F21597" w14:textId="77777777" w:rsidR="001E74B9" w:rsidRDefault="001E74B9" w:rsidP="00E47F0D">
      <w:pPr>
        <w:pStyle w:val="Heading2"/>
        <w:numPr>
          <w:ilvl w:val="0"/>
          <w:numId w:val="8"/>
        </w:numPr>
        <w:spacing w:before="0" w:after="0"/>
        <w:jc w:val="left"/>
        <w:rPr>
          <w:rFonts w:cs="Arial"/>
          <w:sz w:val="20"/>
        </w:rPr>
      </w:pPr>
      <w:bookmarkStart w:id="12" w:name="_Toc407616067"/>
      <w:r>
        <w:rPr>
          <w:rFonts w:cs="Arial"/>
          <w:sz w:val="20"/>
        </w:rPr>
        <w:t>Activation and Relocation</w:t>
      </w:r>
      <w:bookmarkEnd w:id="12"/>
    </w:p>
    <w:p w14:paraId="393322D0" w14:textId="77777777" w:rsidR="001E74B9" w:rsidRDefault="001E74B9" w:rsidP="001E74B9"/>
    <w:p w14:paraId="79CB610C" w14:textId="77777777" w:rsidR="001E74B9" w:rsidRDefault="001E74B9" w:rsidP="001E74B9">
      <w:pPr>
        <w:rPr>
          <w:rFonts w:cs="Arial"/>
          <w:color w:val="000000"/>
        </w:rPr>
      </w:pPr>
      <w:r>
        <w:rPr>
          <w:rFonts w:cs="Arial"/>
          <w:color w:val="000000"/>
        </w:rPr>
        <w:t>The University of Minnesota has an Emergency Operations Plan which identifies 4 different levels of emergencies at the University.  This system is designed to assist in the decision making process during a crisis.  Those levels as applied to this plan are;</w:t>
      </w:r>
    </w:p>
    <w:p w14:paraId="0A570140" w14:textId="77777777" w:rsidR="001E74B9" w:rsidRDefault="001E74B9" w:rsidP="001E74B9">
      <w:pPr>
        <w:rPr>
          <w:rFonts w:cs="Arial"/>
          <w:color w:val="000000"/>
        </w:rPr>
      </w:pPr>
    </w:p>
    <w:p w14:paraId="46D79957" w14:textId="77777777" w:rsidR="001E74B9" w:rsidRDefault="001E74B9" w:rsidP="001E74B9">
      <w:pPr>
        <w:ind w:left="1080"/>
        <w:rPr>
          <w:rFonts w:cs="Arial"/>
          <w:color w:val="000000"/>
        </w:rPr>
      </w:pPr>
      <w:r w:rsidRPr="00EE4EB3">
        <w:rPr>
          <w:rFonts w:cs="Arial"/>
          <w:b/>
          <w:color w:val="000000"/>
          <w:u w:val="single"/>
        </w:rPr>
        <w:t xml:space="preserve">Level </w:t>
      </w:r>
      <w:r w:rsidR="00497B3F">
        <w:rPr>
          <w:rFonts w:cs="Arial"/>
          <w:b/>
          <w:color w:val="000000"/>
          <w:u w:val="single"/>
        </w:rPr>
        <w:t>4</w:t>
      </w:r>
      <w:r>
        <w:rPr>
          <w:rFonts w:cs="Arial"/>
          <w:color w:val="000000"/>
        </w:rPr>
        <w:t>- Isolated emergency affecting one or two individuals within the department which do not impact the delivery of service.</w:t>
      </w:r>
    </w:p>
    <w:p w14:paraId="58227512" w14:textId="77777777" w:rsidR="001E74B9" w:rsidRDefault="001E74B9" w:rsidP="001E74B9">
      <w:pPr>
        <w:ind w:left="1080"/>
        <w:rPr>
          <w:rFonts w:cs="Arial"/>
          <w:color w:val="000000"/>
        </w:rPr>
      </w:pPr>
      <w:r>
        <w:rPr>
          <w:rFonts w:cs="Arial"/>
          <w:color w:val="000000"/>
        </w:rPr>
        <w:t xml:space="preserve">ACTION- No activation of this plan necessary </w:t>
      </w:r>
    </w:p>
    <w:p w14:paraId="3CF224E8" w14:textId="77777777" w:rsidR="001E74B9" w:rsidRDefault="001E74B9" w:rsidP="001E74B9">
      <w:pPr>
        <w:ind w:left="1080"/>
        <w:rPr>
          <w:rFonts w:cs="Arial"/>
          <w:color w:val="000000"/>
        </w:rPr>
      </w:pPr>
    </w:p>
    <w:p w14:paraId="307EAB4E" w14:textId="77777777" w:rsidR="001E74B9" w:rsidRDefault="001E74B9" w:rsidP="001E74B9">
      <w:pPr>
        <w:ind w:left="1080"/>
        <w:rPr>
          <w:rFonts w:cs="Arial"/>
          <w:color w:val="000000"/>
        </w:rPr>
      </w:pPr>
      <w:r w:rsidRPr="00EE4EB3">
        <w:rPr>
          <w:rFonts w:cs="Arial"/>
          <w:b/>
          <w:color w:val="000000"/>
          <w:u w:val="single"/>
        </w:rPr>
        <w:t xml:space="preserve">Level </w:t>
      </w:r>
      <w:r w:rsidR="00497B3F">
        <w:rPr>
          <w:rFonts w:cs="Arial"/>
          <w:b/>
          <w:color w:val="000000"/>
          <w:u w:val="single"/>
        </w:rPr>
        <w:t>3</w:t>
      </w:r>
      <w:r>
        <w:rPr>
          <w:rFonts w:cs="Arial"/>
          <w:color w:val="000000"/>
        </w:rPr>
        <w:t>- Localized emergency affecting a number of individuals within the department which may shut down operations for one to two hours.</w:t>
      </w:r>
    </w:p>
    <w:p w14:paraId="067E8CB5" w14:textId="77777777" w:rsidR="001E74B9" w:rsidRDefault="001E74B9" w:rsidP="001E74B9">
      <w:pPr>
        <w:ind w:left="1080"/>
        <w:rPr>
          <w:rFonts w:cs="Arial"/>
          <w:color w:val="000000"/>
        </w:rPr>
      </w:pPr>
      <w:r>
        <w:rPr>
          <w:rFonts w:cs="Arial"/>
          <w:color w:val="000000"/>
        </w:rPr>
        <w:t xml:space="preserve">ACTION- No activation of this plan necessary but continuously monitor situation.  Notify department supervisor </w:t>
      </w:r>
    </w:p>
    <w:p w14:paraId="3FE8A62A" w14:textId="77777777" w:rsidR="001E74B9" w:rsidRDefault="001E74B9" w:rsidP="001E74B9">
      <w:pPr>
        <w:ind w:left="1080"/>
        <w:rPr>
          <w:rFonts w:cs="Arial"/>
          <w:color w:val="000000"/>
        </w:rPr>
      </w:pPr>
    </w:p>
    <w:p w14:paraId="5B3B6BC1" w14:textId="77777777" w:rsidR="001E74B9" w:rsidRDefault="001E74B9" w:rsidP="001E74B9">
      <w:pPr>
        <w:ind w:left="1080"/>
        <w:rPr>
          <w:rFonts w:cs="Arial"/>
          <w:color w:val="000000"/>
        </w:rPr>
      </w:pPr>
      <w:r w:rsidRPr="00EE4EB3">
        <w:rPr>
          <w:rFonts w:cs="Arial"/>
          <w:b/>
          <w:color w:val="000000"/>
          <w:u w:val="single"/>
        </w:rPr>
        <w:t xml:space="preserve">Level </w:t>
      </w:r>
      <w:r w:rsidR="00497B3F">
        <w:rPr>
          <w:rFonts w:cs="Arial"/>
          <w:b/>
          <w:color w:val="000000"/>
          <w:u w:val="single"/>
        </w:rPr>
        <w:t>2</w:t>
      </w:r>
      <w:r>
        <w:rPr>
          <w:rFonts w:cs="Arial"/>
          <w:color w:val="000000"/>
        </w:rPr>
        <w:t>- A major departmental emergency which affects delivery of service for up to 8 hours.</w:t>
      </w:r>
    </w:p>
    <w:p w14:paraId="11A1A46E" w14:textId="77777777" w:rsidR="001E74B9" w:rsidRDefault="001E74B9" w:rsidP="001E74B9">
      <w:pPr>
        <w:ind w:left="1080"/>
        <w:rPr>
          <w:rFonts w:cs="Arial"/>
          <w:color w:val="000000"/>
        </w:rPr>
      </w:pPr>
      <w:r>
        <w:rPr>
          <w:rFonts w:cs="Arial"/>
          <w:color w:val="000000"/>
        </w:rPr>
        <w:t>ACTION- Partial or full activation of this plan.  Notification up to Department Head</w:t>
      </w:r>
    </w:p>
    <w:p w14:paraId="012DD739" w14:textId="77777777" w:rsidR="001E74B9" w:rsidRDefault="001E74B9" w:rsidP="001E74B9">
      <w:pPr>
        <w:ind w:left="1080"/>
        <w:rPr>
          <w:rFonts w:cs="Arial"/>
          <w:color w:val="000000"/>
        </w:rPr>
      </w:pPr>
    </w:p>
    <w:p w14:paraId="56A64F37" w14:textId="77777777" w:rsidR="001E74B9" w:rsidRDefault="001E74B9" w:rsidP="001E74B9">
      <w:pPr>
        <w:ind w:left="1080"/>
        <w:rPr>
          <w:rFonts w:cs="Arial"/>
          <w:color w:val="000000"/>
        </w:rPr>
      </w:pPr>
      <w:r w:rsidRPr="00EE4EB3">
        <w:rPr>
          <w:rFonts w:cs="Arial"/>
          <w:b/>
          <w:color w:val="000000"/>
          <w:u w:val="single"/>
        </w:rPr>
        <w:t xml:space="preserve">Level </w:t>
      </w:r>
      <w:r w:rsidR="00497B3F">
        <w:rPr>
          <w:rFonts w:cs="Arial"/>
          <w:b/>
          <w:color w:val="000000"/>
          <w:u w:val="single"/>
        </w:rPr>
        <w:t>1</w:t>
      </w:r>
      <w:r>
        <w:rPr>
          <w:rFonts w:cs="Arial"/>
          <w:color w:val="000000"/>
        </w:rPr>
        <w:t xml:space="preserve">- A disaster (departmental or campus) which affects the delivery of service for more than 8 hours. </w:t>
      </w:r>
    </w:p>
    <w:p w14:paraId="4539E2F3" w14:textId="77777777" w:rsidR="001E74B9" w:rsidRDefault="001E74B9" w:rsidP="001E74B9">
      <w:pPr>
        <w:ind w:left="1080"/>
        <w:rPr>
          <w:rFonts w:cs="Arial"/>
          <w:color w:val="000000"/>
        </w:rPr>
      </w:pPr>
      <w:r>
        <w:rPr>
          <w:rFonts w:cs="Arial"/>
          <w:color w:val="000000"/>
        </w:rPr>
        <w:t>ACTION- Full activation of this plan Notification up to Vice President of unit.</w:t>
      </w:r>
    </w:p>
    <w:p w14:paraId="58C44DC8" w14:textId="77777777" w:rsidR="001E74B9" w:rsidRDefault="001E74B9" w:rsidP="001E74B9">
      <w:pPr>
        <w:rPr>
          <w:rFonts w:cs="Arial"/>
          <w:color w:val="000000"/>
        </w:rPr>
      </w:pPr>
    </w:p>
    <w:p w14:paraId="7DE8D2C3" w14:textId="77777777" w:rsidR="001E74B9" w:rsidRDefault="001E74B9" w:rsidP="001E74B9">
      <w:pPr>
        <w:rPr>
          <w:rFonts w:cs="Arial"/>
        </w:rPr>
      </w:pPr>
    </w:p>
    <w:p w14:paraId="67EA6C43" w14:textId="77777777" w:rsidR="001E74B9" w:rsidRDefault="001E74B9" w:rsidP="001E74B9">
      <w:pPr>
        <w:rPr>
          <w:rFonts w:cs="Arial"/>
          <w:color w:val="000000"/>
        </w:rPr>
      </w:pPr>
    </w:p>
    <w:p w14:paraId="2748360F" w14:textId="77777777" w:rsidR="001E74B9" w:rsidRDefault="001E74B9" w:rsidP="001E74B9">
      <w:pPr>
        <w:rPr>
          <w:rFonts w:cs="Arial"/>
          <w:color w:val="000000"/>
        </w:rPr>
      </w:pPr>
    </w:p>
    <w:p w14:paraId="184EB09F" w14:textId="77777777" w:rsidR="001E74B9" w:rsidRDefault="001E74B9" w:rsidP="001E74B9">
      <w:pPr>
        <w:rPr>
          <w:rFonts w:cs="Arial"/>
          <w:color w:val="000000"/>
        </w:rPr>
      </w:pPr>
    </w:p>
    <w:p w14:paraId="1DDA8F11" w14:textId="77777777" w:rsidR="001E74B9" w:rsidRDefault="001E74B9" w:rsidP="001E74B9">
      <w:pPr>
        <w:rPr>
          <w:rFonts w:cs="Arial"/>
          <w:color w:val="000000"/>
        </w:rPr>
      </w:pPr>
    </w:p>
    <w:p w14:paraId="64AF47B4" w14:textId="77777777" w:rsidR="001E74B9" w:rsidRDefault="001E74B9" w:rsidP="001E74B9">
      <w:pPr>
        <w:rPr>
          <w:rFonts w:cs="Arial"/>
          <w:color w:val="000000"/>
        </w:rPr>
      </w:pPr>
    </w:p>
    <w:p w14:paraId="335EBE00" w14:textId="77777777" w:rsidR="001E74B9" w:rsidRDefault="001E74B9" w:rsidP="001E74B9">
      <w:pPr>
        <w:rPr>
          <w:rFonts w:cs="Arial"/>
          <w:color w:val="000000"/>
        </w:rPr>
      </w:pPr>
    </w:p>
    <w:p w14:paraId="54ABD845" w14:textId="77777777" w:rsidR="001E74B9" w:rsidRDefault="001E74B9" w:rsidP="001E74B9">
      <w:pPr>
        <w:rPr>
          <w:rFonts w:cs="Arial"/>
          <w:color w:val="000000"/>
        </w:rPr>
      </w:pPr>
    </w:p>
    <w:p w14:paraId="5F94B9D6" w14:textId="77777777" w:rsidR="001E74B9" w:rsidRDefault="001E74B9" w:rsidP="001E74B9">
      <w:pPr>
        <w:rPr>
          <w:rFonts w:cs="Arial"/>
          <w:color w:val="000000"/>
        </w:rPr>
      </w:pPr>
    </w:p>
    <w:p w14:paraId="67AA40B9" w14:textId="77777777" w:rsidR="001E74B9" w:rsidRDefault="001E74B9" w:rsidP="001E74B9">
      <w:pPr>
        <w:rPr>
          <w:rFonts w:cs="Arial"/>
          <w:color w:val="000000"/>
        </w:rPr>
      </w:pPr>
    </w:p>
    <w:p w14:paraId="0981EE53" w14:textId="77777777" w:rsidR="001E74B9" w:rsidRDefault="001E74B9" w:rsidP="001E74B9">
      <w:pPr>
        <w:rPr>
          <w:rFonts w:cs="Arial"/>
          <w:color w:val="000000"/>
        </w:rPr>
      </w:pPr>
    </w:p>
    <w:p w14:paraId="58A095F5" w14:textId="77777777" w:rsidR="001E74B9" w:rsidRDefault="001E74B9" w:rsidP="001E74B9">
      <w:pPr>
        <w:rPr>
          <w:rFonts w:cs="Arial"/>
          <w:color w:val="000000"/>
        </w:rPr>
      </w:pPr>
    </w:p>
    <w:p w14:paraId="23A5AD80" w14:textId="77777777" w:rsidR="001E74B9" w:rsidRDefault="001E74B9" w:rsidP="001E74B9">
      <w:pPr>
        <w:rPr>
          <w:rFonts w:cs="Arial"/>
          <w:color w:val="000000"/>
        </w:rPr>
      </w:pPr>
    </w:p>
    <w:p w14:paraId="25FDC4A5" w14:textId="77777777" w:rsidR="001E74B9" w:rsidRDefault="001E74B9" w:rsidP="001E74B9">
      <w:pPr>
        <w:rPr>
          <w:rFonts w:cs="Arial"/>
          <w:color w:val="000000"/>
        </w:rPr>
      </w:pPr>
    </w:p>
    <w:p w14:paraId="136DA9D0" w14:textId="77777777" w:rsidR="001E74B9" w:rsidRDefault="001E74B9" w:rsidP="001E74B9">
      <w:pPr>
        <w:rPr>
          <w:rFonts w:cs="Arial"/>
          <w:color w:val="000000"/>
        </w:rPr>
      </w:pPr>
    </w:p>
    <w:p w14:paraId="7118490E" w14:textId="77777777" w:rsidR="001E74B9" w:rsidRDefault="001E74B9" w:rsidP="001E74B9">
      <w:pPr>
        <w:rPr>
          <w:rFonts w:cs="Arial"/>
          <w:color w:val="000000"/>
        </w:rPr>
      </w:pPr>
    </w:p>
    <w:p w14:paraId="4BB79CA4" w14:textId="77777777" w:rsidR="001E74B9" w:rsidRDefault="001E74B9" w:rsidP="001E74B9">
      <w:pPr>
        <w:rPr>
          <w:rFonts w:cs="Arial"/>
          <w:color w:val="000000"/>
        </w:rPr>
      </w:pPr>
    </w:p>
    <w:p w14:paraId="5E011179" w14:textId="77777777" w:rsidR="001E74B9" w:rsidRDefault="001E74B9" w:rsidP="001E74B9">
      <w:pPr>
        <w:rPr>
          <w:rFonts w:cs="Arial"/>
          <w:color w:val="000000"/>
        </w:rPr>
      </w:pPr>
    </w:p>
    <w:p w14:paraId="6A083D40" w14:textId="77777777" w:rsidR="001E74B9" w:rsidRDefault="001E74B9" w:rsidP="001E74B9">
      <w:pPr>
        <w:rPr>
          <w:rFonts w:cs="Arial"/>
          <w:color w:val="000000"/>
        </w:rPr>
      </w:pPr>
    </w:p>
    <w:p w14:paraId="5922A879" w14:textId="77777777" w:rsidR="001E74B9" w:rsidRDefault="001E74B9" w:rsidP="001E74B9">
      <w:pPr>
        <w:rPr>
          <w:rFonts w:cs="Arial"/>
          <w:color w:val="000000"/>
        </w:rPr>
      </w:pPr>
    </w:p>
    <w:p w14:paraId="21A61D33" w14:textId="77777777" w:rsidR="001E74B9" w:rsidRDefault="001E74B9" w:rsidP="001E74B9">
      <w:pPr>
        <w:rPr>
          <w:rFonts w:cs="Arial"/>
          <w:color w:val="000000"/>
        </w:rPr>
      </w:pPr>
    </w:p>
    <w:p w14:paraId="7CBAEEF0" w14:textId="77777777" w:rsidR="001E74B9" w:rsidRDefault="001E74B9" w:rsidP="001E74B9">
      <w:pPr>
        <w:rPr>
          <w:rFonts w:cs="Arial"/>
          <w:color w:val="000000"/>
        </w:rPr>
      </w:pPr>
    </w:p>
    <w:p w14:paraId="2A6D5CFB" w14:textId="77777777" w:rsidR="001E74B9" w:rsidRDefault="001E74B9" w:rsidP="001E74B9">
      <w:pPr>
        <w:rPr>
          <w:rFonts w:cs="Arial"/>
          <w:color w:val="000000"/>
        </w:rPr>
      </w:pPr>
    </w:p>
    <w:p w14:paraId="4094E353" w14:textId="77777777" w:rsidR="00A23AC8" w:rsidRDefault="00A23AC8" w:rsidP="001E74B9">
      <w:pPr>
        <w:rPr>
          <w:rFonts w:cs="Arial"/>
          <w:color w:val="000000"/>
        </w:rPr>
      </w:pPr>
    </w:p>
    <w:p w14:paraId="2AE1AE56" w14:textId="77777777" w:rsidR="00A23AC8" w:rsidRDefault="00A23AC8" w:rsidP="001E74B9">
      <w:pPr>
        <w:rPr>
          <w:rFonts w:cs="Arial"/>
          <w:color w:val="000000"/>
        </w:rPr>
      </w:pPr>
    </w:p>
    <w:p w14:paraId="2EE9E226" w14:textId="77777777" w:rsidR="001E74B9" w:rsidRPr="005973A4" w:rsidRDefault="001E74B9" w:rsidP="001E74B9">
      <w:pPr>
        <w:rPr>
          <w:rFonts w:cs="Arial"/>
          <w:b/>
          <w:color w:val="000000"/>
        </w:rPr>
      </w:pPr>
    </w:p>
    <w:p w14:paraId="5D959B87" w14:textId="77777777" w:rsidR="005973A4" w:rsidRDefault="005973A4" w:rsidP="001E74B9">
      <w:pPr>
        <w:rPr>
          <w:rFonts w:cs="Arial"/>
          <w:b/>
          <w:color w:val="000000"/>
        </w:rPr>
      </w:pPr>
    </w:p>
    <w:p w14:paraId="4F7C6E12" w14:textId="77777777" w:rsidR="00DE55D8" w:rsidRDefault="00DE55D8" w:rsidP="001E74B9">
      <w:pPr>
        <w:rPr>
          <w:rFonts w:cs="Arial"/>
          <w:b/>
          <w:color w:val="000000"/>
        </w:rPr>
      </w:pPr>
    </w:p>
    <w:p w14:paraId="7397952F" w14:textId="77777777" w:rsidR="00DE55D8" w:rsidRDefault="00DE55D8" w:rsidP="001E74B9">
      <w:pPr>
        <w:rPr>
          <w:rFonts w:cs="Arial"/>
          <w:b/>
          <w:color w:val="000000"/>
        </w:rPr>
      </w:pPr>
    </w:p>
    <w:p w14:paraId="19431474" w14:textId="77777777" w:rsidR="001E74B9" w:rsidRPr="005973A4" w:rsidRDefault="001660F9" w:rsidP="001E74B9">
      <w:pPr>
        <w:rPr>
          <w:rFonts w:cs="Arial"/>
          <w:b/>
          <w:color w:val="000000"/>
        </w:rPr>
      </w:pPr>
      <w:r>
        <w:rPr>
          <w:rFonts w:cs="Arial"/>
          <w:b/>
          <w:color w:val="000000"/>
        </w:rPr>
        <w:lastRenderedPageBreak/>
        <w:t>B</w:t>
      </w:r>
      <w:r w:rsidR="002F0FF3">
        <w:rPr>
          <w:rFonts w:cs="Arial"/>
          <w:b/>
          <w:color w:val="000000"/>
        </w:rPr>
        <w:t xml:space="preserve">. </w:t>
      </w:r>
      <w:r w:rsidR="00401EF0">
        <w:rPr>
          <w:rFonts w:cs="Arial"/>
          <w:b/>
          <w:color w:val="000000"/>
        </w:rPr>
        <w:t>Activation Conditions</w:t>
      </w:r>
    </w:p>
    <w:p w14:paraId="3D745AAA" w14:textId="77777777" w:rsidR="001E74B9" w:rsidRDefault="005973A4" w:rsidP="001E74B9">
      <w:pPr>
        <w:rPr>
          <w:rFonts w:cs="Arial"/>
          <w:color w:val="000000"/>
        </w:rPr>
      </w:pPr>
      <w:r>
        <w:rPr>
          <w:rFonts w:cs="Arial"/>
          <w:color w:val="000000"/>
        </w:rPr>
        <w:tab/>
        <w:t>The basic decision making process in a crisis is:</w:t>
      </w:r>
    </w:p>
    <w:p w14:paraId="33C71243" w14:textId="77777777" w:rsidR="00A34152" w:rsidRDefault="00750E58" w:rsidP="001E74B9">
      <w:pPr>
        <w:rPr>
          <w:rFonts w:cs="Arial"/>
        </w:rPr>
      </w:pPr>
      <w:r>
        <w:rPr>
          <w:rFonts w:cs="Arial"/>
          <w:noProof/>
        </w:rPr>
        <mc:AlternateContent>
          <mc:Choice Requires="wps">
            <w:drawing>
              <wp:anchor distT="0" distB="0" distL="114300" distR="114300" simplePos="0" relativeHeight="251643904" behindDoc="0" locked="0" layoutInCell="1" allowOverlap="1" wp14:anchorId="4ADA7AAD" wp14:editId="3AA11AEF">
                <wp:simplePos x="0" y="0"/>
                <wp:positionH relativeFrom="column">
                  <wp:posOffset>2329815</wp:posOffset>
                </wp:positionH>
                <wp:positionV relativeFrom="paragraph">
                  <wp:posOffset>60960</wp:posOffset>
                </wp:positionV>
                <wp:extent cx="890270" cy="405765"/>
                <wp:effectExtent l="0" t="0" r="0" b="0"/>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40576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6E2B7303" w14:textId="77777777" w:rsidR="00557F62" w:rsidRPr="007568D5" w:rsidRDefault="00557F62" w:rsidP="00A03C96">
                            <w:pPr>
                              <w:jc w:val="center"/>
                              <w:rPr>
                                <w:color w:val="FFFFFF"/>
                                <w:sz w:val="16"/>
                                <w:szCs w:val="16"/>
                              </w:rPr>
                            </w:pPr>
                            <w:r w:rsidRPr="007568D5">
                              <w:rPr>
                                <w:color w:val="FFFFFF"/>
                                <w:sz w:val="16"/>
                                <w:szCs w:val="16"/>
                              </w:rPr>
                              <w:t>Notified of an Emergency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A7AAD" id="Rectangle 2" o:spid="_x0000_s1026" style="position:absolute;margin-left:183.45pt;margin-top:4.8pt;width:70.1pt;height:31.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" fillcolor="#c0504d" strokecolor="#f2f2f2" strokeweight="3pt">
                <v:shadow on="t" color="#622423" opacity=".5" offset="1pt"/>
                <v:textbox>
                  <w:txbxContent>
                    <w:p w14:paraId="6E2B7303" w14:textId="77777777" w:rsidR="00557F62" w:rsidRPr="007568D5" w:rsidRDefault="00557F62" w:rsidP="00A03C96">
                      <w:pPr>
                        <w:jc w:val="center"/>
                        <w:rPr>
                          <w:color w:val="FFFFFF"/>
                          <w:sz w:val="16"/>
                          <w:szCs w:val="16"/>
                        </w:rPr>
                      </w:pPr>
                      <w:r w:rsidRPr="007568D5">
                        <w:rPr>
                          <w:color w:val="FFFFFF"/>
                          <w:sz w:val="16"/>
                          <w:szCs w:val="16"/>
                        </w:rPr>
                        <w:t>Notified of an Emergency</w:t>
                      </w:r>
                    </w:p>
                  </w:txbxContent>
                </v:textbox>
              </v:rect>
            </w:pict>
          </mc:Fallback>
        </mc:AlternateContent>
      </w:r>
    </w:p>
    <w:p w14:paraId="77145A65" w14:textId="77777777" w:rsidR="00557F62" w:rsidRDefault="00557F62" w:rsidP="001E74B9">
      <w:pPr>
        <w:rPr>
          <w:rFonts w:cs="Arial"/>
        </w:rPr>
      </w:pPr>
    </w:p>
    <w:p w14:paraId="62DCCE86" w14:textId="77777777" w:rsidR="00557F62" w:rsidRDefault="00557F62" w:rsidP="001E74B9">
      <w:pPr>
        <w:rPr>
          <w:rFonts w:cs="Arial"/>
        </w:rPr>
      </w:pPr>
    </w:p>
    <w:p w14:paraId="4BEBD201" w14:textId="77777777" w:rsidR="00557F62" w:rsidRDefault="00750E58" w:rsidP="001E74B9">
      <w:pPr>
        <w:rPr>
          <w:rFonts w:cs="Arial"/>
        </w:rPr>
      </w:pPr>
      <w:r>
        <w:rPr>
          <w:rFonts w:cs="Arial"/>
          <w:noProof/>
        </w:rPr>
        <mc:AlternateContent>
          <mc:Choice Requires="wps">
            <w:drawing>
              <wp:anchor distT="0" distB="0" distL="114300" distR="114300" simplePos="0" relativeHeight="251644928" behindDoc="0" locked="0" layoutInCell="1" allowOverlap="1" wp14:anchorId="519325BB" wp14:editId="151B47C9">
                <wp:simplePos x="0" y="0"/>
                <wp:positionH relativeFrom="column">
                  <wp:posOffset>2823210</wp:posOffset>
                </wp:positionH>
                <wp:positionV relativeFrom="paragraph">
                  <wp:posOffset>76200</wp:posOffset>
                </wp:positionV>
                <wp:extent cx="8255" cy="238760"/>
                <wp:effectExtent l="0" t="0" r="0" b="0"/>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38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9CE64B" id="_x0000_t32" coordsize="21600,21600" o:spt="32" o:oned="t" path="m,l21600,21600e" filled="f">
                <v:path arrowok="t" fillok="f" o:connecttype="none"/>
                <o:lock v:ext="edit" shapetype="t"/>
              </v:shapetype>
              <v:shape id="AutoShape 3" o:spid="_x0000_s1026" type="#_x0000_t32" style="position:absolute;margin-left:222.3pt;margin-top:6pt;width:.65pt;height:1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">
                <v:stroke endarrow="block"/>
              </v:shape>
            </w:pict>
          </mc:Fallback>
        </mc:AlternateContent>
      </w:r>
    </w:p>
    <w:p w14:paraId="30E45CB6" w14:textId="77777777" w:rsidR="00557F62" w:rsidRDefault="00557F62" w:rsidP="001E74B9">
      <w:pPr>
        <w:rPr>
          <w:rFonts w:cs="Arial"/>
        </w:rPr>
      </w:pPr>
    </w:p>
    <w:p w14:paraId="43C57E9E" w14:textId="77777777" w:rsidR="00557F62" w:rsidRDefault="00750E58" w:rsidP="001E74B9">
      <w:pPr>
        <w:rPr>
          <w:rFonts w:cs="Arial"/>
        </w:rPr>
      </w:pPr>
      <w:r>
        <w:rPr>
          <w:rFonts w:cs="Arial"/>
          <w:noProof/>
        </w:rPr>
        <mc:AlternateContent>
          <mc:Choice Requires="wps">
            <w:drawing>
              <wp:anchor distT="0" distB="0" distL="114300" distR="114300" simplePos="0" relativeHeight="251645952" behindDoc="0" locked="0" layoutInCell="1" allowOverlap="1" wp14:anchorId="529D9D1F" wp14:editId="03A18376">
                <wp:simplePos x="0" y="0"/>
                <wp:positionH relativeFrom="column">
                  <wp:posOffset>1964055</wp:posOffset>
                </wp:positionH>
                <wp:positionV relativeFrom="paragraph">
                  <wp:posOffset>22860</wp:posOffset>
                </wp:positionV>
                <wp:extent cx="1741170" cy="1080770"/>
                <wp:effectExtent l="0" t="0" r="0" b="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1170" cy="1080770"/>
                        </a:xfrm>
                        <a:prstGeom prst="diamond">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4BFD846E" w14:textId="77777777" w:rsidR="00557F62" w:rsidRPr="007568D5" w:rsidRDefault="00557F62" w:rsidP="00A03C96">
                            <w:pPr>
                              <w:jc w:val="center"/>
                              <w:rPr>
                                <w:color w:val="FFFFFF"/>
                                <w:sz w:val="16"/>
                                <w:szCs w:val="16"/>
                              </w:rPr>
                            </w:pPr>
                            <w:r w:rsidRPr="007568D5">
                              <w:rPr>
                                <w:color w:val="FFFFFF"/>
                                <w:sz w:val="16"/>
                                <w:szCs w:val="16"/>
                              </w:rPr>
                              <w:t>Can you conduct operations from current location?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D9D1F" id="_x0000_t4" coordsize="21600,21600" o:spt="4" path="m10800,l,10800,10800,21600,21600,10800xe">
                <v:stroke joinstyle="miter"/>
                <v:path gradientshapeok="t" o:connecttype="rect" textboxrect="5400,5400,16200,16200"/>
              </v:shapetype>
              <v:shape id="AutoShape 4" o:spid="_x0000_s1027" type="#_x0000_t4" style="position:absolute;margin-left:154.65pt;margin-top:1.8pt;width:137.1pt;height:85.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" fillcolor="#9bbb59" strokecolor="#f2f2f2" strokeweight="3pt">
                <v:shadow on="t" color="#4e6128" opacity=".5" offset="1pt"/>
                <v:textbox>
                  <w:txbxContent>
                    <w:p w14:paraId="4BFD846E" w14:textId="77777777" w:rsidR="00557F62" w:rsidRPr="007568D5" w:rsidRDefault="00557F62" w:rsidP="00A03C96">
                      <w:pPr>
                        <w:jc w:val="center"/>
                        <w:rPr>
                          <w:color w:val="FFFFFF"/>
                          <w:sz w:val="16"/>
                          <w:szCs w:val="16"/>
                        </w:rPr>
                      </w:pPr>
                      <w:r w:rsidRPr="007568D5">
                        <w:rPr>
                          <w:color w:val="FFFFFF"/>
                          <w:sz w:val="16"/>
                          <w:szCs w:val="16"/>
                        </w:rPr>
                        <w:t>Can you conduct operations from current location?</w:t>
                      </w:r>
                    </w:p>
                  </w:txbxContent>
                </v:textbox>
              </v:shape>
            </w:pict>
          </mc:Fallback>
        </mc:AlternateContent>
      </w:r>
    </w:p>
    <w:p w14:paraId="0A975EB3" w14:textId="77777777" w:rsidR="00557F62" w:rsidRDefault="00557F62" w:rsidP="001E74B9">
      <w:pPr>
        <w:rPr>
          <w:rFonts w:cs="Arial"/>
        </w:rPr>
      </w:pPr>
    </w:p>
    <w:p w14:paraId="6C18B0B2" w14:textId="77777777" w:rsidR="00557F62" w:rsidRDefault="00557F62" w:rsidP="001E74B9">
      <w:pPr>
        <w:rPr>
          <w:rFonts w:cs="Arial"/>
        </w:rPr>
      </w:pPr>
    </w:p>
    <w:p w14:paraId="0A3F9B4C" w14:textId="77777777" w:rsidR="00557F62" w:rsidRDefault="00750E58" w:rsidP="00557F62">
      <w:pPr>
        <w:tabs>
          <w:tab w:val="left" w:pos="1753"/>
          <w:tab w:val="left" w:pos="7125"/>
        </w:tabs>
        <w:rPr>
          <w:rFonts w:cs="Arial"/>
        </w:rPr>
      </w:pPr>
      <w:r>
        <w:rPr>
          <w:rFonts w:cs="Arial"/>
          <w:noProof/>
        </w:rPr>
        <mc:AlternateContent>
          <mc:Choice Requires="wps">
            <w:drawing>
              <wp:anchor distT="0" distB="0" distL="114300" distR="114300" simplePos="0" relativeHeight="251650048" behindDoc="0" locked="0" layoutInCell="1" allowOverlap="1" wp14:anchorId="663CE722" wp14:editId="497BF611">
                <wp:simplePos x="0" y="0"/>
                <wp:positionH relativeFrom="column">
                  <wp:posOffset>580390</wp:posOffset>
                </wp:positionH>
                <wp:positionV relativeFrom="paragraph">
                  <wp:posOffset>132715</wp:posOffset>
                </wp:positionV>
                <wp:extent cx="0" cy="381635"/>
                <wp:effectExtent l="0" t="0" r="0" b="0"/>
                <wp:wrapNone/>
                <wp:docPr id="2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2A621" id="AutoShape 9" o:spid="_x0000_s1026" type="#_x0000_t32" style="position:absolute;margin-left:45.7pt;margin-top:10.45pt;width:0;height:30.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">
                <v:stroke endarrow="block"/>
              </v:shape>
            </w:pict>
          </mc:Fallback>
        </mc:AlternateContent>
      </w:r>
      <w:r>
        <w:rPr>
          <w:rFonts w:cs="Arial"/>
          <w:noProof/>
        </w:rPr>
        <mc:AlternateContent>
          <mc:Choice Requires="wps">
            <w:drawing>
              <wp:anchor distT="0" distB="0" distL="114300" distR="114300" simplePos="0" relativeHeight="251649024" behindDoc="0" locked="0" layoutInCell="1" allowOverlap="1" wp14:anchorId="339BC78A" wp14:editId="7A42B90B">
                <wp:simplePos x="0" y="0"/>
                <wp:positionH relativeFrom="column">
                  <wp:posOffset>5088890</wp:posOffset>
                </wp:positionH>
                <wp:positionV relativeFrom="paragraph">
                  <wp:posOffset>132715</wp:posOffset>
                </wp:positionV>
                <wp:extent cx="0" cy="381635"/>
                <wp:effectExtent l="0" t="0" r="0" b="0"/>
                <wp:wrapNone/>
                <wp:docPr id="2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D5C2C" id="AutoShape 8" o:spid="_x0000_s1026" type="#_x0000_t32" style="position:absolute;margin-left:400.7pt;margin-top:10.45pt;width:0;height:30.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">
                <v:stroke endarrow="block"/>
              </v:shape>
            </w:pict>
          </mc:Fallback>
        </mc:AlternateContent>
      </w:r>
      <w:r>
        <w:rPr>
          <w:rFonts w:cs="Arial"/>
          <w:noProof/>
        </w:rPr>
        <mc:AlternateContent>
          <mc:Choice Requires="wps">
            <w:drawing>
              <wp:anchor distT="0" distB="0" distL="114300" distR="114300" simplePos="0" relativeHeight="251648000" behindDoc="0" locked="0" layoutInCell="1" allowOverlap="1" wp14:anchorId="6CC1D8E0" wp14:editId="63A9E935">
                <wp:simplePos x="0" y="0"/>
                <wp:positionH relativeFrom="column">
                  <wp:posOffset>580390</wp:posOffset>
                </wp:positionH>
                <wp:positionV relativeFrom="paragraph">
                  <wp:posOffset>132715</wp:posOffset>
                </wp:positionV>
                <wp:extent cx="1383665" cy="0"/>
                <wp:effectExtent l="0" t="0" r="0" b="0"/>
                <wp:wrapNone/>
                <wp:docPr id="2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56164" id="AutoShape 7" o:spid="_x0000_s1026" type="#_x0000_t32" style="position:absolute;margin-left:45.7pt;margin-top:10.45pt;width:108.9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"/>
            </w:pict>
          </mc:Fallback>
        </mc:AlternateContent>
      </w:r>
      <w:r>
        <w:rPr>
          <w:rFonts w:cs="Arial"/>
          <w:noProof/>
        </w:rPr>
        <mc:AlternateContent>
          <mc:Choice Requires="wps">
            <w:drawing>
              <wp:anchor distT="0" distB="0" distL="114300" distR="114300" simplePos="0" relativeHeight="251646976" behindDoc="0" locked="0" layoutInCell="1" allowOverlap="1" wp14:anchorId="08647C63" wp14:editId="1204852F">
                <wp:simplePos x="0" y="0"/>
                <wp:positionH relativeFrom="column">
                  <wp:posOffset>3705225</wp:posOffset>
                </wp:positionH>
                <wp:positionV relativeFrom="paragraph">
                  <wp:posOffset>132715</wp:posOffset>
                </wp:positionV>
                <wp:extent cx="1383665" cy="0"/>
                <wp:effectExtent l="0" t="0" r="0" b="0"/>
                <wp:wrapNone/>
                <wp:docPr id="2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F8642" id="AutoShape 6" o:spid="_x0000_s1026" type="#_x0000_t32" style="position:absolute;margin-left:291.75pt;margin-top:10.45pt;width:108.9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"/>
            </w:pict>
          </mc:Fallback>
        </mc:AlternateContent>
      </w:r>
      <w:r w:rsidR="00557F62">
        <w:rPr>
          <w:rFonts w:cs="Arial"/>
        </w:rPr>
        <w:tab/>
        <w:t>NO</w:t>
      </w:r>
      <w:r w:rsidR="00557F62">
        <w:rPr>
          <w:rFonts w:cs="Arial"/>
        </w:rPr>
        <w:tab/>
        <w:t>YES</w:t>
      </w:r>
    </w:p>
    <w:p w14:paraId="45356530" w14:textId="77777777" w:rsidR="00557F62" w:rsidRDefault="00557F62" w:rsidP="001E74B9">
      <w:pPr>
        <w:rPr>
          <w:rFonts w:cs="Arial"/>
        </w:rPr>
      </w:pPr>
    </w:p>
    <w:p w14:paraId="2C77AD38" w14:textId="77777777" w:rsidR="00557F62" w:rsidRDefault="00557F62" w:rsidP="001E74B9">
      <w:pPr>
        <w:rPr>
          <w:rFonts w:cs="Arial"/>
        </w:rPr>
      </w:pPr>
    </w:p>
    <w:p w14:paraId="063CFB77" w14:textId="77777777" w:rsidR="00557F62" w:rsidRDefault="00750E58" w:rsidP="001E74B9">
      <w:pPr>
        <w:rPr>
          <w:rFonts w:cs="Arial"/>
        </w:rPr>
      </w:pPr>
      <w:r>
        <w:rPr>
          <w:rFonts w:cs="Arial"/>
          <w:noProof/>
        </w:rPr>
        <mc:AlternateContent>
          <mc:Choice Requires="wps">
            <w:drawing>
              <wp:anchor distT="0" distB="0" distL="114300" distR="114300" simplePos="0" relativeHeight="251652096" behindDoc="0" locked="0" layoutInCell="1" allowOverlap="1" wp14:anchorId="52761DC9" wp14:editId="18618D53">
                <wp:simplePos x="0" y="0"/>
                <wp:positionH relativeFrom="column">
                  <wp:posOffset>4557395</wp:posOffset>
                </wp:positionH>
                <wp:positionV relativeFrom="paragraph">
                  <wp:posOffset>76200</wp:posOffset>
                </wp:positionV>
                <wp:extent cx="1080135" cy="795655"/>
                <wp:effectExtent l="0" t="0" r="0" b="0"/>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795655"/>
                        </a:xfrm>
                        <a:prstGeom prst="diamond">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1DAA8966" w14:textId="77777777" w:rsidR="00A03C96" w:rsidRPr="00A03C96" w:rsidRDefault="00A03C96" w:rsidP="00A03C96">
                            <w:pPr>
                              <w:jc w:val="center"/>
                              <w:rPr>
                                <w:color w:val="FFFFFF"/>
                                <w:sz w:val="16"/>
                                <w:szCs w:val="16"/>
                              </w:rPr>
                            </w:pPr>
                            <w:r w:rsidRPr="00A03C96">
                              <w:rPr>
                                <w:color w:val="FFFFFF"/>
                                <w:sz w:val="16"/>
                                <w:szCs w:val="16"/>
                              </w:rPr>
                              <w:t>Evaluate systems affected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61DC9" id="AutoShape 11" o:spid="_x0000_s1028" type="#_x0000_t4" style="position:absolute;margin-left:358.85pt;margin-top:6pt;width:85.05pt;height:6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" fillcolor="#9bbb59" strokecolor="#f2f2f2" strokeweight="3pt">
                <v:shadow on="t" color="#4e6128" opacity=".5" offset="1pt"/>
                <v:textbox>
                  <w:txbxContent>
                    <w:p w14:paraId="1DAA8966" w14:textId="77777777" w:rsidR="00A03C96" w:rsidRPr="00A03C96" w:rsidRDefault="00A03C96" w:rsidP="00A03C96">
                      <w:pPr>
                        <w:jc w:val="center"/>
                        <w:rPr>
                          <w:color w:val="FFFFFF"/>
                          <w:sz w:val="16"/>
                          <w:szCs w:val="16"/>
                        </w:rPr>
                      </w:pPr>
                      <w:r w:rsidRPr="00A03C96">
                        <w:rPr>
                          <w:color w:val="FFFFFF"/>
                          <w:sz w:val="16"/>
                          <w:szCs w:val="16"/>
                        </w:rPr>
                        <w:t>Evaluate systems affected</w:t>
                      </w:r>
                    </w:p>
                  </w:txbxContent>
                </v:textbox>
              </v:shape>
            </w:pict>
          </mc:Fallback>
        </mc:AlternateContent>
      </w:r>
      <w:r>
        <w:rPr>
          <w:rFonts w:cs="Arial"/>
          <w:noProof/>
        </w:rPr>
        <mc:AlternateContent>
          <mc:Choice Requires="wps">
            <w:drawing>
              <wp:anchor distT="0" distB="0" distL="114300" distR="114300" simplePos="0" relativeHeight="251651072" behindDoc="0" locked="0" layoutInCell="1" allowOverlap="1" wp14:anchorId="717772CE" wp14:editId="0E7C37E2">
                <wp:simplePos x="0" y="0"/>
                <wp:positionH relativeFrom="column">
                  <wp:posOffset>127000</wp:posOffset>
                </wp:positionH>
                <wp:positionV relativeFrom="paragraph">
                  <wp:posOffset>76200</wp:posOffset>
                </wp:positionV>
                <wp:extent cx="899160" cy="612775"/>
                <wp:effectExtent l="0" t="0" r="0" b="0"/>
                <wp:wrapNone/>
                <wp:docPr id="2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612775"/>
                        </a:xfrm>
                        <a:prstGeom prst="diamond">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09503B72" w14:textId="77777777" w:rsidR="00557F62" w:rsidRPr="007568D5" w:rsidRDefault="00557F62" w:rsidP="00A03C96">
                            <w:pPr>
                              <w:jc w:val="center"/>
                              <w:rPr>
                                <w:color w:val="FFFFFF"/>
                                <w:sz w:val="16"/>
                                <w:szCs w:val="16"/>
                              </w:rPr>
                            </w:pPr>
                            <w:r w:rsidRPr="007568D5">
                              <w:rPr>
                                <w:color w:val="FFFFFF"/>
                                <w:sz w:val="16"/>
                                <w:szCs w:val="16"/>
                              </w:rPr>
                              <w:t>Initiate call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772CE" id="AutoShape 10" o:spid="_x0000_s1029" type="#_x0000_t4" style="position:absolute;margin-left:10pt;margin-top:6pt;width:70.8pt;height:4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" fillcolor="#c0504d" strokecolor="#f2f2f2" strokeweight="3pt">
                <v:shadow on="t" color="#622423" opacity=".5" offset="1pt"/>
                <v:textbox>
                  <w:txbxContent>
                    <w:p w14:paraId="09503B72" w14:textId="77777777" w:rsidR="00557F62" w:rsidRPr="007568D5" w:rsidRDefault="00557F62" w:rsidP="00A03C96">
                      <w:pPr>
                        <w:jc w:val="center"/>
                        <w:rPr>
                          <w:color w:val="FFFFFF"/>
                          <w:sz w:val="16"/>
                          <w:szCs w:val="16"/>
                        </w:rPr>
                      </w:pPr>
                      <w:r w:rsidRPr="007568D5">
                        <w:rPr>
                          <w:color w:val="FFFFFF"/>
                          <w:sz w:val="16"/>
                          <w:szCs w:val="16"/>
                        </w:rPr>
                        <w:t>Initiate call list</w:t>
                      </w:r>
                    </w:p>
                  </w:txbxContent>
                </v:textbox>
              </v:shape>
            </w:pict>
          </mc:Fallback>
        </mc:AlternateContent>
      </w:r>
    </w:p>
    <w:p w14:paraId="6C87A798" w14:textId="77777777" w:rsidR="00557F62" w:rsidRDefault="00557F62" w:rsidP="001E74B9">
      <w:pPr>
        <w:rPr>
          <w:rFonts w:cs="Arial"/>
        </w:rPr>
      </w:pPr>
    </w:p>
    <w:p w14:paraId="2B35683B" w14:textId="77777777" w:rsidR="00557F62" w:rsidRDefault="00557F62" w:rsidP="001E74B9">
      <w:pPr>
        <w:rPr>
          <w:rFonts w:cs="Arial"/>
        </w:rPr>
      </w:pPr>
    </w:p>
    <w:p w14:paraId="3AEC7C92" w14:textId="77777777" w:rsidR="00557F62" w:rsidRDefault="00557F62" w:rsidP="001E74B9">
      <w:pPr>
        <w:rPr>
          <w:rFonts w:cs="Arial"/>
        </w:rPr>
      </w:pPr>
    </w:p>
    <w:p w14:paraId="1D73BE6A" w14:textId="77777777" w:rsidR="00557F62" w:rsidRDefault="00557F62" w:rsidP="001E74B9">
      <w:pPr>
        <w:rPr>
          <w:rFonts w:cs="Arial"/>
        </w:rPr>
      </w:pPr>
    </w:p>
    <w:p w14:paraId="7C5CA605" w14:textId="77777777" w:rsidR="00557F62" w:rsidRDefault="00750E58" w:rsidP="001E74B9">
      <w:pPr>
        <w:rPr>
          <w:rFonts w:cs="Arial"/>
        </w:rPr>
      </w:pPr>
      <w:r>
        <w:rPr>
          <w:rFonts w:cs="Arial"/>
          <w:noProof/>
        </w:rPr>
        <mc:AlternateContent>
          <mc:Choice Requires="wps">
            <w:drawing>
              <wp:anchor distT="0" distB="0" distL="114300" distR="114300" simplePos="0" relativeHeight="251658240" behindDoc="0" locked="0" layoutInCell="1" allowOverlap="1" wp14:anchorId="4E789412" wp14:editId="02D54E82">
                <wp:simplePos x="0" y="0"/>
                <wp:positionH relativeFrom="column">
                  <wp:posOffset>580390</wp:posOffset>
                </wp:positionH>
                <wp:positionV relativeFrom="paragraph">
                  <wp:posOffset>15875</wp:posOffset>
                </wp:positionV>
                <wp:extent cx="0" cy="675640"/>
                <wp:effectExtent l="0" t="0" r="0" b="0"/>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5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30932" id="AutoShape 17" o:spid="_x0000_s1026" type="#_x0000_t32" style="position:absolute;margin-left:45.7pt;margin-top:1.25pt;width:0;height:5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">
                <v:stroke endarrow="block"/>
              </v:shape>
            </w:pict>
          </mc:Fallback>
        </mc:AlternateContent>
      </w:r>
    </w:p>
    <w:p w14:paraId="095A12E5" w14:textId="77777777" w:rsidR="00557F62" w:rsidRPr="00A03C96" w:rsidRDefault="00750E58" w:rsidP="001E74B9">
      <w:pPr>
        <w:rPr>
          <w:rFonts w:cs="Arial"/>
          <w:sz w:val="16"/>
          <w:szCs w:val="16"/>
        </w:rPr>
      </w:pPr>
      <w:r>
        <w:rPr>
          <w:rFonts w:cs="Arial"/>
          <w:noProof/>
          <w:sz w:val="16"/>
          <w:szCs w:val="16"/>
        </w:rPr>
        <mc:AlternateContent>
          <mc:Choice Requires="wps">
            <w:drawing>
              <wp:anchor distT="0" distB="0" distL="114300" distR="114300" simplePos="0" relativeHeight="251653120" behindDoc="0" locked="0" layoutInCell="1" allowOverlap="1" wp14:anchorId="4C318E25" wp14:editId="2426EEC6">
                <wp:simplePos x="0" y="0"/>
                <wp:positionH relativeFrom="column">
                  <wp:posOffset>5088890</wp:posOffset>
                </wp:positionH>
                <wp:positionV relativeFrom="paragraph">
                  <wp:posOffset>43180</wp:posOffset>
                </wp:positionV>
                <wp:extent cx="0" cy="285750"/>
                <wp:effectExtent l="0" t="0" r="0" b="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DDBBF" id="AutoShape 12" o:spid="_x0000_s1026" type="#_x0000_t32" style="position:absolute;margin-left:400.7pt;margin-top:3.4pt;width:0;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">
                <v:stroke endarrow="block"/>
              </v:shape>
            </w:pict>
          </mc:Fallback>
        </mc:AlternateContent>
      </w:r>
    </w:p>
    <w:p w14:paraId="5F937F15" w14:textId="77777777" w:rsidR="00557F62" w:rsidRDefault="00557F62" w:rsidP="001E74B9">
      <w:pPr>
        <w:rPr>
          <w:rFonts w:cs="Arial"/>
        </w:rPr>
      </w:pPr>
    </w:p>
    <w:p w14:paraId="387F22B2" w14:textId="77777777" w:rsidR="00557F62" w:rsidRDefault="00750E58" w:rsidP="001E74B9">
      <w:pPr>
        <w:rPr>
          <w:rFonts w:cs="Arial"/>
        </w:rPr>
      </w:pPr>
      <w:r>
        <w:rPr>
          <w:rFonts w:cs="Arial"/>
          <w:noProof/>
        </w:rPr>
        <mc:AlternateContent>
          <mc:Choice Requires="wps">
            <w:drawing>
              <wp:anchor distT="0" distB="0" distL="114300" distR="114300" simplePos="0" relativeHeight="251654144" behindDoc="0" locked="0" layoutInCell="1" allowOverlap="1" wp14:anchorId="04A2D76F" wp14:editId="762F64F5">
                <wp:simplePos x="0" y="0"/>
                <wp:positionH relativeFrom="column">
                  <wp:posOffset>4476750</wp:posOffset>
                </wp:positionH>
                <wp:positionV relativeFrom="paragraph">
                  <wp:posOffset>74295</wp:posOffset>
                </wp:positionV>
                <wp:extent cx="1216025" cy="715645"/>
                <wp:effectExtent l="0" t="0" r="0" b="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025" cy="715645"/>
                        </a:xfrm>
                        <a:prstGeom prst="diamond">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72C7C5C8" w14:textId="77777777" w:rsidR="00A03C96" w:rsidRPr="00A03C96" w:rsidRDefault="00A03C96" w:rsidP="00A03C96">
                            <w:pPr>
                              <w:jc w:val="center"/>
                              <w:rPr>
                                <w:color w:val="FFFFFF"/>
                                <w:sz w:val="16"/>
                                <w:szCs w:val="16"/>
                              </w:rPr>
                            </w:pPr>
                            <w:r>
                              <w:rPr>
                                <w:color w:val="FFFFFF"/>
                                <w:sz w:val="16"/>
                                <w:szCs w:val="16"/>
                              </w:rPr>
                              <w:t>Identify down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2D76F" id="AutoShape 13" o:spid="_x0000_s1030" type="#_x0000_t4" style="position:absolute;margin-left:352.5pt;margin-top:5.85pt;width:95.75pt;height:5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" fillcolor="#9bbb59" strokecolor="#f2f2f2" strokeweight="3pt">
                <v:shadow on="t" color="#4e6128" opacity=".5" offset="1pt"/>
                <v:textbox>
                  <w:txbxContent>
                    <w:p w14:paraId="72C7C5C8" w14:textId="77777777" w:rsidR="00A03C96" w:rsidRPr="00A03C96" w:rsidRDefault="00A03C96" w:rsidP="00A03C96">
                      <w:pPr>
                        <w:jc w:val="center"/>
                        <w:rPr>
                          <w:color w:val="FFFFFF"/>
                          <w:sz w:val="16"/>
                          <w:szCs w:val="16"/>
                        </w:rPr>
                      </w:pPr>
                      <w:r>
                        <w:rPr>
                          <w:color w:val="FFFFFF"/>
                          <w:sz w:val="16"/>
                          <w:szCs w:val="16"/>
                        </w:rPr>
                        <w:t>Identify down time</w:t>
                      </w:r>
                    </w:p>
                  </w:txbxContent>
                </v:textbox>
              </v:shape>
            </w:pict>
          </mc:Fallback>
        </mc:AlternateContent>
      </w:r>
    </w:p>
    <w:p w14:paraId="0062C6E2" w14:textId="77777777" w:rsidR="00557F62" w:rsidRDefault="00557F62" w:rsidP="001E74B9">
      <w:pPr>
        <w:rPr>
          <w:rFonts w:cs="Arial"/>
        </w:rPr>
      </w:pPr>
    </w:p>
    <w:p w14:paraId="687472C3" w14:textId="77777777" w:rsidR="00557F62" w:rsidRDefault="00750E58" w:rsidP="001E74B9">
      <w:pPr>
        <w:rPr>
          <w:rFonts w:cs="Arial"/>
        </w:rPr>
      </w:pPr>
      <w:r>
        <w:rPr>
          <w:rFonts w:cs="Arial"/>
          <w:noProof/>
        </w:rPr>
        <mc:AlternateContent>
          <mc:Choice Requires="wps">
            <w:drawing>
              <wp:anchor distT="0" distB="0" distL="114300" distR="114300" simplePos="0" relativeHeight="251659264" behindDoc="0" locked="0" layoutInCell="1" allowOverlap="1" wp14:anchorId="13410E95" wp14:editId="41D91C1B">
                <wp:simplePos x="0" y="0"/>
                <wp:positionH relativeFrom="column">
                  <wp:posOffset>183515</wp:posOffset>
                </wp:positionH>
                <wp:positionV relativeFrom="paragraph">
                  <wp:posOffset>-1905</wp:posOffset>
                </wp:positionV>
                <wp:extent cx="739775" cy="540385"/>
                <wp:effectExtent l="0" t="0" r="0" b="0"/>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540385"/>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6CB45EFB" w14:textId="77777777" w:rsidR="00A03C96" w:rsidRPr="007568D5" w:rsidRDefault="00A03C96" w:rsidP="00A03C96">
                            <w:pPr>
                              <w:jc w:val="center"/>
                              <w:rPr>
                                <w:color w:val="FFFFFF"/>
                                <w:sz w:val="16"/>
                                <w:szCs w:val="16"/>
                              </w:rPr>
                            </w:pPr>
                            <w:r w:rsidRPr="007568D5">
                              <w:rPr>
                                <w:color w:val="FFFFFF"/>
                                <w:sz w:val="16"/>
                                <w:szCs w:val="16"/>
                              </w:rPr>
                              <w:t xml:space="preserve">Move to alternate facility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10E95" id="Rectangle 18" o:spid="_x0000_s1031" style="position:absolute;margin-left:14.45pt;margin-top:-.15pt;width:58.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" fillcolor="#c0504d" strokecolor="#f2f2f2" strokeweight="3pt">
                <v:shadow on="t" color="#622423" opacity=".5" offset="1pt"/>
                <v:textbox>
                  <w:txbxContent>
                    <w:p w14:paraId="6CB45EFB" w14:textId="77777777" w:rsidR="00A03C96" w:rsidRPr="007568D5" w:rsidRDefault="00A03C96" w:rsidP="00A03C96">
                      <w:pPr>
                        <w:jc w:val="center"/>
                        <w:rPr>
                          <w:color w:val="FFFFFF"/>
                          <w:sz w:val="16"/>
                          <w:szCs w:val="16"/>
                        </w:rPr>
                      </w:pPr>
                      <w:r w:rsidRPr="007568D5">
                        <w:rPr>
                          <w:color w:val="FFFFFF"/>
                          <w:sz w:val="16"/>
                          <w:szCs w:val="16"/>
                        </w:rPr>
                        <w:t xml:space="preserve">Move to alternate facility </w:t>
                      </w:r>
                    </w:p>
                  </w:txbxContent>
                </v:textbox>
              </v:rect>
            </w:pict>
          </mc:Fallback>
        </mc:AlternateContent>
      </w:r>
    </w:p>
    <w:p w14:paraId="5663988D" w14:textId="77777777" w:rsidR="00557F62" w:rsidRDefault="00750E58" w:rsidP="001E74B9">
      <w:pPr>
        <w:rPr>
          <w:rFonts w:cs="Arial"/>
        </w:rPr>
      </w:pPr>
      <w:r>
        <w:rPr>
          <w:rFonts w:cs="Arial"/>
          <w:noProof/>
        </w:rPr>
        <mc:AlternateContent>
          <mc:Choice Requires="wps">
            <w:drawing>
              <wp:anchor distT="0" distB="0" distL="114300" distR="114300" simplePos="0" relativeHeight="251656192" behindDoc="0" locked="0" layoutInCell="1" allowOverlap="1" wp14:anchorId="41181791" wp14:editId="544CF4C2">
                <wp:simplePos x="0" y="0"/>
                <wp:positionH relativeFrom="column">
                  <wp:posOffset>3601085</wp:posOffset>
                </wp:positionH>
                <wp:positionV relativeFrom="paragraph">
                  <wp:posOffset>41910</wp:posOffset>
                </wp:positionV>
                <wp:extent cx="835660" cy="628650"/>
                <wp:effectExtent l="0" t="0" r="0" b="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566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BD478" id="AutoShape 15" o:spid="_x0000_s1026" type="#_x0000_t32" style="position:absolute;margin-left:283.55pt;margin-top:3.3pt;width:65.8pt;height:4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">
                <v:stroke endarrow="block"/>
              </v:shape>
            </w:pict>
          </mc:Fallback>
        </mc:AlternateContent>
      </w:r>
    </w:p>
    <w:p w14:paraId="45E04F29" w14:textId="77777777" w:rsidR="00557F62" w:rsidRDefault="00557F62" w:rsidP="001E74B9">
      <w:pPr>
        <w:rPr>
          <w:rFonts w:cs="Arial"/>
        </w:rPr>
      </w:pPr>
    </w:p>
    <w:p w14:paraId="4949ADFD" w14:textId="77777777" w:rsidR="00557F62" w:rsidRDefault="00750E58" w:rsidP="001E74B9">
      <w:pPr>
        <w:rPr>
          <w:rFonts w:cs="Arial"/>
        </w:rPr>
      </w:pPr>
      <w:r>
        <w:rPr>
          <w:rFonts w:cs="Arial"/>
          <w:noProof/>
        </w:rPr>
        <mc:AlternateContent>
          <mc:Choice Requires="wps">
            <w:drawing>
              <wp:anchor distT="0" distB="0" distL="114300" distR="114300" simplePos="0" relativeHeight="251657216" behindDoc="0" locked="0" layoutInCell="1" allowOverlap="1" wp14:anchorId="2756A393" wp14:editId="41CE03DC">
                <wp:simplePos x="0" y="0"/>
                <wp:positionH relativeFrom="column">
                  <wp:posOffset>2051050</wp:posOffset>
                </wp:positionH>
                <wp:positionV relativeFrom="paragraph">
                  <wp:posOffset>60325</wp:posOffset>
                </wp:positionV>
                <wp:extent cx="1876425" cy="1264285"/>
                <wp:effectExtent l="0" t="0" r="0" b="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1264285"/>
                        </a:xfrm>
                        <a:prstGeom prst="diamond">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217DA4FF" w14:textId="77777777" w:rsidR="00A03C96" w:rsidRPr="007568D5" w:rsidRDefault="00A03C96" w:rsidP="00A03C96">
                            <w:pPr>
                              <w:jc w:val="center"/>
                              <w:rPr>
                                <w:color w:val="FFFFFF"/>
                              </w:rPr>
                            </w:pPr>
                            <w:r w:rsidRPr="007568D5">
                              <w:rPr>
                                <w:color w:val="FFFFFF"/>
                              </w:rPr>
                              <w:t>Notify</w:t>
                            </w:r>
                          </w:p>
                          <w:p w14:paraId="6C2F7CD6" w14:textId="77777777" w:rsidR="00A03C96" w:rsidRPr="007568D5" w:rsidRDefault="00A03C96" w:rsidP="00A03C96">
                            <w:pPr>
                              <w:jc w:val="center"/>
                              <w:rPr>
                                <w:color w:val="FFFFFF"/>
                              </w:rPr>
                            </w:pPr>
                            <w:r w:rsidRPr="007568D5">
                              <w:rPr>
                                <w:color w:val="FFFFFF"/>
                              </w:rPr>
                              <w:t>Lisa Dressler</w:t>
                            </w:r>
                          </w:p>
                          <w:p w14:paraId="74D51267" w14:textId="77777777" w:rsidR="00A03C96" w:rsidRPr="007568D5" w:rsidRDefault="00A03C96" w:rsidP="00A03C96">
                            <w:pPr>
                              <w:jc w:val="center"/>
                              <w:rPr>
                                <w:color w:val="FFFFFF"/>
                              </w:rPr>
                            </w:pPr>
                            <w:r w:rsidRPr="007568D5">
                              <w:rPr>
                                <w:color w:val="FFFFFF"/>
                              </w:rPr>
                              <w:t>612-685-0575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6A393" id="AutoShape 16" o:spid="_x0000_s1032" type="#_x0000_t4" style="position:absolute;margin-left:161.5pt;margin-top:4.75pt;width:147.75pt;height:9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" fillcolor="#c0504d" strokecolor="#f2f2f2" strokeweight="3pt">
                <v:shadow on="t" color="#622423" opacity=".5" offset="1pt"/>
                <v:textbox>
                  <w:txbxContent>
                    <w:p w14:paraId="217DA4FF" w14:textId="77777777" w:rsidR="00A03C96" w:rsidRPr="007568D5" w:rsidRDefault="00A03C96" w:rsidP="00A03C96">
                      <w:pPr>
                        <w:jc w:val="center"/>
                        <w:rPr>
                          <w:color w:val="FFFFFF"/>
                        </w:rPr>
                      </w:pPr>
                      <w:r w:rsidRPr="007568D5">
                        <w:rPr>
                          <w:color w:val="FFFFFF"/>
                        </w:rPr>
                        <w:t>Notify</w:t>
                      </w:r>
                    </w:p>
                    <w:p w14:paraId="6C2F7CD6" w14:textId="77777777" w:rsidR="00A03C96" w:rsidRPr="007568D5" w:rsidRDefault="00A03C96" w:rsidP="00A03C96">
                      <w:pPr>
                        <w:jc w:val="center"/>
                        <w:rPr>
                          <w:color w:val="FFFFFF"/>
                        </w:rPr>
                      </w:pPr>
                      <w:r w:rsidRPr="007568D5">
                        <w:rPr>
                          <w:color w:val="FFFFFF"/>
                        </w:rPr>
                        <w:t>Lisa Dressler</w:t>
                      </w:r>
                    </w:p>
                    <w:p w14:paraId="74D51267" w14:textId="77777777" w:rsidR="00A03C96" w:rsidRPr="007568D5" w:rsidRDefault="00A03C96" w:rsidP="00A03C96">
                      <w:pPr>
                        <w:jc w:val="center"/>
                        <w:rPr>
                          <w:color w:val="FFFFFF"/>
                        </w:rPr>
                      </w:pPr>
                      <w:r w:rsidRPr="007568D5">
                        <w:rPr>
                          <w:color w:val="FFFFFF"/>
                        </w:rPr>
                        <w:t>612-685-0575</w:t>
                      </w:r>
                    </w:p>
                  </w:txbxContent>
                </v:textbox>
              </v:shape>
            </w:pict>
          </mc:Fallback>
        </mc:AlternateContent>
      </w:r>
      <w:r>
        <w:rPr>
          <w:rFonts w:cs="Arial"/>
          <w:noProof/>
          <w:sz w:val="16"/>
          <w:szCs w:val="16"/>
        </w:rPr>
        <mc:AlternateContent>
          <mc:Choice Requires="wps">
            <w:drawing>
              <wp:anchor distT="0" distB="0" distL="114300" distR="114300" simplePos="0" relativeHeight="251661312" behindDoc="0" locked="0" layoutInCell="1" allowOverlap="1" wp14:anchorId="1776F760" wp14:editId="49FCD94B">
                <wp:simplePos x="0" y="0"/>
                <wp:positionH relativeFrom="column">
                  <wp:posOffset>580390</wp:posOffset>
                </wp:positionH>
                <wp:positionV relativeFrom="paragraph">
                  <wp:posOffset>141605</wp:posOffset>
                </wp:positionV>
                <wp:extent cx="0" cy="347980"/>
                <wp:effectExtent l="0" t="0" r="0" b="0"/>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15AFA" id="AutoShape 20" o:spid="_x0000_s1026" type="#_x0000_t32" style="position:absolute;margin-left:45.7pt;margin-top:11.15pt;width:0;height:2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">
                <v:stroke endarrow="block"/>
              </v:shape>
            </w:pict>
          </mc:Fallback>
        </mc:AlternateContent>
      </w:r>
      <w:r>
        <w:rPr>
          <w:rFonts w:cs="Arial"/>
          <w:noProof/>
        </w:rPr>
        <mc:AlternateContent>
          <mc:Choice Requires="wps">
            <w:drawing>
              <wp:anchor distT="0" distB="0" distL="114300" distR="114300" simplePos="0" relativeHeight="251655168" behindDoc="0" locked="0" layoutInCell="1" allowOverlap="1" wp14:anchorId="0428EDAA" wp14:editId="313236F3">
                <wp:simplePos x="0" y="0"/>
                <wp:positionH relativeFrom="column">
                  <wp:posOffset>5088890</wp:posOffset>
                </wp:positionH>
                <wp:positionV relativeFrom="paragraph">
                  <wp:posOffset>100330</wp:posOffset>
                </wp:positionV>
                <wp:extent cx="0" cy="675640"/>
                <wp:effectExtent l="0" t="0" r="0" b="0"/>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5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A21FB" id="AutoShape 14" o:spid="_x0000_s1026" type="#_x0000_t32" style="position:absolute;margin-left:400.7pt;margin-top:7.9pt;width:0;height:5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">
                <v:stroke endarrow="block"/>
              </v:shape>
            </w:pict>
          </mc:Fallback>
        </mc:AlternateContent>
      </w:r>
    </w:p>
    <w:p w14:paraId="2AA49170" w14:textId="77777777" w:rsidR="00557F62" w:rsidRDefault="00557F62" w:rsidP="001E74B9">
      <w:pPr>
        <w:rPr>
          <w:rFonts w:cs="Arial"/>
        </w:rPr>
      </w:pPr>
    </w:p>
    <w:p w14:paraId="066C36F4" w14:textId="77777777" w:rsidR="00557F62" w:rsidRDefault="00557F62" w:rsidP="001E74B9">
      <w:pPr>
        <w:rPr>
          <w:rFonts w:cs="Arial"/>
        </w:rPr>
      </w:pPr>
    </w:p>
    <w:p w14:paraId="0084EA23" w14:textId="77777777" w:rsidR="00557F62" w:rsidRDefault="00750E58" w:rsidP="001E74B9">
      <w:pPr>
        <w:rPr>
          <w:rFonts w:cs="Arial"/>
        </w:rPr>
      </w:pPr>
      <w:r>
        <w:rPr>
          <w:rFonts w:cs="Arial"/>
          <w:noProof/>
        </w:rPr>
        <mc:AlternateContent>
          <mc:Choice Requires="wps">
            <w:drawing>
              <wp:anchor distT="0" distB="0" distL="114300" distR="114300" simplePos="0" relativeHeight="251660288" behindDoc="0" locked="0" layoutInCell="1" allowOverlap="1" wp14:anchorId="6E72D7D9" wp14:editId="46CF9C4A">
                <wp:simplePos x="0" y="0"/>
                <wp:positionH relativeFrom="column">
                  <wp:posOffset>79375</wp:posOffset>
                </wp:positionH>
                <wp:positionV relativeFrom="paragraph">
                  <wp:posOffset>51435</wp:posOffset>
                </wp:positionV>
                <wp:extent cx="1010285" cy="763270"/>
                <wp:effectExtent l="0" t="0"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76327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2379E6AB" w14:textId="77777777" w:rsidR="00A03C96" w:rsidRPr="00A03C96" w:rsidRDefault="00A03C96" w:rsidP="00A03C96">
                            <w:pPr>
                              <w:jc w:val="center"/>
                              <w:rPr>
                                <w:color w:val="FFFFFF"/>
                                <w:sz w:val="16"/>
                                <w:szCs w:val="16"/>
                              </w:rPr>
                            </w:pPr>
                            <w:r>
                              <w:rPr>
                                <w:color w:val="FFFFFF"/>
                                <w:sz w:val="16"/>
                                <w:szCs w:val="16"/>
                              </w:rPr>
                              <w:t>Transfer phones and data communications to alternate facility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2D7D9" id="Rectangle 19" o:spid="_x0000_s1033" style="position:absolute;margin-left:6.25pt;margin-top:4.05pt;width:79.55pt;height:6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" fillcolor="#c0504d" strokecolor="#f2f2f2" strokeweight="3pt">
                <v:shadow on="t" color="#622423" opacity=".5" offset="1pt"/>
                <v:textbox>
                  <w:txbxContent>
                    <w:p w14:paraId="2379E6AB" w14:textId="77777777" w:rsidR="00A03C96" w:rsidRPr="00A03C96" w:rsidRDefault="00A03C96" w:rsidP="00A03C96">
                      <w:pPr>
                        <w:jc w:val="center"/>
                        <w:rPr>
                          <w:color w:val="FFFFFF"/>
                          <w:sz w:val="16"/>
                          <w:szCs w:val="16"/>
                        </w:rPr>
                      </w:pPr>
                      <w:r>
                        <w:rPr>
                          <w:color w:val="FFFFFF"/>
                          <w:sz w:val="16"/>
                          <w:szCs w:val="16"/>
                        </w:rPr>
                        <w:t>Transfer phones and data communications to alternate facility</w:t>
                      </w:r>
                    </w:p>
                  </w:txbxContent>
                </v:textbox>
              </v:rect>
            </w:pict>
          </mc:Fallback>
        </mc:AlternateContent>
      </w:r>
    </w:p>
    <w:p w14:paraId="0616FCBC" w14:textId="77777777" w:rsidR="00557F62" w:rsidRDefault="00557F62" w:rsidP="001E74B9">
      <w:pPr>
        <w:rPr>
          <w:rFonts w:cs="Arial"/>
        </w:rPr>
      </w:pPr>
    </w:p>
    <w:p w14:paraId="3AEA7EBB" w14:textId="77777777" w:rsidR="00557F62" w:rsidRDefault="00750E58" w:rsidP="001E74B9">
      <w:pPr>
        <w:rPr>
          <w:rFonts w:cs="Arial"/>
        </w:rPr>
      </w:pPr>
      <w:r>
        <w:rPr>
          <w:rFonts w:cs="Arial"/>
          <w:noProof/>
        </w:rPr>
        <mc:AlternateContent>
          <mc:Choice Requires="wps">
            <w:drawing>
              <wp:anchor distT="0" distB="0" distL="114300" distR="114300" simplePos="0" relativeHeight="251662336" behindDoc="0" locked="0" layoutInCell="1" allowOverlap="1" wp14:anchorId="25AB917C" wp14:editId="41F90A47">
                <wp:simplePos x="0" y="0"/>
                <wp:positionH relativeFrom="column">
                  <wp:posOffset>4700270</wp:posOffset>
                </wp:positionH>
                <wp:positionV relativeFrom="paragraph">
                  <wp:posOffset>93345</wp:posOffset>
                </wp:positionV>
                <wp:extent cx="739775" cy="604520"/>
                <wp:effectExtent l="0" t="0" r="0" b="0"/>
                <wp:wrapNone/>
                <wp:docPr id="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604520"/>
                        </a:xfrm>
                        <a:prstGeom prst="rect">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1D6F4A8A" w14:textId="77777777" w:rsidR="000F406A" w:rsidRPr="000F406A" w:rsidRDefault="000F406A" w:rsidP="000F406A">
                            <w:pPr>
                              <w:jc w:val="center"/>
                              <w:rPr>
                                <w:color w:val="FFFFFF"/>
                                <w:sz w:val="16"/>
                                <w:szCs w:val="16"/>
                              </w:rPr>
                            </w:pPr>
                            <w:r>
                              <w:rPr>
                                <w:color w:val="FFFFFF"/>
                                <w:sz w:val="16"/>
                                <w:szCs w:val="16"/>
                              </w:rPr>
                              <w:t>Notify affected department heads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B917C" id="Rectangle 22" o:spid="_x0000_s1034" style="position:absolute;margin-left:370.1pt;margin-top:7.35pt;width:58.25pt;height:4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" fillcolor="#c0504d" strokecolor="#f2f2f2" strokeweight="3pt">
                <v:shadow on="t" color="#622423" opacity=".5" offset="1pt"/>
                <v:textbox>
                  <w:txbxContent>
                    <w:p w14:paraId="1D6F4A8A" w14:textId="77777777" w:rsidR="000F406A" w:rsidRPr="000F406A" w:rsidRDefault="000F406A" w:rsidP="000F406A">
                      <w:pPr>
                        <w:jc w:val="center"/>
                        <w:rPr>
                          <w:color w:val="FFFFFF"/>
                          <w:sz w:val="16"/>
                          <w:szCs w:val="16"/>
                        </w:rPr>
                      </w:pPr>
                      <w:r>
                        <w:rPr>
                          <w:color w:val="FFFFFF"/>
                          <w:sz w:val="16"/>
                          <w:szCs w:val="16"/>
                        </w:rPr>
                        <w:t>Notify affected department heads</w:t>
                      </w:r>
                    </w:p>
                  </w:txbxContent>
                </v:textbox>
              </v:rect>
            </w:pict>
          </mc:Fallback>
        </mc:AlternateContent>
      </w:r>
    </w:p>
    <w:p w14:paraId="510CA761" w14:textId="77777777" w:rsidR="00557F62" w:rsidRDefault="00750E58" w:rsidP="001E74B9">
      <w:pPr>
        <w:rPr>
          <w:rFonts w:cs="Arial"/>
        </w:rPr>
      </w:pPr>
      <w:r>
        <w:rPr>
          <w:rFonts w:cs="Arial"/>
          <w:noProof/>
        </w:rPr>
        <mc:AlternateContent>
          <mc:Choice Requires="wps">
            <w:drawing>
              <wp:anchor distT="0" distB="0" distL="114300" distR="114300" simplePos="0" relativeHeight="251668480" behindDoc="0" locked="0" layoutInCell="1" allowOverlap="1" wp14:anchorId="0A0C2388" wp14:editId="0EBBD4CD">
                <wp:simplePos x="0" y="0"/>
                <wp:positionH relativeFrom="column">
                  <wp:posOffset>923290</wp:posOffset>
                </wp:positionH>
                <wp:positionV relativeFrom="paragraph">
                  <wp:posOffset>60325</wp:posOffset>
                </wp:positionV>
                <wp:extent cx="1295400" cy="1119505"/>
                <wp:effectExtent l="0" t="0" r="0" b="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1119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2BFB" id="AutoShape 28" o:spid="_x0000_s1026" type="#_x0000_t32" style="position:absolute;margin-left:72.7pt;margin-top:4.75pt;width:102pt;height:88.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">
                <v:stroke endarrow="block"/>
              </v:shape>
            </w:pict>
          </mc:Fallback>
        </mc:AlternateContent>
      </w:r>
    </w:p>
    <w:p w14:paraId="6D7E0DDA" w14:textId="77777777" w:rsidR="00557F62" w:rsidRDefault="00557F62" w:rsidP="001E74B9">
      <w:pPr>
        <w:rPr>
          <w:rFonts w:cs="Arial"/>
        </w:rPr>
      </w:pPr>
    </w:p>
    <w:p w14:paraId="17E64754" w14:textId="77777777" w:rsidR="00557F62" w:rsidRDefault="00750E58" w:rsidP="001E74B9">
      <w:pPr>
        <w:rPr>
          <w:rFonts w:cs="Arial"/>
        </w:rPr>
      </w:pPr>
      <w:r>
        <w:rPr>
          <w:rFonts w:cs="Arial"/>
          <w:noProof/>
        </w:rPr>
        <mc:AlternateContent>
          <mc:Choice Requires="wps">
            <w:drawing>
              <wp:anchor distT="0" distB="0" distL="114300" distR="114300" simplePos="0" relativeHeight="251663360" behindDoc="0" locked="0" layoutInCell="1" allowOverlap="1" wp14:anchorId="56DF7F62" wp14:editId="5726B44F">
                <wp:simplePos x="0" y="0"/>
                <wp:positionH relativeFrom="column">
                  <wp:posOffset>580390</wp:posOffset>
                </wp:positionH>
                <wp:positionV relativeFrom="paragraph">
                  <wp:posOffset>84455</wp:posOffset>
                </wp:positionV>
                <wp:extent cx="0" cy="532765"/>
                <wp:effectExtent l="0" t="0" r="0" b="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EEBC8" id="AutoShape 23" o:spid="_x0000_s1026" type="#_x0000_t32" style="position:absolute;margin-left:45.7pt;margin-top:6.65pt;width:0;height:4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">
                <v:stroke endarrow="block"/>
              </v:shape>
            </w:pict>
          </mc:Fallback>
        </mc:AlternateContent>
      </w:r>
    </w:p>
    <w:p w14:paraId="784B20FA" w14:textId="77777777" w:rsidR="00557F62" w:rsidRDefault="00750E58" w:rsidP="004F37C4">
      <w:pPr>
        <w:tabs>
          <w:tab w:val="left" w:pos="2291"/>
        </w:tabs>
        <w:rPr>
          <w:rFonts w:cs="Arial"/>
        </w:rPr>
      </w:pPr>
      <w:r>
        <w:rPr>
          <w:rFonts w:cs="Arial"/>
          <w:noProof/>
        </w:rPr>
        <mc:AlternateContent>
          <mc:Choice Requires="wps">
            <w:drawing>
              <wp:anchor distT="0" distB="0" distL="114300" distR="114300" simplePos="0" relativeHeight="251666432" behindDoc="0" locked="0" layoutInCell="1" allowOverlap="1" wp14:anchorId="02E00F26" wp14:editId="68B1CD1D">
                <wp:simplePos x="0" y="0"/>
                <wp:positionH relativeFrom="column">
                  <wp:posOffset>2997835</wp:posOffset>
                </wp:positionH>
                <wp:positionV relativeFrom="paragraph">
                  <wp:posOffset>59055</wp:posOffset>
                </wp:positionV>
                <wp:extent cx="0" cy="1056005"/>
                <wp:effectExtent l="0" t="0" r="0" b="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6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E99CB" id="AutoShape 26" o:spid="_x0000_s1026" type="#_x0000_t32" style="position:absolute;margin-left:236.05pt;margin-top:4.65pt;width:0;height:8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">
                <v:stroke endarrow="block"/>
              </v:shape>
            </w:pict>
          </mc:Fallback>
        </mc:AlternateContent>
      </w:r>
      <w:r>
        <w:rPr>
          <w:rFonts w:cs="Arial"/>
          <w:noProof/>
        </w:rPr>
        <mc:AlternateContent>
          <mc:Choice Requires="wps">
            <w:drawing>
              <wp:anchor distT="0" distB="0" distL="114300" distR="114300" simplePos="0" relativeHeight="251664384" behindDoc="0" locked="0" layoutInCell="1" allowOverlap="1" wp14:anchorId="0816C71B" wp14:editId="6CE0FAB2">
                <wp:simplePos x="0" y="0"/>
                <wp:positionH relativeFrom="column">
                  <wp:posOffset>5088890</wp:posOffset>
                </wp:positionH>
                <wp:positionV relativeFrom="paragraph">
                  <wp:posOffset>113665</wp:posOffset>
                </wp:positionV>
                <wp:extent cx="0" cy="802640"/>
                <wp:effectExtent l="0" t="0" r="0" b="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26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103CA0" id="AutoShape 24" o:spid="_x0000_s1026" type="#_x0000_t32" style="position:absolute;margin-left:400.7pt;margin-top:8.95pt;width:0;height:6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">
                <v:stroke endarrow="block"/>
              </v:shape>
            </w:pict>
          </mc:Fallback>
        </mc:AlternateContent>
      </w:r>
      <w:r w:rsidR="004F37C4">
        <w:rPr>
          <w:rFonts w:cs="Arial"/>
        </w:rPr>
        <w:tab/>
      </w:r>
    </w:p>
    <w:p w14:paraId="753D1140" w14:textId="77777777" w:rsidR="00557F62" w:rsidRDefault="00557F62" w:rsidP="001E74B9">
      <w:pPr>
        <w:rPr>
          <w:rFonts w:cs="Arial"/>
        </w:rPr>
      </w:pPr>
    </w:p>
    <w:p w14:paraId="42CBBCF6" w14:textId="77777777" w:rsidR="00557F62" w:rsidRDefault="00557F62" w:rsidP="001E74B9">
      <w:pPr>
        <w:rPr>
          <w:rFonts w:cs="Arial"/>
        </w:rPr>
      </w:pPr>
    </w:p>
    <w:p w14:paraId="1D1CF4D3" w14:textId="77777777" w:rsidR="00557F62" w:rsidRDefault="00750E58" w:rsidP="001E74B9">
      <w:pPr>
        <w:rPr>
          <w:rFonts w:cs="Arial"/>
        </w:rPr>
      </w:pPr>
      <w:r>
        <w:rPr>
          <w:rFonts w:cs="Arial"/>
          <w:noProof/>
          <w:color w:val="000000"/>
        </w:rPr>
        <mc:AlternateContent>
          <mc:Choice Requires="wps">
            <w:drawing>
              <wp:anchor distT="0" distB="0" distL="114300" distR="114300" simplePos="0" relativeHeight="251667456" behindDoc="0" locked="0" layoutInCell="1" allowOverlap="1" wp14:anchorId="0DFE7F18" wp14:editId="775E7C14">
                <wp:simplePos x="0" y="0"/>
                <wp:positionH relativeFrom="column">
                  <wp:posOffset>-64135</wp:posOffset>
                </wp:positionH>
                <wp:positionV relativeFrom="paragraph">
                  <wp:posOffset>81280</wp:posOffset>
                </wp:positionV>
                <wp:extent cx="1288415" cy="883285"/>
                <wp:effectExtent l="0" t="0" r="0" b="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415" cy="883285"/>
                        </a:xfrm>
                        <a:prstGeom prst="diamond">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683D175E" w14:textId="77777777" w:rsidR="000F406A" w:rsidRPr="000F406A" w:rsidRDefault="000F406A" w:rsidP="000F406A">
                            <w:pPr>
                              <w:jc w:val="center"/>
                              <w:rPr>
                                <w:color w:val="FFFFFF"/>
                                <w:sz w:val="16"/>
                                <w:szCs w:val="16"/>
                              </w:rPr>
                            </w:pPr>
                            <w:r>
                              <w:rPr>
                                <w:color w:val="FFFFFF"/>
                                <w:sz w:val="16"/>
                                <w:szCs w:val="16"/>
                              </w:rPr>
                              <w:t>Additional resources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E7F18" id="AutoShape 27" o:spid="_x0000_s1035" type="#_x0000_t4" style="position:absolute;margin-left:-5.05pt;margin-top:6.4pt;width:101.45pt;height:6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" fillcolor="#9bbb59" strokecolor="#f2f2f2" strokeweight="3pt">
                <v:shadow on="t" color="#4e6128" opacity=".5" offset="1pt"/>
                <v:textbox>
                  <w:txbxContent>
                    <w:p w14:paraId="683D175E" w14:textId="77777777" w:rsidR="000F406A" w:rsidRPr="000F406A" w:rsidRDefault="000F406A" w:rsidP="000F406A">
                      <w:pPr>
                        <w:jc w:val="center"/>
                        <w:rPr>
                          <w:color w:val="FFFFFF"/>
                          <w:sz w:val="16"/>
                          <w:szCs w:val="16"/>
                        </w:rPr>
                      </w:pPr>
                      <w:r>
                        <w:rPr>
                          <w:color w:val="FFFFFF"/>
                          <w:sz w:val="16"/>
                          <w:szCs w:val="16"/>
                        </w:rPr>
                        <w:t>Additional resources needed?</w:t>
                      </w:r>
                    </w:p>
                  </w:txbxContent>
                </v:textbox>
              </v:shape>
            </w:pict>
          </mc:Fallback>
        </mc:AlternateContent>
      </w:r>
    </w:p>
    <w:p w14:paraId="7AE8F2C1" w14:textId="77777777" w:rsidR="00557F62" w:rsidRDefault="00557F62" w:rsidP="001E74B9">
      <w:pPr>
        <w:rPr>
          <w:rFonts w:cs="Arial"/>
        </w:rPr>
      </w:pPr>
    </w:p>
    <w:p w14:paraId="55B5C77B" w14:textId="77777777" w:rsidR="00557F62" w:rsidRDefault="00557F62" w:rsidP="001E74B9">
      <w:pPr>
        <w:rPr>
          <w:rFonts w:cs="Arial"/>
        </w:rPr>
      </w:pPr>
    </w:p>
    <w:p w14:paraId="39B28CC8" w14:textId="77777777" w:rsidR="00557F62" w:rsidRDefault="00750E58" w:rsidP="001E74B9">
      <w:pPr>
        <w:rPr>
          <w:rFonts w:cs="Arial"/>
        </w:rPr>
      </w:pPr>
      <w:r>
        <w:rPr>
          <w:rFonts w:cs="Arial"/>
          <w:noProof/>
        </w:rPr>
        <mc:AlternateContent>
          <mc:Choice Requires="wps">
            <w:drawing>
              <wp:anchor distT="0" distB="0" distL="114300" distR="114300" simplePos="0" relativeHeight="251670528" behindDoc="0" locked="0" layoutInCell="1" allowOverlap="1" wp14:anchorId="7ECB0C97" wp14:editId="4EAEEA7A">
                <wp:simplePos x="0" y="0"/>
                <wp:positionH relativeFrom="column">
                  <wp:posOffset>4333240</wp:posOffset>
                </wp:positionH>
                <wp:positionV relativeFrom="paragraph">
                  <wp:posOffset>80010</wp:posOffset>
                </wp:positionV>
                <wp:extent cx="1503045" cy="1040765"/>
                <wp:effectExtent l="0" t="0" r="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3045" cy="1040765"/>
                        </a:xfrm>
                        <a:prstGeom prst="diamond">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0EBAF9D6" w14:textId="77777777" w:rsidR="000F406A" w:rsidRPr="000F406A" w:rsidRDefault="000F406A" w:rsidP="000F406A">
                            <w:pPr>
                              <w:jc w:val="center"/>
                              <w:rPr>
                                <w:color w:val="FFFFFF"/>
                                <w:sz w:val="16"/>
                                <w:szCs w:val="16"/>
                              </w:rPr>
                            </w:pPr>
                            <w:r>
                              <w:rPr>
                                <w:color w:val="FFFFFF"/>
                                <w:sz w:val="16"/>
                                <w:szCs w:val="16"/>
                              </w:rPr>
                              <w:t>Continuously re-evaluate situation until resolved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B0C97" id="AutoShape 30" o:spid="_x0000_s1036" type="#_x0000_t4" style="position:absolute;margin-left:341.2pt;margin-top:6.3pt;width:118.35pt;height:8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" fillcolor="#9bbb59" strokecolor="#f2f2f2" strokeweight="3pt">
                <v:shadow on="t" color="#4e6128" opacity=".5" offset="1pt"/>
                <v:textbox>
                  <w:txbxContent>
                    <w:p w14:paraId="0EBAF9D6" w14:textId="77777777" w:rsidR="000F406A" w:rsidRPr="000F406A" w:rsidRDefault="000F406A" w:rsidP="000F406A">
                      <w:pPr>
                        <w:jc w:val="center"/>
                        <w:rPr>
                          <w:color w:val="FFFFFF"/>
                          <w:sz w:val="16"/>
                          <w:szCs w:val="16"/>
                        </w:rPr>
                      </w:pPr>
                      <w:r>
                        <w:rPr>
                          <w:color w:val="FFFFFF"/>
                          <w:sz w:val="16"/>
                          <w:szCs w:val="16"/>
                        </w:rPr>
                        <w:t>Continuously re-evaluate situation until resolved</w:t>
                      </w:r>
                    </w:p>
                  </w:txbxContent>
                </v:textbox>
              </v:shape>
            </w:pict>
          </mc:Fallback>
        </mc:AlternateContent>
      </w:r>
    </w:p>
    <w:p w14:paraId="11CF98FE" w14:textId="77777777" w:rsidR="00557F62" w:rsidRDefault="00557F62" w:rsidP="001E74B9">
      <w:pPr>
        <w:rPr>
          <w:rFonts w:cs="Arial"/>
        </w:rPr>
      </w:pPr>
    </w:p>
    <w:p w14:paraId="642D14EC" w14:textId="77777777" w:rsidR="00557F62" w:rsidRDefault="00750E58" w:rsidP="001E74B9">
      <w:pPr>
        <w:rPr>
          <w:rFonts w:cs="Arial"/>
        </w:rPr>
      </w:pPr>
      <w:r>
        <w:rPr>
          <w:rFonts w:cs="Arial"/>
          <w:noProof/>
          <w:sz w:val="16"/>
          <w:szCs w:val="16"/>
        </w:rPr>
        <mc:AlternateContent>
          <mc:Choice Requires="wps">
            <w:drawing>
              <wp:anchor distT="0" distB="0" distL="114300" distR="114300" simplePos="0" relativeHeight="251671552" behindDoc="0" locked="0" layoutInCell="1" allowOverlap="1" wp14:anchorId="27661A45" wp14:editId="130A9BA4">
                <wp:simplePos x="0" y="0"/>
                <wp:positionH relativeFrom="column">
                  <wp:posOffset>2218690</wp:posOffset>
                </wp:positionH>
                <wp:positionV relativeFrom="paragraph">
                  <wp:posOffset>17145</wp:posOffset>
                </wp:positionV>
                <wp:extent cx="1597025" cy="1248410"/>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7025" cy="1248410"/>
                        </a:xfrm>
                        <a:prstGeom prst="diamond">
                          <a:avLst/>
                        </a:prstGeom>
                        <a:solidFill>
                          <a:srgbClr val="C0504D"/>
                        </a:solidFill>
                        <a:ln w="38100">
                          <a:solidFill>
                            <a:srgbClr val="F2F2F2"/>
                          </a:solidFill>
                          <a:miter lim="800000"/>
                          <a:headEnd/>
                          <a:tailEnd/>
                        </a:ln>
                        <a:effectLst>
                          <a:outerShdw dist="28398" dir="3806097" algn="ctr" rotWithShape="0">
                            <a:srgbClr val="622423">
                              <a:alpha val="50000"/>
                            </a:srgbClr>
                          </a:outerShdw>
                        </a:effectLst>
                      </wps:spPr>
                      <wps:txbx>
                        <w:txbxContent>
                          <w:p w14:paraId="007E706D" w14:textId="77777777" w:rsidR="000F406A" w:rsidRDefault="000F406A" w:rsidP="000F406A">
                            <w:pPr>
                              <w:jc w:val="center"/>
                              <w:rPr>
                                <w:color w:val="FFFFFF"/>
                              </w:rPr>
                            </w:pPr>
                            <w:r w:rsidRPr="000F406A">
                              <w:rPr>
                                <w:color w:val="FFFFFF"/>
                              </w:rPr>
                              <w:t>Notify</w:t>
                            </w:r>
                          </w:p>
                          <w:p w14:paraId="0DABB7F4" w14:textId="77777777" w:rsidR="000F406A" w:rsidRDefault="000F406A" w:rsidP="000F406A">
                            <w:pPr>
                              <w:jc w:val="center"/>
                              <w:rPr>
                                <w:color w:val="FFFFFF"/>
                              </w:rPr>
                            </w:pPr>
                            <w:r>
                              <w:rPr>
                                <w:color w:val="FFFFFF"/>
                              </w:rPr>
                              <w:t>OOD</w:t>
                            </w:r>
                          </w:p>
                          <w:p w14:paraId="0FBCC185" w14:textId="77777777" w:rsidR="000F406A" w:rsidRDefault="000F406A" w:rsidP="000F406A">
                            <w:pPr>
                              <w:jc w:val="center"/>
                              <w:rPr>
                                <w:color w:val="FFFFFF"/>
                              </w:rPr>
                            </w:pPr>
                            <w:r>
                              <w:rPr>
                                <w:color w:val="FFFFFF"/>
                              </w:rPr>
                              <w:t xml:space="preserve">of </w:t>
                            </w:r>
                          </w:p>
                          <w:p w14:paraId="5758BAEF" w14:textId="77777777" w:rsidR="000F406A" w:rsidRPr="000F406A" w:rsidRDefault="000F406A" w:rsidP="000F406A">
                            <w:pPr>
                              <w:jc w:val="center"/>
                              <w:rPr>
                                <w:color w:val="FFFFFF"/>
                              </w:rPr>
                            </w:pPr>
                            <w:r>
                              <w:rPr>
                                <w:color w:val="FFFFFF"/>
                              </w:rPr>
                              <w:t>situation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61A45" id="AutoShape 31" o:spid="_x0000_s1037" type="#_x0000_t4" style="position:absolute;margin-left:174.7pt;margin-top:1.35pt;width:125.75pt;height:9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" fillcolor="#c0504d" strokecolor="#f2f2f2" strokeweight="3pt">
                <v:shadow on="t" color="#622423" opacity=".5" offset="1pt"/>
                <v:textbox>
                  <w:txbxContent>
                    <w:p w14:paraId="007E706D" w14:textId="77777777" w:rsidR="000F406A" w:rsidRDefault="000F406A" w:rsidP="000F406A">
                      <w:pPr>
                        <w:jc w:val="center"/>
                        <w:rPr>
                          <w:color w:val="FFFFFF"/>
                        </w:rPr>
                      </w:pPr>
                      <w:r w:rsidRPr="000F406A">
                        <w:rPr>
                          <w:color w:val="FFFFFF"/>
                        </w:rPr>
                        <w:t>Notify</w:t>
                      </w:r>
                    </w:p>
                    <w:p w14:paraId="0DABB7F4" w14:textId="77777777" w:rsidR="000F406A" w:rsidRDefault="000F406A" w:rsidP="000F406A">
                      <w:pPr>
                        <w:jc w:val="center"/>
                        <w:rPr>
                          <w:color w:val="FFFFFF"/>
                        </w:rPr>
                      </w:pPr>
                      <w:r>
                        <w:rPr>
                          <w:color w:val="FFFFFF"/>
                        </w:rPr>
                        <w:t>OOD</w:t>
                      </w:r>
                    </w:p>
                    <w:p w14:paraId="0FBCC185" w14:textId="77777777" w:rsidR="000F406A" w:rsidRDefault="000F406A" w:rsidP="000F406A">
                      <w:pPr>
                        <w:jc w:val="center"/>
                        <w:rPr>
                          <w:color w:val="FFFFFF"/>
                        </w:rPr>
                      </w:pPr>
                      <w:r>
                        <w:rPr>
                          <w:color w:val="FFFFFF"/>
                        </w:rPr>
                        <w:t xml:space="preserve">of </w:t>
                      </w:r>
                    </w:p>
                    <w:p w14:paraId="5758BAEF" w14:textId="77777777" w:rsidR="000F406A" w:rsidRPr="000F406A" w:rsidRDefault="000F406A" w:rsidP="000F406A">
                      <w:pPr>
                        <w:jc w:val="center"/>
                        <w:rPr>
                          <w:color w:val="FFFFFF"/>
                        </w:rPr>
                      </w:pPr>
                      <w:r>
                        <w:rPr>
                          <w:color w:val="FFFFFF"/>
                        </w:rPr>
                        <w:t>situation</w:t>
                      </w:r>
                    </w:p>
                  </w:txbxContent>
                </v:textbox>
              </v:shape>
            </w:pict>
          </mc:Fallback>
        </mc:AlternateContent>
      </w:r>
    </w:p>
    <w:p w14:paraId="30889AF8" w14:textId="77777777" w:rsidR="00557F62" w:rsidRDefault="00557F62" w:rsidP="001E74B9">
      <w:pPr>
        <w:rPr>
          <w:rFonts w:cs="Arial"/>
        </w:rPr>
      </w:pPr>
    </w:p>
    <w:p w14:paraId="03ADF1E4" w14:textId="77777777" w:rsidR="00557F62" w:rsidRDefault="00750E58" w:rsidP="001E74B9">
      <w:pPr>
        <w:rPr>
          <w:rFonts w:cs="Arial"/>
        </w:rPr>
      </w:pPr>
      <w:r>
        <w:rPr>
          <w:rFonts w:cs="Arial"/>
          <w:noProof/>
        </w:rPr>
        <mc:AlternateContent>
          <mc:Choice Requires="wps">
            <w:drawing>
              <wp:anchor distT="0" distB="0" distL="114300" distR="114300" simplePos="0" relativeHeight="251665408" behindDoc="0" locked="0" layoutInCell="1" allowOverlap="1" wp14:anchorId="19019C80" wp14:editId="6DDD9DA2">
                <wp:simplePos x="0" y="0"/>
                <wp:positionH relativeFrom="column">
                  <wp:posOffset>580390</wp:posOffset>
                </wp:positionH>
                <wp:positionV relativeFrom="paragraph">
                  <wp:posOffset>38100</wp:posOffset>
                </wp:positionV>
                <wp:extent cx="0" cy="285750"/>
                <wp:effectExtent l="0" t="0" r="0" b="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1D412" id="AutoShape 25" o:spid="_x0000_s1026" type="#_x0000_t32" style="position:absolute;margin-left:45.7pt;margin-top:3pt;width:0;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">
                <v:stroke endarrow="block"/>
              </v:shape>
            </w:pict>
          </mc:Fallback>
        </mc:AlternateContent>
      </w:r>
    </w:p>
    <w:p w14:paraId="43256A7B" w14:textId="77777777" w:rsidR="00557F62" w:rsidRDefault="00557F62" w:rsidP="001E74B9">
      <w:pPr>
        <w:rPr>
          <w:rFonts w:cs="Arial"/>
        </w:rPr>
      </w:pPr>
    </w:p>
    <w:p w14:paraId="0D72C26F" w14:textId="77777777" w:rsidR="00557F62" w:rsidRDefault="00750E58" w:rsidP="001E74B9">
      <w:pPr>
        <w:rPr>
          <w:rFonts w:cs="Arial"/>
        </w:rPr>
      </w:pPr>
      <w:r>
        <w:rPr>
          <w:rFonts w:cs="Arial"/>
          <w:noProof/>
        </w:rPr>
        <mc:AlternateContent>
          <mc:Choice Requires="wps">
            <w:drawing>
              <wp:anchor distT="0" distB="0" distL="114300" distR="114300" simplePos="0" relativeHeight="251669504" behindDoc="0" locked="0" layoutInCell="1" allowOverlap="1" wp14:anchorId="69F54676" wp14:editId="019D0B64">
                <wp:simplePos x="0" y="0"/>
                <wp:positionH relativeFrom="column">
                  <wp:posOffset>-184150</wp:posOffset>
                </wp:positionH>
                <wp:positionV relativeFrom="paragraph">
                  <wp:posOffset>80645</wp:posOffset>
                </wp:positionV>
                <wp:extent cx="1503045" cy="1040765"/>
                <wp:effectExtent l="0" t="0" r="0" b="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3045" cy="1040765"/>
                        </a:xfrm>
                        <a:prstGeom prst="diamond">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14:paraId="10A8EBEF" w14:textId="77777777" w:rsidR="000F406A" w:rsidRPr="000F406A" w:rsidRDefault="000F406A" w:rsidP="000F406A">
                            <w:pPr>
                              <w:jc w:val="center"/>
                              <w:rPr>
                                <w:color w:val="FFFFFF"/>
                                <w:sz w:val="16"/>
                                <w:szCs w:val="16"/>
                              </w:rPr>
                            </w:pPr>
                            <w:r>
                              <w:rPr>
                                <w:color w:val="FFFFFF"/>
                                <w:sz w:val="16"/>
                                <w:szCs w:val="16"/>
                              </w:rPr>
                              <w:t>Continuously re-evaluate situation until resolved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54676" id="AutoShape 29" o:spid="_x0000_s1038" type="#_x0000_t4" style="position:absolute;margin-left:-14.5pt;margin-top:6.35pt;width:118.35pt;height:8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" fillcolor="#9bbb59" strokecolor="#f2f2f2" strokeweight="3pt">
                <v:shadow on="t" color="#4e6128" opacity=".5" offset="1pt"/>
                <v:textbox>
                  <w:txbxContent>
                    <w:p w14:paraId="10A8EBEF" w14:textId="77777777" w:rsidR="000F406A" w:rsidRPr="000F406A" w:rsidRDefault="000F406A" w:rsidP="000F406A">
                      <w:pPr>
                        <w:jc w:val="center"/>
                        <w:rPr>
                          <w:color w:val="FFFFFF"/>
                          <w:sz w:val="16"/>
                          <w:szCs w:val="16"/>
                        </w:rPr>
                      </w:pPr>
                      <w:r>
                        <w:rPr>
                          <w:color w:val="FFFFFF"/>
                          <w:sz w:val="16"/>
                          <w:szCs w:val="16"/>
                        </w:rPr>
                        <w:t>Continuously re-evaluate situation until resolved</w:t>
                      </w:r>
                    </w:p>
                  </w:txbxContent>
                </v:textbox>
              </v:shape>
            </w:pict>
          </mc:Fallback>
        </mc:AlternateContent>
      </w:r>
    </w:p>
    <w:p w14:paraId="0699D653" w14:textId="77777777" w:rsidR="00557F62" w:rsidRDefault="00557F62" w:rsidP="001E74B9">
      <w:pPr>
        <w:rPr>
          <w:rFonts w:cs="Arial"/>
        </w:rPr>
      </w:pPr>
    </w:p>
    <w:p w14:paraId="56BFD1E4" w14:textId="77777777" w:rsidR="00557F62" w:rsidRDefault="00557F62" w:rsidP="001E74B9">
      <w:pPr>
        <w:rPr>
          <w:rFonts w:cs="Arial"/>
        </w:rPr>
      </w:pPr>
    </w:p>
    <w:p w14:paraId="17E40A52" w14:textId="77777777" w:rsidR="00557F62" w:rsidRDefault="00557F62" w:rsidP="001E74B9">
      <w:pPr>
        <w:rPr>
          <w:rFonts w:cs="Arial"/>
        </w:rPr>
      </w:pPr>
    </w:p>
    <w:p w14:paraId="226CB43F" w14:textId="77777777" w:rsidR="00557F62" w:rsidRDefault="00557F62" w:rsidP="001E74B9">
      <w:pPr>
        <w:rPr>
          <w:rFonts w:cs="Arial"/>
        </w:rPr>
      </w:pPr>
    </w:p>
    <w:p w14:paraId="3F4BA12A" w14:textId="77777777" w:rsidR="00557F62" w:rsidRDefault="00557F62" w:rsidP="001E74B9">
      <w:pPr>
        <w:rPr>
          <w:rFonts w:cs="Arial"/>
        </w:rPr>
      </w:pPr>
    </w:p>
    <w:p w14:paraId="53729EA6" w14:textId="77777777" w:rsidR="00557F62" w:rsidRDefault="00557F62" w:rsidP="001E74B9">
      <w:pPr>
        <w:rPr>
          <w:rFonts w:cs="Arial"/>
        </w:rPr>
      </w:pPr>
    </w:p>
    <w:p w14:paraId="6F3D30B3" w14:textId="77777777" w:rsidR="00557F62" w:rsidRDefault="00557F62" w:rsidP="001E74B9">
      <w:pPr>
        <w:rPr>
          <w:rFonts w:cs="Arial"/>
        </w:rPr>
      </w:pPr>
    </w:p>
    <w:p w14:paraId="19824089" w14:textId="77777777" w:rsidR="00557F62" w:rsidRDefault="00557F62" w:rsidP="001E74B9"/>
    <w:p w14:paraId="34F284D6" w14:textId="77777777" w:rsidR="00A34152" w:rsidRDefault="00A34152" w:rsidP="00E47F0D">
      <w:pPr>
        <w:pStyle w:val="Heading1"/>
        <w:numPr>
          <w:ilvl w:val="0"/>
          <w:numId w:val="7"/>
        </w:numPr>
      </w:pPr>
      <w:bookmarkStart w:id="13" w:name="_Toc74907373"/>
      <w:bookmarkStart w:id="14" w:name="_Toc407616068"/>
      <w:r>
        <w:lastRenderedPageBreak/>
        <w:t>Essential functions</w:t>
      </w:r>
      <w:bookmarkEnd w:id="13"/>
      <w:bookmarkEnd w:id="14"/>
    </w:p>
    <w:p w14:paraId="56DEE101" w14:textId="77777777" w:rsidR="00A34152" w:rsidRDefault="00A34152"/>
    <w:p w14:paraId="3F6AC658" w14:textId="77777777" w:rsidR="00A34152" w:rsidRPr="00A35301" w:rsidRDefault="00A34152">
      <w:pPr>
        <w:rPr>
          <w:rFonts w:cs="Arial"/>
          <w:i/>
          <w:color w:val="808080"/>
        </w:rPr>
      </w:pPr>
      <w:r w:rsidRPr="00A35301">
        <w:rPr>
          <w:rFonts w:cs="Arial"/>
          <w:i/>
          <w:color w:val="808080"/>
        </w:rPr>
        <w:t xml:space="preserve">The essential functions section should include a list of the organization’s </w:t>
      </w:r>
      <w:r w:rsidRPr="00364CA1">
        <w:rPr>
          <w:rFonts w:cs="Arial"/>
          <w:b/>
          <w:i/>
          <w:color w:val="808080"/>
        </w:rPr>
        <w:t>prioritized essential functions</w:t>
      </w:r>
      <w:r w:rsidRPr="00A35301">
        <w:rPr>
          <w:rFonts w:cs="Arial"/>
          <w:i/>
          <w:color w:val="808080"/>
        </w:rPr>
        <w:t xml:space="preserve">.  Essential functions are those organizational functions and activities that must be continued under any and all circumstances. </w:t>
      </w:r>
    </w:p>
    <w:p w14:paraId="7E47F5C8" w14:textId="77777777" w:rsidR="00A34152" w:rsidRPr="00A35301" w:rsidRDefault="00A34152">
      <w:pPr>
        <w:rPr>
          <w:rFonts w:cs="Arial"/>
          <w:i/>
          <w:color w:val="808080"/>
        </w:rPr>
      </w:pPr>
    </w:p>
    <w:p w14:paraId="29ACF55D" w14:textId="77777777" w:rsidR="00A34152" w:rsidRPr="00A35301" w:rsidRDefault="00A34152">
      <w:pPr>
        <w:rPr>
          <w:rFonts w:cs="Arial"/>
          <w:i/>
          <w:color w:val="808080"/>
        </w:rPr>
      </w:pPr>
      <w:r w:rsidRPr="00A35301">
        <w:rPr>
          <w:rFonts w:cs="Arial"/>
          <w:i/>
          <w:color w:val="808080"/>
        </w:rPr>
        <w:t>Organizations should:</w:t>
      </w:r>
    </w:p>
    <w:p w14:paraId="6B4DC66D" w14:textId="77777777" w:rsidR="00A34152" w:rsidRPr="00A35301" w:rsidRDefault="00A34152">
      <w:pPr>
        <w:rPr>
          <w:rFonts w:cs="Arial"/>
          <w:i/>
          <w:color w:val="808080"/>
        </w:rPr>
      </w:pPr>
    </w:p>
    <w:p w14:paraId="21C2350B" w14:textId="77777777" w:rsidR="00A34152" w:rsidRPr="00A35301" w:rsidRDefault="00A34152" w:rsidP="00E47F0D">
      <w:pPr>
        <w:numPr>
          <w:ilvl w:val="0"/>
          <w:numId w:val="6"/>
        </w:numPr>
        <w:rPr>
          <w:rFonts w:cs="Arial"/>
          <w:i/>
          <w:color w:val="808080"/>
        </w:rPr>
      </w:pPr>
      <w:r w:rsidRPr="00A35301">
        <w:rPr>
          <w:rFonts w:cs="Arial"/>
          <w:i/>
          <w:color w:val="808080"/>
        </w:rPr>
        <w:t>Identify all functions, then determine which must be continued under all circumstances</w:t>
      </w:r>
    </w:p>
    <w:p w14:paraId="32799AC6" w14:textId="77777777" w:rsidR="00A34152" w:rsidRPr="00A35301" w:rsidRDefault="00A34152" w:rsidP="00E47F0D">
      <w:pPr>
        <w:numPr>
          <w:ilvl w:val="0"/>
          <w:numId w:val="6"/>
        </w:numPr>
        <w:rPr>
          <w:rFonts w:cs="Arial"/>
          <w:i/>
          <w:color w:val="808080"/>
        </w:rPr>
      </w:pPr>
      <w:r w:rsidRPr="00A35301">
        <w:rPr>
          <w:rFonts w:cs="Arial"/>
          <w:i/>
          <w:color w:val="808080"/>
        </w:rPr>
        <w:t>Prioritize these essential functions</w:t>
      </w:r>
    </w:p>
    <w:p w14:paraId="7E33651C" w14:textId="77777777" w:rsidR="00A34152" w:rsidRPr="00A35301" w:rsidRDefault="00A34152" w:rsidP="00E47F0D">
      <w:pPr>
        <w:numPr>
          <w:ilvl w:val="0"/>
          <w:numId w:val="6"/>
        </w:numPr>
        <w:rPr>
          <w:rFonts w:cs="Arial"/>
          <w:i/>
          <w:color w:val="808080"/>
        </w:rPr>
      </w:pPr>
      <w:r w:rsidRPr="00A35301">
        <w:rPr>
          <w:rFonts w:cs="Arial"/>
          <w:i/>
          <w:color w:val="808080"/>
        </w:rPr>
        <w:t>Establish staffing and resource requirements</w:t>
      </w:r>
      <w:r w:rsidR="009C6B0D">
        <w:rPr>
          <w:rFonts w:cs="Arial"/>
          <w:i/>
          <w:color w:val="808080"/>
        </w:rPr>
        <w:t xml:space="preserve"> (list who is responsible for each function and their successor</w:t>
      </w:r>
      <w:r w:rsidR="007B6A1E">
        <w:rPr>
          <w:rFonts w:cs="Arial"/>
          <w:i/>
          <w:color w:val="808080"/>
        </w:rPr>
        <w:t>s 3-deep</w:t>
      </w:r>
      <w:r w:rsidR="009C6B0D">
        <w:rPr>
          <w:rFonts w:cs="Arial"/>
          <w:i/>
          <w:color w:val="808080"/>
        </w:rPr>
        <w:t>)</w:t>
      </w:r>
    </w:p>
    <w:p w14:paraId="14BAD272" w14:textId="77777777" w:rsidR="00A34152" w:rsidRDefault="00CC5C10" w:rsidP="00E47F0D">
      <w:pPr>
        <w:numPr>
          <w:ilvl w:val="0"/>
          <w:numId w:val="6"/>
        </w:numPr>
        <w:rPr>
          <w:rFonts w:cs="Arial"/>
          <w:i/>
          <w:color w:val="808080"/>
        </w:rPr>
      </w:pPr>
      <w:r>
        <w:rPr>
          <w:rFonts w:cs="Arial"/>
          <w:i/>
          <w:color w:val="808080"/>
        </w:rPr>
        <w:t>Integrate supporting activities</w:t>
      </w:r>
    </w:p>
    <w:p w14:paraId="5E2808D9" w14:textId="77777777" w:rsidR="009C6B0D" w:rsidRDefault="009C6B0D" w:rsidP="00E47F0D">
      <w:pPr>
        <w:numPr>
          <w:ilvl w:val="0"/>
          <w:numId w:val="6"/>
        </w:numPr>
        <w:rPr>
          <w:rFonts w:cs="Arial"/>
          <w:i/>
          <w:color w:val="808080"/>
        </w:rPr>
      </w:pPr>
      <w:r>
        <w:rPr>
          <w:rFonts w:cs="Arial"/>
          <w:i/>
          <w:color w:val="808080"/>
        </w:rPr>
        <w:t>Identify the amount of time you can operate without the given function</w:t>
      </w:r>
    </w:p>
    <w:p w14:paraId="40E857D4" w14:textId="77777777" w:rsidR="009C6B0D" w:rsidRDefault="009C6B0D" w:rsidP="009C6B0D">
      <w:pPr>
        <w:rPr>
          <w:rFonts w:cs="Arial"/>
          <w:i/>
          <w:color w:val="808080"/>
        </w:rPr>
      </w:pPr>
    </w:p>
    <w:p w14:paraId="2C7E488B" w14:textId="77777777" w:rsidR="009C6B0D" w:rsidRDefault="009C6B0D" w:rsidP="009C6B0D">
      <w:pPr>
        <w:rPr>
          <w:rFonts w:cs="Arial"/>
          <w:i/>
          <w:color w:val="808080"/>
        </w:rPr>
      </w:pPr>
    </w:p>
    <w:p w14:paraId="03B1BEE3" w14:textId="77777777" w:rsidR="009C6B0D" w:rsidRDefault="007B6A1E" w:rsidP="00E47F0D">
      <w:pPr>
        <w:numPr>
          <w:ilvl w:val="0"/>
          <w:numId w:val="22"/>
        </w:numPr>
        <w:rPr>
          <w:rFonts w:cs="Arial"/>
          <w:i/>
          <w:color w:val="808080"/>
        </w:rPr>
      </w:pPr>
      <w:r>
        <w:rPr>
          <w:rFonts w:cs="Arial"/>
          <w:i/>
          <w:color w:val="808080"/>
        </w:rPr>
        <w:t xml:space="preserve">Priority </w:t>
      </w:r>
      <w:r w:rsidR="009C6B0D">
        <w:rPr>
          <w:rFonts w:cs="Arial"/>
          <w:i/>
          <w:color w:val="808080"/>
        </w:rPr>
        <w:t>listing the functions in order from greatest significance (1) to least significant.</w:t>
      </w:r>
    </w:p>
    <w:p w14:paraId="54F4BB64" w14:textId="77777777" w:rsidR="009C6B0D" w:rsidRPr="009C6B0D" w:rsidRDefault="009C6B0D" w:rsidP="009C6B0D">
      <w:pPr>
        <w:rPr>
          <w:rFonts w:cs="Arial"/>
          <w:i/>
          <w:color w:val="808080"/>
        </w:rPr>
      </w:pPr>
    </w:p>
    <w:tbl>
      <w:tblPr>
        <w:tblpPr w:leftFromText="180" w:rightFromText="180" w:vertAnchor="text" w:horzAnchor="margin" w:tblpXSpec="center"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897"/>
        <w:gridCol w:w="1528"/>
        <w:gridCol w:w="2040"/>
        <w:gridCol w:w="1758"/>
      </w:tblGrid>
      <w:tr w:rsidR="005F508B" w:rsidRPr="007568D5" w14:paraId="11433839" w14:textId="77777777" w:rsidTr="007568D5">
        <w:tc>
          <w:tcPr>
            <w:tcW w:w="839" w:type="dxa"/>
            <w:shd w:val="clear" w:color="auto" w:fill="auto"/>
          </w:tcPr>
          <w:p w14:paraId="4BC5DC9F" w14:textId="77777777" w:rsidR="007B6A1E" w:rsidRPr="007568D5" w:rsidRDefault="007B6A1E" w:rsidP="007568D5">
            <w:pPr>
              <w:rPr>
                <w:rFonts w:cs="Arial"/>
                <w:i/>
                <w:iCs/>
              </w:rPr>
            </w:pPr>
            <w:r w:rsidRPr="007568D5">
              <w:rPr>
                <w:rFonts w:cs="Arial"/>
                <w:i/>
                <w:iCs/>
              </w:rPr>
              <w:t>Priority</w:t>
            </w:r>
          </w:p>
        </w:tc>
        <w:tc>
          <w:tcPr>
            <w:tcW w:w="1897" w:type="dxa"/>
            <w:shd w:val="clear" w:color="auto" w:fill="auto"/>
          </w:tcPr>
          <w:p w14:paraId="00AD8BD1" w14:textId="77777777" w:rsidR="007B6A1E" w:rsidRPr="007568D5" w:rsidRDefault="007B6A1E" w:rsidP="007568D5">
            <w:pPr>
              <w:rPr>
                <w:rFonts w:cs="Arial"/>
                <w:i/>
                <w:iCs/>
              </w:rPr>
            </w:pPr>
            <w:r w:rsidRPr="007568D5">
              <w:rPr>
                <w:rFonts w:cs="Arial"/>
                <w:i/>
                <w:iCs/>
              </w:rPr>
              <w:t>Essential Function</w:t>
            </w:r>
          </w:p>
        </w:tc>
        <w:tc>
          <w:tcPr>
            <w:tcW w:w="1528" w:type="dxa"/>
            <w:shd w:val="clear" w:color="auto" w:fill="auto"/>
          </w:tcPr>
          <w:p w14:paraId="1CD9926A" w14:textId="77777777" w:rsidR="007B6A1E" w:rsidRPr="007568D5" w:rsidRDefault="007B6A1E" w:rsidP="007568D5">
            <w:pPr>
              <w:rPr>
                <w:rFonts w:cs="Arial"/>
                <w:i/>
                <w:iCs/>
              </w:rPr>
            </w:pPr>
            <w:r w:rsidRPr="007568D5">
              <w:rPr>
                <w:rFonts w:cs="Arial"/>
                <w:i/>
                <w:iCs/>
              </w:rPr>
              <w:t>Staff Members</w:t>
            </w:r>
          </w:p>
        </w:tc>
        <w:tc>
          <w:tcPr>
            <w:tcW w:w="2040" w:type="dxa"/>
            <w:shd w:val="clear" w:color="auto" w:fill="auto"/>
          </w:tcPr>
          <w:p w14:paraId="61D2BCE8" w14:textId="77777777" w:rsidR="007B6A1E" w:rsidRPr="007568D5" w:rsidRDefault="007B6A1E" w:rsidP="007568D5">
            <w:pPr>
              <w:rPr>
                <w:rFonts w:cs="Arial"/>
                <w:i/>
                <w:iCs/>
              </w:rPr>
            </w:pPr>
            <w:r w:rsidRPr="007568D5">
              <w:rPr>
                <w:rFonts w:cs="Arial"/>
                <w:i/>
                <w:iCs/>
              </w:rPr>
              <w:t>Resources Needed</w:t>
            </w:r>
          </w:p>
        </w:tc>
        <w:tc>
          <w:tcPr>
            <w:tcW w:w="1758" w:type="dxa"/>
            <w:shd w:val="clear" w:color="auto" w:fill="auto"/>
          </w:tcPr>
          <w:p w14:paraId="6CA5F1CC" w14:textId="77777777" w:rsidR="007B6A1E" w:rsidRPr="007568D5" w:rsidRDefault="007B6A1E" w:rsidP="007568D5">
            <w:pPr>
              <w:rPr>
                <w:rFonts w:cs="Arial"/>
                <w:i/>
                <w:iCs/>
              </w:rPr>
            </w:pPr>
            <w:r w:rsidRPr="007568D5">
              <w:rPr>
                <w:rFonts w:cs="Arial"/>
                <w:i/>
                <w:iCs/>
              </w:rPr>
              <w:t xml:space="preserve">Operation Time </w:t>
            </w:r>
          </w:p>
          <w:p w14:paraId="353A1BA4" w14:textId="77777777" w:rsidR="007B6A1E" w:rsidRPr="007568D5" w:rsidRDefault="007B6A1E" w:rsidP="007568D5">
            <w:pPr>
              <w:rPr>
                <w:rFonts w:cs="Arial"/>
                <w:i/>
                <w:iCs/>
              </w:rPr>
            </w:pPr>
            <w:r w:rsidRPr="007568D5">
              <w:rPr>
                <w:rFonts w:cs="Arial"/>
                <w:i/>
                <w:iCs/>
              </w:rPr>
              <w:t>W/O Function</w:t>
            </w:r>
          </w:p>
        </w:tc>
      </w:tr>
      <w:tr w:rsidR="005F508B" w:rsidRPr="007568D5" w14:paraId="3787D60C" w14:textId="77777777" w:rsidTr="007568D5">
        <w:tc>
          <w:tcPr>
            <w:tcW w:w="839" w:type="dxa"/>
            <w:shd w:val="clear" w:color="auto" w:fill="auto"/>
          </w:tcPr>
          <w:p w14:paraId="5AD0ADC9" w14:textId="77777777" w:rsidR="007B6A1E" w:rsidRPr="007568D5" w:rsidRDefault="007B6A1E" w:rsidP="007568D5">
            <w:pPr>
              <w:rPr>
                <w:rFonts w:cs="Arial"/>
                <w:i/>
                <w:iCs/>
              </w:rPr>
            </w:pPr>
            <w:r w:rsidRPr="007568D5">
              <w:rPr>
                <w:rFonts w:cs="Arial"/>
                <w:i/>
                <w:iCs/>
              </w:rPr>
              <w:t>1.</w:t>
            </w:r>
          </w:p>
        </w:tc>
        <w:tc>
          <w:tcPr>
            <w:tcW w:w="1897" w:type="dxa"/>
            <w:shd w:val="clear" w:color="auto" w:fill="auto"/>
          </w:tcPr>
          <w:p w14:paraId="12A7D203" w14:textId="77777777" w:rsidR="007B6A1E" w:rsidRPr="007568D5" w:rsidRDefault="007B6A1E" w:rsidP="007568D5">
            <w:pPr>
              <w:rPr>
                <w:rFonts w:cs="Arial"/>
                <w:i/>
                <w:iCs/>
              </w:rPr>
            </w:pPr>
          </w:p>
        </w:tc>
        <w:tc>
          <w:tcPr>
            <w:tcW w:w="1528" w:type="dxa"/>
            <w:shd w:val="clear" w:color="auto" w:fill="auto"/>
          </w:tcPr>
          <w:p w14:paraId="4B307656" w14:textId="77777777" w:rsidR="007B6A1E" w:rsidRPr="007568D5" w:rsidRDefault="007B6A1E" w:rsidP="007568D5">
            <w:pPr>
              <w:rPr>
                <w:rFonts w:cs="Arial"/>
                <w:i/>
                <w:iCs/>
              </w:rPr>
            </w:pPr>
          </w:p>
        </w:tc>
        <w:tc>
          <w:tcPr>
            <w:tcW w:w="2040" w:type="dxa"/>
            <w:shd w:val="clear" w:color="auto" w:fill="auto"/>
          </w:tcPr>
          <w:p w14:paraId="1D389264" w14:textId="77777777" w:rsidR="007B6A1E" w:rsidRPr="007568D5" w:rsidRDefault="007B6A1E" w:rsidP="007568D5">
            <w:pPr>
              <w:rPr>
                <w:rFonts w:cs="Arial"/>
                <w:i/>
                <w:iCs/>
              </w:rPr>
            </w:pPr>
          </w:p>
        </w:tc>
        <w:tc>
          <w:tcPr>
            <w:tcW w:w="1758" w:type="dxa"/>
            <w:shd w:val="clear" w:color="auto" w:fill="auto"/>
          </w:tcPr>
          <w:p w14:paraId="1E54D54E" w14:textId="77777777" w:rsidR="007B6A1E" w:rsidRPr="007568D5" w:rsidRDefault="007B6A1E" w:rsidP="007568D5">
            <w:pPr>
              <w:rPr>
                <w:rFonts w:cs="Arial"/>
                <w:i/>
                <w:iCs/>
              </w:rPr>
            </w:pPr>
          </w:p>
        </w:tc>
      </w:tr>
      <w:tr w:rsidR="005F508B" w:rsidRPr="007568D5" w14:paraId="0004F408" w14:textId="77777777" w:rsidTr="007568D5">
        <w:tc>
          <w:tcPr>
            <w:tcW w:w="839" w:type="dxa"/>
            <w:shd w:val="clear" w:color="auto" w:fill="auto"/>
          </w:tcPr>
          <w:p w14:paraId="712B537D" w14:textId="77777777" w:rsidR="007B6A1E" w:rsidRPr="007568D5" w:rsidRDefault="007B6A1E" w:rsidP="007568D5">
            <w:pPr>
              <w:rPr>
                <w:rFonts w:cs="Arial"/>
                <w:i/>
                <w:iCs/>
              </w:rPr>
            </w:pPr>
            <w:r w:rsidRPr="007568D5">
              <w:rPr>
                <w:rFonts w:cs="Arial"/>
                <w:i/>
                <w:iCs/>
              </w:rPr>
              <w:t>2.</w:t>
            </w:r>
          </w:p>
        </w:tc>
        <w:tc>
          <w:tcPr>
            <w:tcW w:w="1897" w:type="dxa"/>
            <w:shd w:val="clear" w:color="auto" w:fill="auto"/>
          </w:tcPr>
          <w:p w14:paraId="262EC70A" w14:textId="77777777" w:rsidR="007B6A1E" w:rsidRPr="007568D5" w:rsidRDefault="007B6A1E" w:rsidP="007568D5">
            <w:pPr>
              <w:rPr>
                <w:rFonts w:cs="Arial"/>
                <w:i/>
                <w:iCs/>
              </w:rPr>
            </w:pPr>
          </w:p>
        </w:tc>
        <w:tc>
          <w:tcPr>
            <w:tcW w:w="1528" w:type="dxa"/>
            <w:shd w:val="clear" w:color="auto" w:fill="auto"/>
          </w:tcPr>
          <w:p w14:paraId="6B96A25F" w14:textId="77777777" w:rsidR="007B6A1E" w:rsidRPr="007568D5" w:rsidRDefault="007B6A1E" w:rsidP="007568D5">
            <w:pPr>
              <w:rPr>
                <w:rFonts w:cs="Arial"/>
                <w:i/>
                <w:iCs/>
              </w:rPr>
            </w:pPr>
          </w:p>
        </w:tc>
        <w:tc>
          <w:tcPr>
            <w:tcW w:w="2040" w:type="dxa"/>
            <w:shd w:val="clear" w:color="auto" w:fill="auto"/>
          </w:tcPr>
          <w:p w14:paraId="0CE00B41" w14:textId="77777777" w:rsidR="007B6A1E" w:rsidRPr="007568D5" w:rsidRDefault="007B6A1E" w:rsidP="007568D5">
            <w:pPr>
              <w:rPr>
                <w:rFonts w:cs="Arial"/>
                <w:i/>
                <w:iCs/>
              </w:rPr>
            </w:pPr>
          </w:p>
        </w:tc>
        <w:tc>
          <w:tcPr>
            <w:tcW w:w="1758" w:type="dxa"/>
            <w:shd w:val="clear" w:color="auto" w:fill="auto"/>
          </w:tcPr>
          <w:p w14:paraId="0A1C7018" w14:textId="77777777" w:rsidR="007B6A1E" w:rsidRPr="007568D5" w:rsidRDefault="007B6A1E" w:rsidP="007568D5">
            <w:pPr>
              <w:rPr>
                <w:rFonts w:cs="Arial"/>
                <w:i/>
                <w:iCs/>
              </w:rPr>
            </w:pPr>
          </w:p>
        </w:tc>
      </w:tr>
      <w:tr w:rsidR="005F508B" w:rsidRPr="007568D5" w14:paraId="11826DCF" w14:textId="77777777" w:rsidTr="007568D5">
        <w:tc>
          <w:tcPr>
            <w:tcW w:w="839" w:type="dxa"/>
            <w:shd w:val="clear" w:color="auto" w:fill="auto"/>
          </w:tcPr>
          <w:p w14:paraId="591289EE" w14:textId="77777777" w:rsidR="007B6A1E" w:rsidRPr="007568D5" w:rsidRDefault="007B6A1E" w:rsidP="007568D5">
            <w:pPr>
              <w:rPr>
                <w:rFonts w:cs="Arial"/>
                <w:i/>
                <w:iCs/>
              </w:rPr>
            </w:pPr>
            <w:r w:rsidRPr="007568D5">
              <w:rPr>
                <w:rFonts w:cs="Arial"/>
                <w:i/>
                <w:iCs/>
              </w:rPr>
              <w:t>3.</w:t>
            </w:r>
          </w:p>
        </w:tc>
        <w:tc>
          <w:tcPr>
            <w:tcW w:w="1897" w:type="dxa"/>
            <w:shd w:val="clear" w:color="auto" w:fill="auto"/>
          </w:tcPr>
          <w:p w14:paraId="3742640D" w14:textId="77777777" w:rsidR="007B6A1E" w:rsidRPr="007568D5" w:rsidRDefault="007B6A1E" w:rsidP="007568D5">
            <w:pPr>
              <w:rPr>
                <w:rFonts w:cs="Arial"/>
                <w:i/>
                <w:iCs/>
              </w:rPr>
            </w:pPr>
          </w:p>
        </w:tc>
        <w:tc>
          <w:tcPr>
            <w:tcW w:w="1528" w:type="dxa"/>
            <w:shd w:val="clear" w:color="auto" w:fill="auto"/>
          </w:tcPr>
          <w:p w14:paraId="09052057" w14:textId="77777777" w:rsidR="007B6A1E" w:rsidRPr="007568D5" w:rsidRDefault="007B6A1E" w:rsidP="007568D5">
            <w:pPr>
              <w:rPr>
                <w:rFonts w:cs="Arial"/>
                <w:i/>
                <w:iCs/>
              </w:rPr>
            </w:pPr>
          </w:p>
        </w:tc>
        <w:tc>
          <w:tcPr>
            <w:tcW w:w="2040" w:type="dxa"/>
            <w:shd w:val="clear" w:color="auto" w:fill="auto"/>
          </w:tcPr>
          <w:p w14:paraId="24B66660" w14:textId="77777777" w:rsidR="007B6A1E" w:rsidRPr="007568D5" w:rsidRDefault="007B6A1E" w:rsidP="007568D5">
            <w:pPr>
              <w:rPr>
                <w:rFonts w:cs="Arial"/>
                <w:i/>
                <w:iCs/>
              </w:rPr>
            </w:pPr>
          </w:p>
        </w:tc>
        <w:tc>
          <w:tcPr>
            <w:tcW w:w="1758" w:type="dxa"/>
            <w:shd w:val="clear" w:color="auto" w:fill="auto"/>
          </w:tcPr>
          <w:p w14:paraId="04823045" w14:textId="77777777" w:rsidR="007B6A1E" w:rsidRPr="007568D5" w:rsidRDefault="007B6A1E" w:rsidP="007568D5">
            <w:pPr>
              <w:rPr>
                <w:rFonts w:cs="Arial"/>
                <w:i/>
                <w:iCs/>
              </w:rPr>
            </w:pPr>
          </w:p>
        </w:tc>
      </w:tr>
      <w:tr w:rsidR="005F508B" w:rsidRPr="007568D5" w14:paraId="1794356F" w14:textId="77777777" w:rsidTr="007568D5">
        <w:tc>
          <w:tcPr>
            <w:tcW w:w="839" w:type="dxa"/>
            <w:shd w:val="clear" w:color="auto" w:fill="auto"/>
          </w:tcPr>
          <w:p w14:paraId="53BB4E27" w14:textId="77777777" w:rsidR="007B6A1E" w:rsidRPr="007568D5" w:rsidRDefault="007B6A1E" w:rsidP="007568D5">
            <w:pPr>
              <w:rPr>
                <w:rFonts w:cs="Arial"/>
                <w:i/>
                <w:iCs/>
              </w:rPr>
            </w:pPr>
            <w:r w:rsidRPr="007568D5">
              <w:rPr>
                <w:rFonts w:cs="Arial"/>
                <w:i/>
                <w:iCs/>
              </w:rPr>
              <w:t>4.</w:t>
            </w:r>
          </w:p>
        </w:tc>
        <w:tc>
          <w:tcPr>
            <w:tcW w:w="1897" w:type="dxa"/>
            <w:shd w:val="clear" w:color="auto" w:fill="auto"/>
          </w:tcPr>
          <w:p w14:paraId="53B21199" w14:textId="77777777" w:rsidR="007B6A1E" w:rsidRPr="007568D5" w:rsidRDefault="007B6A1E" w:rsidP="007568D5">
            <w:pPr>
              <w:rPr>
                <w:rFonts w:cs="Arial"/>
                <w:i/>
                <w:iCs/>
              </w:rPr>
            </w:pPr>
          </w:p>
        </w:tc>
        <w:tc>
          <w:tcPr>
            <w:tcW w:w="1528" w:type="dxa"/>
            <w:shd w:val="clear" w:color="auto" w:fill="auto"/>
          </w:tcPr>
          <w:p w14:paraId="7159F5D8" w14:textId="77777777" w:rsidR="007B6A1E" w:rsidRPr="007568D5" w:rsidRDefault="007B6A1E" w:rsidP="007568D5">
            <w:pPr>
              <w:rPr>
                <w:rFonts w:cs="Arial"/>
                <w:i/>
                <w:iCs/>
              </w:rPr>
            </w:pPr>
          </w:p>
        </w:tc>
        <w:tc>
          <w:tcPr>
            <w:tcW w:w="2040" w:type="dxa"/>
            <w:shd w:val="clear" w:color="auto" w:fill="auto"/>
          </w:tcPr>
          <w:p w14:paraId="23394273" w14:textId="77777777" w:rsidR="007B6A1E" w:rsidRPr="007568D5" w:rsidRDefault="007B6A1E" w:rsidP="007568D5">
            <w:pPr>
              <w:rPr>
                <w:rFonts w:cs="Arial"/>
                <w:i/>
                <w:iCs/>
              </w:rPr>
            </w:pPr>
          </w:p>
        </w:tc>
        <w:tc>
          <w:tcPr>
            <w:tcW w:w="1758" w:type="dxa"/>
            <w:shd w:val="clear" w:color="auto" w:fill="auto"/>
          </w:tcPr>
          <w:p w14:paraId="66B70DAB" w14:textId="77777777" w:rsidR="007B6A1E" w:rsidRPr="007568D5" w:rsidRDefault="007B6A1E" w:rsidP="007568D5">
            <w:pPr>
              <w:rPr>
                <w:rFonts w:cs="Arial"/>
                <w:i/>
                <w:iCs/>
              </w:rPr>
            </w:pPr>
          </w:p>
        </w:tc>
      </w:tr>
    </w:tbl>
    <w:p w14:paraId="2BD2B4C6" w14:textId="77777777" w:rsidR="00A34152" w:rsidRDefault="00A34152">
      <w:pPr>
        <w:rPr>
          <w:rFonts w:cs="Arial"/>
        </w:rPr>
      </w:pPr>
    </w:p>
    <w:p w14:paraId="4D6DD46A" w14:textId="77777777" w:rsidR="00A34152" w:rsidRDefault="00A34152">
      <w:pPr>
        <w:rPr>
          <w:rFonts w:cs="Arial"/>
          <w:i/>
          <w:iCs/>
        </w:rPr>
      </w:pPr>
    </w:p>
    <w:p w14:paraId="097AC11A" w14:textId="77777777" w:rsidR="00A34152" w:rsidRDefault="00A35301">
      <w:pPr>
        <w:tabs>
          <w:tab w:val="left" w:pos="720"/>
        </w:tabs>
        <w:rPr>
          <w:rFonts w:cs="Arial"/>
          <w:b/>
          <w:bCs/>
          <w:sz w:val="22"/>
        </w:rPr>
      </w:pPr>
      <w:r>
        <w:rPr>
          <w:rFonts w:cs="Arial"/>
          <w:b/>
          <w:bCs/>
          <w:sz w:val="22"/>
        </w:rPr>
        <w:br w:type="page"/>
      </w:r>
      <w:r w:rsidR="001660F9">
        <w:rPr>
          <w:rFonts w:cs="Arial"/>
          <w:b/>
          <w:bCs/>
          <w:sz w:val="22"/>
        </w:rPr>
        <w:lastRenderedPageBreak/>
        <w:t>A.  Checklists and Worksheet</w:t>
      </w:r>
    </w:p>
    <w:p w14:paraId="454EA6B6" w14:textId="77777777" w:rsidR="00A34152" w:rsidRDefault="00A34152">
      <w:pPr>
        <w:keepNext/>
        <w:jc w:val="center"/>
        <w:rPr>
          <w:rFonts w:cs="Arial"/>
        </w:rPr>
      </w:pPr>
    </w:p>
    <w:p w14:paraId="755E6AA8" w14:textId="77777777" w:rsidR="00B016FC" w:rsidRPr="008F6B98" w:rsidRDefault="00B016FC" w:rsidP="00B016FC">
      <w:pPr>
        <w:rPr>
          <w:rFonts w:cs="Arial"/>
          <w:i/>
          <w:color w:val="999999"/>
        </w:rPr>
      </w:pPr>
      <w:r w:rsidRPr="008F6B98">
        <w:rPr>
          <w:rFonts w:cs="Arial"/>
          <w:i/>
          <w:color w:val="999999"/>
        </w:rPr>
        <w:t xml:space="preserve">This section should contain operational checklists for use during </w:t>
      </w:r>
      <w:r w:rsidR="009C6B0D">
        <w:rPr>
          <w:rFonts w:cs="Arial"/>
          <w:i/>
          <w:color w:val="999999"/>
        </w:rPr>
        <w:t>a</w:t>
      </w:r>
      <w:r w:rsidRPr="008F6B98">
        <w:rPr>
          <w:rFonts w:cs="Arial"/>
          <w:i/>
          <w:color w:val="999999"/>
        </w:rPr>
        <w:t xml:space="preserve"> </w:t>
      </w:r>
      <w:r w:rsidR="009C6B0D">
        <w:rPr>
          <w:rFonts w:cs="Arial"/>
          <w:i/>
          <w:color w:val="999999"/>
        </w:rPr>
        <w:t xml:space="preserve">COOP </w:t>
      </w:r>
      <w:r w:rsidRPr="008F6B98">
        <w:rPr>
          <w:rFonts w:cs="Arial"/>
          <w:i/>
          <w:color w:val="999999"/>
        </w:rPr>
        <w:t>event.  A checklist is a simple tool that ensures all required tasks are accomplished so that the organization can continue operations at an alternate location.  Checklists may be designed to list the responsibilities of a specific position or the steps required to complete a specific task.</w:t>
      </w:r>
    </w:p>
    <w:p w14:paraId="422EA75E" w14:textId="77777777" w:rsidR="00B016FC" w:rsidRPr="008F6B98" w:rsidRDefault="00B016FC" w:rsidP="00B016FC">
      <w:pPr>
        <w:rPr>
          <w:rFonts w:cs="Arial"/>
          <w:i/>
          <w:color w:val="999999"/>
        </w:rPr>
      </w:pPr>
    </w:p>
    <w:p w14:paraId="12D79033" w14:textId="77777777" w:rsidR="00B016FC" w:rsidRDefault="00B016FC" w:rsidP="00B016FC">
      <w:pPr>
        <w:rPr>
          <w:rFonts w:cs="Arial"/>
          <w:i/>
          <w:color w:val="999999"/>
        </w:rPr>
      </w:pPr>
      <w:r w:rsidRPr="008F6B98">
        <w:rPr>
          <w:rFonts w:cs="Arial"/>
          <w:i/>
          <w:color w:val="999999"/>
        </w:rPr>
        <w:t>Sample operational checklists may include:</w:t>
      </w:r>
    </w:p>
    <w:p w14:paraId="72C3C034" w14:textId="77777777" w:rsidR="00B016FC" w:rsidRDefault="00B016FC" w:rsidP="009C6B0D">
      <w:pPr>
        <w:rPr>
          <w:rFonts w:cs="Arial"/>
          <w:i/>
          <w:color w:val="999999"/>
        </w:rPr>
      </w:pPr>
    </w:p>
    <w:p w14:paraId="5AB17643" w14:textId="77777777" w:rsidR="009C6B0D" w:rsidRPr="008F6B98" w:rsidRDefault="009C6B0D" w:rsidP="009C6B0D">
      <w:pPr>
        <w:rPr>
          <w:rFonts w:cs="Arial"/>
          <w:i/>
          <w:color w:val="999999"/>
        </w:rPr>
      </w:pPr>
    </w:p>
    <w:p w14:paraId="6512CD6B" w14:textId="77777777" w:rsidR="00B016FC" w:rsidRPr="008F6B98" w:rsidRDefault="00B016FC" w:rsidP="00E47F0D">
      <w:pPr>
        <w:numPr>
          <w:ilvl w:val="0"/>
          <w:numId w:val="14"/>
        </w:numPr>
        <w:rPr>
          <w:rFonts w:cs="Arial"/>
          <w:i/>
          <w:color w:val="999999"/>
        </w:rPr>
      </w:pPr>
      <w:r w:rsidRPr="008F6B98">
        <w:rPr>
          <w:rFonts w:cs="Arial"/>
          <w:i/>
          <w:color w:val="999999"/>
        </w:rPr>
        <w:t>Emergency Calling Directory</w:t>
      </w:r>
    </w:p>
    <w:p w14:paraId="1D5F5CFD" w14:textId="77777777" w:rsidR="00B016FC" w:rsidRPr="008F6B98" w:rsidRDefault="00B016FC" w:rsidP="00E47F0D">
      <w:pPr>
        <w:numPr>
          <w:ilvl w:val="0"/>
          <w:numId w:val="14"/>
        </w:numPr>
        <w:rPr>
          <w:rFonts w:cs="Arial"/>
          <w:i/>
          <w:color w:val="999999"/>
        </w:rPr>
      </w:pPr>
      <w:r w:rsidRPr="008F6B98">
        <w:rPr>
          <w:rFonts w:cs="Arial"/>
          <w:i/>
          <w:color w:val="999999"/>
        </w:rPr>
        <w:t>Key Personnel Roster and Essential Functions Checklist</w:t>
      </w:r>
    </w:p>
    <w:p w14:paraId="6E7F0497" w14:textId="77777777" w:rsidR="00B016FC" w:rsidRPr="008F6B98" w:rsidRDefault="00B016FC" w:rsidP="00E47F0D">
      <w:pPr>
        <w:numPr>
          <w:ilvl w:val="0"/>
          <w:numId w:val="14"/>
        </w:numPr>
        <w:rPr>
          <w:rFonts w:cs="Arial"/>
          <w:i/>
          <w:color w:val="999999"/>
        </w:rPr>
      </w:pPr>
      <w:r w:rsidRPr="008F6B98">
        <w:rPr>
          <w:rFonts w:cs="Arial"/>
          <w:i/>
          <w:color w:val="999999"/>
        </w:rPr>
        <w:t xml:space="preserve">Emergency </w:t>
      </w:r>
      <w:r>
        <w:rPr>
          <w:rFonts w:cs="Arial"/>
          <w:i/>
          <w:color w:val="999999"/>
        </w:rPr>
        <w:t>Relocation</w:t>
      </w:r>
      <w:r w:rsidRPr="008F6B98">
        <w:rPr>
          <w:rFonts w:cs="Arial"/>
          <w:i/>
          <w:color w:val="999999"/>
        </w:rPr>
        <w:t xml:space="preserve"> </w:t>
      </w:r>
      <w:r>
        <w:rPr>
          <w:rFonts w:cs="Arial"/>
          <w:i/>
          <w:color w:val="999999"/>
        </w:rPr>
        <w:t>Group</w:t>
      </w:r>
      <w:r w:rsidRPr="008F6B98">
        <w:rPr>
          <w:rFonts w:cs="Arial"/>
          <w:i/>
          <w:color w:val="999999"/>
        </w:rPr>
        <w:t xml:space="preserve"> Roster</w:t>
      </w:r>
    </w:p>
    <w:p w14:paraId="19DFF4EB" w14:textId="77777777" w:rsidR="00B016FC" w:rsidRPr="008F6B98" w:rsidRDefault="00B016FC" w:rsidP="00E47F0D">
      <w:pPr>
        <w:numPr>
          <w:ilvl w:val="0"/>
          <w:numId w:val="14"/>
        </w:numPr>
        <w:rPr>
          <w:rFonts w:cs="Arial"/>
          <w:i/>
          <w:color w:val="999999"/>
        </w:rPr>
      </w:pPr>
      <w:r w:rsidRPr="008F6B98">
        <w:rPr>
          <w:rFonts w:cs="Arial"/>
          <w:i/>
          <w:color w:val="999999"/>
        </w:rPr>
        <w:t xml:space="preserve">Emergency Relocation </w:t>
      </w:r>
      <w:r>
        <w:rPr>
          <w:rFonts w:cs="Arial"/>
          <w:i/>
          <w:color w:val="999999"/>
        </w:rPr>
        <w:t>Group</w:t>
      </w:r>
      <w:r w:rsidRPr="008F6B98">
        <w:rPr>
          <w:rFonts w:cs="Arial"/>
          <w:i/>
          <w:color w:val="999999"/>
        </w:rPr>
        <w:t xml:space="preserve"> Checklist</w:t>
      </w:r>
    </w:p>
    <w:p w14:paraId="3FC389C1" w14:textId="77777777" w:rsidR="00B016FC" w:rsidRPr="008F6B98" w:rsidRDefault="000F6AD9" w:rsidP="00E47F0D">
      <w:pPr>
        <w:numPr>
          <w:ilvl w:val="0"/>
          <w:numId w:val="14"/>
        </w:numPr>
        <w:rPr>
          <w:rFonts w:cs="Arial"/>
          <w:i/>
          <w:color w:val="999999"/>
        </w:rPr>
      </w:pPr>
      <w:r>
        <w:rPr>
          <w:rFonts w:cs="Arial"/>
          <w:i/>
          <w:color w:val="999999"/>
        </w:rPr>
        <w:t>Alternate</w:t>
      </w:r>
      <w:r w:rsidR="00B016FC" w:rsidRPr="008F6B98">
        <w:rPr>
          <w:rFonts w:cs="Arial"/>
          <w:i/>
          <w:color w:val="999999"/>
        </w:rPr>
        <w:t xml:space="preserve"> Site Acquisition Checklist</w:t>
      </w:r>
    </w:p>
    <w:p w14:paraId="4B88754C" w14:textId="77777777" w:rsidR="00B016FC" w:rsidRPr="008F6B98" w:rsidRDefault="00B016FC" w:rsidP="00E47F0D">
      <w:pPr>
        <w:numPr>
          <w:ilvl w:val="0"/>
          <w:numId w:val="14"/>
        </w:numPr>
        <w:rPr>
          <w:rFonts w:cs="Arial"/>
          <w:i/>
          <w:color w:val="999999"/>
        </w:rPr>
      </w:pPr>
      <w:r w:rsidRPr="008F6B98">
        <w:rPr>
          <w:rFonts w:cs="Arial"/>
          <w:i/>
          <w:color w:val="999999"/>
        </w:rPr>
        <w:t>Emergency Operating Records and IT Checklist</w:t>
      </w:r>
    </w:p>
    <w:p w14:paraId="4D08C9B0" w14:textId="77777777" w:rsidR="00B016FC" w:rsidRDefault="00B016FC" w:rsidP="00E47F0D">
      <w:pPr>
        <w:numPr>
          <w:ilvl w:val="0"/>
          <w:numId w:val="14"/>
        </w:numPr>
        <w:rPr>
          <w:rFonts w:cs="Arial"/>
          <w:i/>
          <w:color w:val="999999"/>
        </w:rPr>
      </w:pPr>
      <w:r w:rsidRPr="006D096D">
        <w:rPr>
          <w:rFonts w:cs="Arial"/>
          <w:i/>
          <w:color w:val="999999"/>
        </w:rPr>
        <w:t>Emergency Equipment Checklist</w:t>
      </w:r>
    </w:p>
    <w:p w14:paraId="652E400C" w14:textId="77777777" w:rsidR="009C6B0D" w:rsidRDefault="009C6B0D" w:rsidP="009C6B0D"/>
    <w:p w14:paraId="3A5C07C4" w14:textId="77777777" w:rsidR="009C6B0D" w:rsidRDefault="009C6B0D" w:rsidP="009C6B0D"/>
    <w:p w14:paraId="77A2CA42" w14:textId="77777777" w:rsidR="007B6A1E" w:rsidRDefault="007B6A1E" w:rsidP="009C6B0D"/>
    <w:p w14:paraId="3B3640EF" w14:textId="77777777" w:rsidR="007B6A1E" w:rsidRPr="007568D5" w:rsidRDefault="002D55A4" w:rsidP="009C6B0D">
      <w:pPr>
        <w:rPr>
          <w:i/>
          <w:color w:val="A6A6A6"/>
        </w:rPr>
      </w:pPr>
      <w:r w:rsidRPr="007568D5">
        <w:rPr>
          <w:i/>
          <w:color w:val="A6A6A6"/>
        </w:rPr>
        <w:t>(Rank according to priority from Essential Function table)</w:t>
      </w:r>
    </w:p>
    <w:p w14:paraId="2B65ED83" w14:textId="77777777" w:rsidR="00B016FC" w:rsidRPr="002D55A4" w:rsidRDefault="00B016FC" w:rsidP="002D55A4">
      <w:pPr>
        <w:pStyle w:val="Heading1"/>
      </w:pPr>
      <w:bookmarkStart w:id="15" w:name="_Toc407616069"/>
      <w:r>
        <w:t>Essential Functions Matrix Worksheet</w:t>
      </w:r>
      <w:bookmarkEnd w:id="15"/>
      <w:r w:rsidR="007B6A1E">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1927"/>
        <w:gridCol w:w="1307"/>
        <w:gridCol w:w="1710"/>
        <w:gridCol w:w="1690"/>
        <w:gridCol w:w="1590"/>
      </w:tblGrid>
      <w:tr w:rsidR="00B016FC" w14:paraId="0946B55D" w14:textId="77777777">
        <w:trPr>
          <w:tblHeader/>
        </w:trPr>
        <w:tc>
          <w:tcPr>
            <w:tcW w:w="1170" w:type="dxa"/>
            <w:tcBorders>
              <w:right w:val="nil"/>
            </w:tcBorders>
            <w:shd w:val="clear" w:color="auto" w:fill="000000"/>
            <w:vAlign w:val="center"/>
          </w:tcPr>
          <w:p w14:paraId="00558885" w14:textId="77777777" w:rsidR="00B016FC" w:rsidRDefault="00B016FC" w:rsidP="006513F4">
            <w:pPr>
              <w:pStyle w:val="tableheadings"/>
              <w:spacing w:before="40" w:after="40"/>
              <w:rPr>
                <w:sz w:val="20"/>
              </w:rPr>
            </w:pPr>
            <w:r>
              <w:rPr>
                <w:sz w:val="20"/>
              </w:rPr>
              <w:t>Priority</w:t>
            </w:r>
          </w:p>
        </w:tc>
        <w:tc>
          <w:tcPr>
            <w:tcW w:w="3186" w:type="dxa"/>
            <w:tcBorders>
              <w:left w:val="nil"/>
              <w:right w:val="nil"/>
            </w:tcBorders>
            <w:shd w:val="clear" w:color="auto" w:fill="000000"/>
            <w:vAlign w:val="center"/>
          </w:tcPr>
          <w:p w14:paraId="6C630631" w14:textId="77777777" w:rsidR="00B016FC" w:rsidRDefault="00B016FC" w:rsidP="006513F4">
            <w:pPr>
              <w:pStyle w:val="tableheadings"/>
              <w:spacing w:before="40" w:after="40"/>
              <w:rPr>
                <w:sz w:val="20"/>
              </w:rPr>
            </w:pPr>
            <w:r>
              <w:rPr>
                <w:sz w:val="20"/>
              </w:rPr>
              <w:t>Essential Function</w:t>
            </w:r>
          </w:p>
        </w:tc>
        <w:tc>
          <w:tcPr>
            <w:tcW w:w="1494" w:type="dxa"/>
            <w:tcBorders>
              <w:left w:val="nil"/>
              <w:right w:val="nil"/>
            </w:tcBorders>
            <w:shd w:val="clear" w:color="auto" w:fill="000000"/>
            <w:vAlign w:val="center"/>
          </w:tcPr>
          <w:p w14:paraId="2DF188A1" w14:textId="77777777" w:rsidR="00B016FC" w:rsidRDefault="00B016FC" w:rsidP="006513F4">
            <w:pPr>
              <w:pStyle w:val="tableheadings"/>
              <w:spacing w:before="40" w:after="40"/>
              <w:rPr>
                <w:sz w:val="20"/>
              </w:rPr>
            </w:pPr>
            <w:r>
              <w:rPr>
                <w:sz w:val="20"/>
              </w:rPr>
              <w:t xml:space="preserve">Number of </w:t>
            </w:r>
            <w:r w:rsidR="00CC5C10">
              <w:rPr>
                <w:sz w:val="20"/>
              </w:rPr>
              <w:t xml:space="preserve">Essential </w:t>
            </w:r>
            <w:r>
              <w:rPr>
                <w:sz w:val="20"/>
              </w:rPr>
              <w:t>Personnel</w:t>
            </w:r>
          </w:p>
        </w:tc>
        <w:tc>
          <w:tcPr>
            <w:tcW w:w="2406" w:type="dxa"/>
            <w:tcBorders>
              <w:left w:val="nil"/>
              <w:right w:val="nil"/>
            </w:tcBorders>
            <w:shd w:val="clear" w:color="auto" w:fill="000000"/>
            <w:vAlign w:val="center"/>
          </w:tcPr>
          <w:p w14:paraId="26134FE6" w14:textId="77777777" w:rsidR="00B016FC" w:rsidRDefault="00B016FC" w:rsidP="006513F4">
            <w:pPr>
              <w:pStyle w:val="tableheadings"/>
              <w:spacing w:before="40" w:after="40"/>
              <w:rPr>
                <w:sz w:val="20"/>
              </w:rPr>
            </w:pPr>
            <w:r>
              <w:rPr>
                <w:sz w:val="20"/>
              </w:rPr>
              <w:t>Equipment and Systems</w:t>
            </w:r>
          </w:p>
        </w:tc>
        <w:tc>
          <w:tcPr>
            <w:tcW w:w="2406" w:type="dxa"/>
            <w:tcBorders>
              <w:left w:val="nil"/>
              <w:right w:val="nil"/>
            </w:tcBorders>
            <w:shd w:val="clear" w:color="auto" w:fill="000000"/>
            <w:vAlign w:val="center"/>
          </w:tcPr>
          <w:p w14:paraId="4DECE200" w14:textId="77777777" w:rsidR="00B016FC" w:rsidRDefault="00B016FC" w:rsidP="006513F4">
            <w:pPr>
              <w:pStyle w:val="tableheadings"/>
              <w:spacing w:before="40" w:after="40"/>
              <w:rPr>
                <w:sz w:val="20"/>
              </w:rPr>
            </w:pPr>
            <w:r>
              <w:rPr>
                <w:sz w:val="20"/>
              </w:rPr>
              <w:t>Vital Records and Databases</w:t>
            </w:r>
          </w:p>
        </w:tc>
        <w:tc>
          <w:tcPr>
            <w:tcW w:w="2406" w:type="dxa"/>
            <w:tcBorders>
              <w:left w:val="nil"/>
            </w:tcBorders>
            <w:shd w:val="clear" w:color="auto" w:fill="000000"/>
            <w:vAlign w:val="center"/>
          </w:tcPr>
          <w:p w14:paraId="13A703BA" w14:textId="77777777" w:rsidR="00B016FC" w:rsidRDefault="00B016FC" w:rsidP="006513F4">
            <w:pPr>
              <w:pStyle w:val="tableheadings"/>
              <w:spacing w:before="40" w:after="40"/>
              <w:rPr>
                <w:sz w:val="20"/>
              </w:rPr>
            </w:pPr>
            <w:r>
              <w:rPr>
                <w:sz w:val="20"/>
              </w:rPr>
              <w:t>Supplies</w:t>
            </w:r>
          </w:p>
        </w:tc>
      </w:tr>
      <w:tr w:rsidR="00B016FC" w14:paraId="26C6E3BA" w14:textId="77777777">
        <w:tc>
          <w:tcPr>
            <w:tcW w:w="1170" w:type="dxa"/>
          </w:tcPr>
          <w:p w14:paraId="78A86C80" w14:textId="77777777" w:rsidR="00B016FC" w:rsidRDefault="00B016FC" w:rsidP="006513F4">
            <w:pPr>
              <w:pStyle w:val="tabletext"/>
              <w:spacing w:before="40" w:after="240"/>
            </w:pPr>
            <w:r>
              <w:t>1.</w:t>
            </w:r>
          </w:p>
        </w:tc>
        <w:tc>
          <w:tcPr>
            <w:tcW w:w="3186" w:type="dxa"/>
          </w:tcPr>
          <w:p w14:paraId="705761C9" w14:textId="77777777" w:rsidR="00B016FC" w:rsidRDefault="00B016FC" w:rsidP="006513F4">
            <w:pPr>
              <w:pStyle w:val="tabletext"/>
              <w:spacing w:before="40" w:after="240"/>
            </w:pPr>
          </w:p>
        </w:tc>
        <w:tc>
          <w:tcPr>
            <w:tcW w:w="1494" w:type="dxa"/>
          </w:tcPr>
          <w:p w14:paraId="634F3C73" w14:textId="77777777" w:rsidR="00B016FC" w:rsidRDefault="00B016FC" w:rsidP="006513F4">
            <w:pPr>
              <w:pStyle w:val="tabletext"/>
              <w:spacing w:before="40" w:after="240"/>
            </w:pPr>
          </w:p>
        </w:tc>
        <w:tc>
          <w:tcPr>
            <w:tcW w:w="2406" w:type="dxa"/>
          </w:tcPr>
          <w:p w14:paraId="71CEFF49" w14:textId="77777777" w:rsidR="00B016FC" w:rsidRDefault="00B016FC" w:rsidP="006513F4">
            <w:pPr>
              <w:pStyle w:val="tabletext"/>
              <w:spacing w:before="40" w:after="240"/>
            </w:pPr>
          </w:p>
        </w:tc>
        <w:tc>
          <w:tcPr>
            <w:tcW w:w="2406" w:type="dxa"/>
          </w:tcPr>
          <w:p w14:paraId="2D2488DC" w14:textId="77777777" w:rsidR="00B016FC" w:rsidRDefault="00B016FC" w:rsidP="006513F4">
            <w:pPr>
              <w:pStyle w:val="tabletext"/>
              <w:spacing w:before="40" w:after="240"/>
            </w:pPr>
          </w:p>
        </w:tc>
        <w:tc>
          <w:tcPr>
            <w:tcW w:w="2406" w:type="dxa"/>
          </w:tcPr>
          <w:p w14:paraId="6DA324C7" w14:textId="77777777" w:rsidR="00B016FC" w:rsidRDefault="00B016FC" w:rsidP="006513F4">
            <w:pPr>
              <w:pStyle w:val="tabletext"/>
              <w:spacing w:before="40" w:after="240"/>
            </w:pPr>
          </w:p>
        </w:tc>
      </w:tr>
      <w:tr w:rsidR="00B016FC" w14:paraId="1CC7C8FB" w14:textId="77777777">
        <w:tc>
          <w:tcPr>
            <w:tcW w:w="1170" w:type="dxa"/>
          </w:tcPr>
          <w:p w14:paraId="371B0CBF" w14:textId="77777777" w:rsidR="00B016FC" w:rsidRDefault="00B016FC" w:rsidP="006513F4">
            <w:pPr>
              <w:pStyle w:val="tabletext"/>
              <w:spacing w:before="40" w:after="240"/>
              <w:rPr>
                <w:color w:val="000000"/>
              </w:rPr>
            </w:pPr>
            <w:r>
              <w:rPr>
                <w:color w:val="000000"/>
              </w:rPr>
              <w:t>2.</w:t>
            </w:r>
          </w:p>
        </w:tc>
        <w:tc>
          <w:tcPr>
            <w:tcW w:w="3186" w:type="dxa"/>
          </w:tcPr>
          <w:p w14:paraId="23C4BB61" w14:textId="77777777" w:rsidR="00B016FC" w:rsidRDefault="00B016FC" w:rsidP="006513F4">
            <w:pPr>
              <w:pStyle w:val="tabletext"/>
              <w:spacing w:before="40" w:after="240"/>
            </w:pPr>
          </w:p>
        </w:tc>
        <w:tc>
          <w:tcPr>
            <w:tcW w:w="1494" w:type="dxa"/>
          </w:tcPr>
          <w:p w14:paraId="4D55305C" w14:textId="77777777" w:rsidR="00B016FC" w:rsidRDefault="00B016FC" w:rsidP="006513F4">
            <w:pPr>
              <w:pStyle w:val="tabletext"/>
              <w:spacing w:before="40" w:after="240"/>
            </w:pPr>
          </w:p>
        </w:tc>
        <w:tc>
          <w:tcPr>
            <w:tcW w:w="2406" w:type="dxa"/>
          </w:tcPr>
          <w:p w14:paraId="582D1522" w14:textId="77777777" w:rsidR="00B016FC" w:rsidRDefault="00B016FC" w:rsidP="006513F4">
            <w:pPr>
              <w:pStyle w:val="tabletext"/>
              <w:spacing w:before="40" w:after="240"/>
            </w:pPr>
          </w:p>
        </w:tc>
        <w:tc>
          <w:tcPr>
            <w:tcW w:w="2406" w:type="dxa"/>
          </w:tcPr>
          <w:p w14:paraId="54909FC7" w14:textId="77777777" w:rsidR="00B016FC" w:rsidRDefault="00B016FC" w:rsidP="006513F4">
            <w:pPr>
              <w:pStyle w:val="tabletext"/>
              <w:spacing w:before="40" w:after="240"/>
            </w:pPr>
          </w:p>
        </w:tc>
        <w:tc>
          <w:tcPr>
            <w:tcW w:w="2406" w:type="dxa"/>
          </w:tcPr>
          <w:p w14:paraId="4B4E7ABF" w14:textId="77777777" w:rsidR="00B016FC" w:rsidRDefault="00B016FC" w:rsidP="006513F4">
            <w:pPr>
              <w:pStyle w:val="tabletext"/>
              <w:spacing w:before="40" w:after="240"/>
            </w:pPr>
          </w:p>
        </w:tc>
      </w:tr>
      <w:tr w:rsidR="00B016FC" w14:paraId="79347B78" w14:textId="77777777">
        <w:tc>
          <w:tcPr>
            <w:tcW w:w="1170" w:type="dxa"/>
          </w:tcPr>
          <w:p w14:paraId="3776059F" w14:textId="77777777" w:rsidR="00B016FC" w:rsidRDefault="00B016FC" w:rsidP="006513F4">
            <w:pPr>
              <w:pStyle w:val="tabletext"/>
              <w:spacing w:before="40" w:after="240"/>
              <w:rPr>
                <w:color w:val="000000"/>
              </w:rPr>
            </w:pPr>
            <w:r>
              <w:rPr>
                <w:color w:val="000000"/>
              </w:rPr>
              <w:t>3.</w:t>
            </w:r>
          </w:p>
        </w:tc>
        <w:tc>
          <w:tcPr>
            <w:tcW w:w="3186" w:type="dxa"/>
          </w:tcPr>
          <w:p w14:paraId="45C286B1" w14:textId="77777777" w:rsidR="00B016FC" w:rsidRDefault="00B016FC" w:rsidP="006513F4">
            <w:pPr>
              <w:pStyle w:val="tabletext"/>
              <w:spacing w:before="40" w:after="240"/>
              <w:rPr>
                <w:color w:val="000000"/>
              </w:rPr>
            </w:pPr>
          </w:p>
        </w:tc>
        <w:tc>
          <w:tcPr>
            <w:tcW w:w="1494" w:type="dxa"/>
          </w:tcPr>
          <w:p w14:paraId="52B61DA6" w14:textId="77777777" w:rsidR="00B016FC" w:rsidRDefault="00B016FC" w:rsidP="006513F4">
            <w:pPr>
              <w:pStyle w:val="tabletext"/>
              <w:spacing w:before="40" w:after="240"/>
            </w:pPr>
          </w:p>
        </w:tc>
        <w:tc>
          <w:tcPr>
            <w:tcW w:w="2406" w:type="dxa"/>
          </w:tcPr>
          <w:p w14:paraId="2F9C51FB" w14:textId="77777777" w:rsidR="00B016FC" w:rsidRDefault="00B016FC" w:rsidP="006513F4">
            <w:pPr>
              <w:pStyle w:val="tabletext"/>
              <w:spacing w:before="40" w:after="240"/>
            </w:pPr>
          </w:p>
        </w:tc>
        <w:tc>
          <w:tcPr>
            <w:tcW w:w="2406" w:type="dxa"/>
          </w:tcPr>
          <w:p w14:paraId="1B01DA82" w14:textId="77777777" w:rsidR="00B016FC" w:rsidRDefault="00B016FC" w:rsidP="006513F4">
            <w:pPr>
              <w:pStyle w:val="tabletext"/>
              <w:spacing w:before="40" w:after="240"/>
            </w:pPr>
          </w:p>
        </w:tc>
        <w:tc>
          <w:tcPr>
            <w:tcW w:w="2406" w:type="dxa"/>
          </w:tcPr>
          <w:p w14:paraId="31287C47" w14:textId="77777777" w:rsidR="00B016FC" w:rsidRDefault="00B016FC" w:rsidP="006513F4">
            <w:pPr>
              <w:pStyle w:val="tabletext"/>
              <w:spacing w:before="40" w:after="240"/>
            </w:pPr>
          </w:p>
        </w:tc>
      </w:tr>
      <w:tr w:rsidR="00B016FC" w14:paraId="292FC560" w14:textId="77777777">
        <w:tc>
          <w:tcPr>
            <w:tcW w:w="1170" w:type="dxa"/>
          </w:tcPr>
          <w:p w14:paraId="6D7195F7" w14:textId="77777777" w:rsidR="00B016FC" w:rsidRDefault="00B016FC" w:rsidP="006513F4">
            <w:pPr>
              <w:pStyle w:val="tabletext"/>
              <w:spacing w:before="40" w:after="240"/>
              <w:rPr>
                <w:color w:val="000000"/>
              </w:rPr>
            </w:pPr>
            <w:r>
              <w:rPr>
                <w:color w:val="000000"/>
              </w:rPr>
              <w:t>4.</w:t>
            </w:r>
          </w:p>
        </w:tc>
        <w:tc>
          <w:tcPr>
            <w:tcW w:w="3186" w:type="dxa"/>
          </w:tcPr>
          <w:p w14:paraId="399309CF" w14:textId="77777777" w:rsidR="00B016FC" w:rsidRDefault="00B016FC" w:rsidP="006513F4">
            <w:pPr>
              <w:pStyle w:val="tabletext"/>
              <w:spacing w:before="40" w:after="240"/>
              <w:rPr>
                <w:color w:val="000000"/>
              </w:rPr>
            </w:pPr>
          </w:p>
        </w:tc>
        <w:tc>
          <w:tcPr>
            <w:tcW w:w="1494" w:type="dxa"/>
          </w:tcPr>
          <w:p w14:paraId="58EC2563" w14:textId="77777777" w:rsidR="00B016FC" w:rsidRDefault="00B016FC" w:rsidP="006513F4">
            <w:pPr>
              <w:pStyle w:val="tabletext"/>
              <w:spacing w:before="40" w:after="240"/>
            </w:pPr>
          </w:p>
        </w:tc>
        <w:tc>
          <w:tcPr>
            <w:tcW w:w="2406" w:type="dxa"/>
          </w:tcPr>
          <w:p w14:paraId="766322F9" w14:textId="77777777" w:rsidR="00B016FC" w:rsidRDefault="00B016FC" w:rsidP="006513F4">
            <w:pPr>
              <w:pStyle w:val="tabletext"/>
              <w:spacing w:before="40" w:after="240"/>
            </w:pPr>
          </w:p>
        </w:tc>
        <w:tc>
          <w:tcPr>
            <w:tcW w:w="2406" w:type="dxa"/>
          </w:tcPr>
          <w:p w14:paraId="5441ACC2" w14:textId="77777777" w:rsidR="00B016FC" w:rsidRDefault="00B016FC" w:rsidP="006513F4">
            <w:pPr>
              <w:pStyle w:val="tabletext"/>
              <w:spacing w:before="40" w:after="240"/>
            </w:pPr>
          </w:p>
        </w:tc>
        <w:tc>
          <w:tcPr>
            <w:tcW w:w="2406" w:type="dxa"/>
          </w:tcPr>
          <w:p w14:paraId="768D6384" w14:textId="77777777" w:rsidR="00B016FC" w:rsidRDefault="00B016FC" w:rsidP="006513F4">
            <w:pPr>
              <w:pStyle w:val="tabletext"/>
              <w:spacing w:before="40" w:after="240"/>
            </w:pPr>
          </w:p>
        </w:tc>
      </w:tr>
      <w:tr w:rsidR="00B016FC" w14:paraId="3F16C49D" w14:textId="77777777">
        <w:tc>
          <w:tcPr>
            <w:tcW w:w="1170" w:type="dxa"/>
          </w:tcPr>
          <w:p w14:paraId="28B3C89F" w14:textId="77777777" w:rsidR="00B016FC" w:rsidRDefault="00B016FC" w:rsidP="006513F4">
            <w:pPr>
              <w:pStyle w:val="tabletext"/>
              <w:spacing w:before="40" w:after="240"/>
              <w:rPr>
                <w:color w:val="000000"/>
              </w:rPr>
            </w:pPr>
            <w:r>
              <w:rPr>
                <w:color w:val="000000"/>
              </w:rPr>
              <w:t>5.</w:t>
            </w:r>
          </w:p>
        </w:tc>
        <w:tc>
          <w:tcPr>
            <w:tcW w:w="3186" w:type="dxa"/>
          </w:tcPr>
          <w:p w14:paraId="14243FF3" w14:textId="77777777" w:rsidR="00B016FC" w:rsidRDefault="00B016FC" w:rsidP="006513F4">
            <w:pPr>
              <w:pStyle w:val="tabletext"/>
              <w:spacing w:before="40" w:after="240"/>
              <w:rPr>
                <w:color w:val="000000"/>
              </w:rPr>
            </w:pPr>
          </w:p>
        </w:tc>
        <w:tc>
          <w:tcPr>
            <w:tcW w:w="1494" w:type="dxa"/>
          </w:tcPr>
          <w:p w14:paraId="4DB60BFE" w14:textId="77777777" w:rsidR="00B016FC" w:rsidRDefault="00B016FC" w:rsidP="006513F4">
            <w:pPr>
              <w:pStyle w:val="tabletext"/>
              <w:spacing w:before="40" w:after="240"/>
            </w:pPr>
          </w:p>
        </w:tc>
        <w:tc>
          <w:tcPr>
            <w:tcW w:w="2406" w:type="dxa"/>
          </w:tcPr>
          <w:p w14:paraId="5BF6EA63" w14:textId="77777777" w:rsidR="00B016FC" w:rsidRDefault="00B016FC" w:rsidP="006513F4">
            <w:pPr>
              <w:pStyle w:val="tabletext"/>
              <w:spacing w:before="40" w:after="240"/>
            </w:pPr>
          </w:p>
        </w:tc>
        <w:tc>
          <w:tcPr>
            <w:tcW w:w="2406" w:type="dxa"/>
          </w:tcPr>
          <w:p w14:paraId="2A8AAD03" w14:textId="77777777" w:rsidR="00B016FC" w:rsidRDefault="00B016FC" w:rsidP="006513F4">
            <w:pPr>
              <w:pStyle w:val="tabletext"/>
              <w:spacing w:before="40" w:after="240"/>
            </w:pPr>
          </w:p>
        </w:tc>
        <w:tc>
          <w:tcPr>
            <w:tcW w:w="2406" w:type="dxa"/>
          </w:tcPr>
          <w:p w14:paraId="251C05C9" w14:textId="77777777" w:rsidR="00B016FC" w:rsidRDefault="00B016FC" w:rsidP="006513F4">
            <w:pPr>
              <w:pStyle w:val="tabletext"/>
              <w:spacing w:before="40" w:after="240"/>
            </w:pPr>
          </w:p>
        </w:tc>
      </w:tr>
      <w:tr w:rsidR="00B016FC" w14:paraId="3968F83E" w14:textId="77777777">
        <w:tc>
          <w:tcPr>
            <w:tcW w:w="1170" w:type="dxa"/>
          </w:tcPr>
          <w:p w14:paraId="678197A5" w14:textId="77777777" w:rsidR="00B016FC" w:rsidRDefault="00B016FC" w:rsidP="006513F4">
            <w:pPr>
              <w:pStyle w:val="tabletext"/>
              <w:spacing w:before="40" w:after="240"/>
              <w:rPr>
                <w:color w:val="000000"/>
              </w:rPr>
            </w:pPr>
            <w:r>
              <w:rPr>
                <w:color w:val="000000"/>
              </w:rPr>
              <w:t>6.</w:t>
            </w:r>
          </w:p>
        </w:tc>
        <w:tc>
          <w:tcPr>
            <w:tcW w:w="3186" w:type="dxa"/>
          </w:tcPr>
          <w:p w14:paraId="71A38242" w14:textId="77777777" w:rsidR="00B016FC" w:rsidRDefault="00B016FC" w:rsidP="006513F4">
            <w:pPr>
              <w:pStyle w:val="tabletext"/>
              <w:spacing w:before="40" w:after="240"/>
              <w:rPr>
                <w:color w:val="000000"/>
              </w:rPr>
            </w:pPr>
          </w:p>
        </w:tc>
        <w:tc>
          <w:tcPr>
            <w:tcW w:w="1494" w:type="dxa"/>
          </w:tcPr>
          <w:p w14:paraId="28C91EB5" w14:textId="77777777" w:rsidR="00B016FC" w:rsidRDefault="00B016FC" w:rsidP="006513F4">
            <w:pPr>
              <w:pStyle w:val="tabletext"/>
              <w:spacing w:before="40" w:after="240"/>
            </w:pPr>
          </w:p>
        </w:tc>
        <w:tc>
          <w:tcPr>
            <w:tcW w:w="2406" w:type="dxa"/>
          </w:tcPr>
          <w:p w14:paraId="46ABBBA1" w14:textId="77777777" w:rsidR="00B016FC" w:rsidRDefault="00B016FC" w:rsidP="006513F4">
            <w:pPr>
              <w:pStyle w:val="tabletext"/>
              <w:spacing w:before="40" w:after="240"/>
            </w:pPr>
          </w:p>
        </w:tc>
        <w:tc>
          <w:tcPr>
            <w:tcW w:w="2406" w:type="dxa"/>
          </w:tcPr>
          <w:p w14:paraId="4549D9F8" w14:textId="77777777" w:rsidR="00B016FC" w:rsidRDefault="00B016FC" w:rsidP="006513F4">
            <w:pPr>
              <w:pStyle w:val="tabletext"/>
              <w:spacing w:before="40" w:after="240"/>
            </w:pPr>
          </w:p>
        </w:tc>
        <w:tc>
          <w:tcPr>
            <w:tcW w:w="2406" w:type="dxa"/>
          </w:tcPr>
          <w:p w14:paraId="3D3BC7B3" w14:textId="77777777" w:rsidR="00B016FC" w:rsidRDefault="00B016FC" w:rsidP="006513F4">
            <w:pPr>
              <w:pStyle w:val="tabletext"/>
              <w:spacing w:before="40" w:after="240"/>
            </w:pPr>
          </w:p>
        </w:tc>
      </w:tr>
      <w:tr w:rsidR="00B016FC" w14:paraId="6858653B" w14:textId="77777777">
        <w:tc>
          <w:tcPr>
            <w:tcW w:w="1170" w:type="dxa"/>
          </w:tcPr>
          <w:p w14:paraId="0B0830AD" w14:textId="77777777" w:rsidR="00B016FC" w:rsidRDefault="00B016FC" w:rsidP="006513F4">
            <w:pPr>
              <w:pStyle w:val="tabletext"/>
              <w:spacing w:before="40" w:after="240"/>
              <w:rPr>
                <w:color w:val="000000"/>
              </w:rPr>
            </w:pPr>
            <w:r>
              <w:rPr>
                <w:color w:val="000000"/>
              </w:rPr>
              <w:t>7.</w:t>
            </w:r>
          </w:p>
        </w:tc>
        <w:tc>
          <w:tcPr>
            <w:tcW w:w="3186" w:type="dxa"/>
          </w:tcPr>
          <w:p w14:paraId="544021A2" w14:textId="77777777" w:rsidR="00B016FC" w:rsidRDefault="00B016FC" w:rsidP="006513F4">
            <w:pPr>
              <w:pStyle w:val="tabletext"/>
              <w:spacing w:before="40" w:after="240"/>
              <w:rPr>
                <w:color w:val="000000"/>
              </w:rPr>
            </w:pPr>
          </w:p>
        </w:tc>
        <w:tc>
          <w:tcPr>
            <w:tcW w:w="1494" w:type="dxa"/>
          </w:tcPr>
          <w:p w14:paraId="3B5713F3" w14:textId="77777777" w:rsidR="00B016FC" w:rsidRDefault="00B016FC" w:rsidP="006513F4">
            <w:pPr>
              <w:pStyle w:val="tabletext"/>
              <w:spacing w:before="40" w:after="240"/>
            </w:pPr>
          </w:p>
        </w:tc>
        <w:tc>
          <w:tcPr>
            <w:tcW w:w="2406" w:type="dxa"/>
          </w:tcPr>
          <w:p w14:paraId="16A531CA" w14:textId="77777777" w:rsidR="00B016FC" w:rsidRDefault="00B016FC" w:rsidP="006513F4">
            <w:pPr>
              <w:pStyle w:val="tabletext"/>
              <w:spacing w:before="40" w:after="240"/>
            </w:pPr>
          </w:p>
        </w:tc>
        <w:tc>
          <w:tcPr>
            <w:tcW w:w="2406" w:type="dxa"/>
          </w:tcPr>
          <w:p w14:paraId="5A73C40F" w14:textId="77777777" w:rsidR="00B016FC" w:rsidRDefault="00B016FC" w:rsidP="006513F4">
            <w:pPr>
              <w:pStyle w:val="tabletext"/>
              <w:spacing w:before="40" w:after="240"/>
            </w:pPr>
          </w:p>
        </w:tc>
        <w:tc>
          <w:tcPr>
            <w:tcW w:w="2406" w:type="dxa"/>
          </w:tcPr>
          <w:p w14:paraId="26355DB3" w14:textId="77777777" w:rsidR="00B016FC" w:rsidRDefault="00B016FC" w:rsidP="006513F4">
            <w:pPr>
              <w:pStyle w:val="tabletext"/>
              <w:spacing w:before="40" w:after="240"/>
            </w:pPr>
          </w:p>
        </w:tc>
      </w:tr>
    </w:tbl>
    <w:p w14:paraId="22307408" w14:textId="77777777" w:rsidR="00C63133" w:rsidRDefault="00C63133"/>
    <w:p w14:paraId="37E02A74" w14:textId="77777777" w:rsidR="00DE55D8" w:rsidRDefault="00DE55D8"/>
    <w:p w14:paraId="2DC96BEC" w14:textId="77777777" w:rsidR="00DE55D8" w:rsidRDefault="00DE55D8"/>
    <w:p w14:paraId="233E1706" w14:textId="77777777" w:rsidR="00DE55D8" w:rsidRDefault="00DE55D8"/>
    <w:p w14:paraId="2006164D" w14:textId="77777777" w:rsidR="00DE55D8" w:rsidRDefault="00DE55D8"/>
    <w:p w14:paraId="249248A3" w14:textId="77777777" w:rsidR="00DE55D8" w:rsidRDefault="00DE55D8"/>
    <w:p w14:paraId="1AF965B1" w14:textId="77777777" w:rsidR="00DE55D8" w:rsidRDefault="00DE55D8"/>
    <w:p w14:paraId="6CBEEDEC" w14:textId="77777777" w:rsidR="00DE55D8" w:rsidRDefault="00DE55D8">
      <w:pPr>
        <w:rPr>
          <w:rFonts w:cs="Arial"/>
          <w:color w:val="000000"/>
        </w:rPr>
      </w:pPr>
    </w:p>
    <w:p w14:paraId="73BA6088" w14:textId="77777777" w:rsidR="007B6A1E" w:rsidRDefault="007B6A1E">
      <w:pPr>
        <w:rPr>
          <w:rFonts w:cs="Arial"/>
          <w:color w:val="000000"/>
        </w:rPr>
      </w:pPr>
    </w:p>
    <w:p w14:paraId="50162D87" w14:textId="77777777" w:rsidR="007B6A1E" w:rsidRDefault="007B6A1E">
      <w:pPr>
        <w:rPr>
          <w:rFonts w:cs="Arial"/>
          <w:color w:val="000000"/>
        </w:rPr>
      </w:pPr>
    </w:p>
    <w:p w14:paraId="7DDD7213" w14:textId="77777777" w:rsidR="007B6A1E" w:rsidRDefault="007B6A1E">
      <w:pPr>
        <w:rPr>
          <w:rFonts w:cs="Arial"/>
          <w:color w:val="000000"/>
        </w:rPr>
      </w:pPr>
    </w:p>
    <w:p w14:paraId="336E4188" w14:textId="77777777" w:rsidR="007B6A1E" w:rsidRDefault="007B6A1E">
      <w:pPr>
        <w:rPr>
          <w:rFonts w:cs="Arial"/>
          <w:color w:val="000000"/>
        </w:rPr>
      </w:pPr>
    </w:p>
    <w:p w14:paraId="27D4D759" w14:textId="77777777" w:rsidR="007B6A1E" w:rsidRDefault="007B6A1E">
      <w:pPr>
        <w:rPr>
          <w:rFonts w:cs="Arial"/>
          <w:color w:val="000000"/>
        </w:rPr>
      </w:pPr>
    </w:p>
    <w:p w14:paraId="2B563C1D" w14:textId="77777777" w:rsidR="007B6A1E" w:rsidRDefault="007B6A1E">
      <w:pPr>
        <w:rPr>
          <w:rFonts w:cs="Arial"/>
          <w:color w:val="000000"/>
        </w:rPr>
      </w:pPr>
    </w:p>
    <w:p w14:paraId="264CE2A7" w14:textId="77777777" w:rsidR="00A34152" w:rsidRDefault="001660F9" w:rsidP="003F719E">
      <w:pPr>
        <w:pStyle w:val="Heading3"/>
        <w:spacing w:after="0"/>
        <w:rPr>
          <w:rFonts w:cs="Arial"/>
          <w:sz w:val="20"/>
        </w:rPr>
      </w:pPr>
      <w:bookmarkStart w:id="16" w:name="_Toc74907378"/>
      <w:bookmarkStart w:id="17" w:name="_Toc407616070"/>
      <w:r>
        <w:rPr>
          <w:rFonts w:cs="Arial"/>
          <w:sz w:val="20"/>
        </w:rPr>
        <w:lastRenderedPageBreak/>
        <w:t>B</w:t>
      </w:r>
      <w:r w:rsidR="002F0FF3">
        <w:rPr>
          <w:rFonts w:cs="Arial"/>
          <w:sz w:val="20"/>
        </w:rPr>
        <w:t>.</w:t>
      </w:r>
      <w:r w:rsidR="008473F1">
        <w:rPr>
          <w:rFonts w:cs="Arial"/>
          <w:sz w:val="20"/>
        </w:rPr>
        <w:t xml:space="preserve">  </w:t>
      </w:r>
      <w:r w:rsidR="00E43716">
        <w:rPr>
          <w:rFonts w:cs="Arial"/>
          <w:sz w:val="20"/>
        </w:rPr>
        <w:t xml:space="preserve">Essential Personnel- </w:t>
      </w:r>
      <w:r w:rsidR="00A34152">
        <w:rPr>
          <w:rFonts w:cs="Arial"/>
          <w:sz w:val="20"/>
        </w:rPr>
        <w:t>Alert, Notification, and Implementation Process</w:t>
      </w:r>
      <w:bookmarkEnd w:id="16"/>
      <w:bookmarkEnd w:id="17"/>
    </w:p>
    <w:p w14:paraId="6E9FEA65" w14:textId="77777777" w:rsidR="00A34152" w:rsidRDefault="00A34152"/>
    <w:p w14:paraId="07F01AB5" w14:textId="77777777" w:rsidR="00E43716" w:rsidRPr="00E43716" w:rsidRDefault="00E43716" w:rsidP="008B1F2B">
      <w:pPr>
        <w:rPr>
          <w:i/>
          <w:color w:val="999999"/>
        </w:rPr>
      </w:pPr>
      <w:bookmarkStart w:id="18" w:name="_Toc74907379"/>
      <w:r w:rsidRPr="00E43716">
        <w:rPr>
          <w:i/>
          <w:color w:val="999999"/>
        </w:rPr>
        <w:t xml:space="preserve">In this section you will identify the essential personnel within your department. </w:t>
      </w:r>
      <w:r w:rsidR="00364CA1">
        <w:rPr>
          <w:i/>
          <w:color w:val="999999"/>
        </w:rPr>
        <w:t xml:space="preserve"> </w:t>
      </w:r>
      <w:r w:rsidR="009C6B0D">
        <w:rPr>
          <w:i/>
          <w:color w:val="999999"/>
        </w:rPr>
        <w:t>Look at each essential function</w:t>
      </w:r>
      <w:r w:rsidRPr="00E43716">
        <w:rPr>
          <w:i/>
          <w:color w:val="999999"/>
        </w:rPr>
        <w:t xml:space="preserve"> and identify at least 3 individuals who may be called upon in a</w:t>
      </w:r>
      <w:r w:rsidR="00D12022">
        <w:rPr>
          <w:i/>
          <w:color w:val="999999"/>
        </w:rPr>
        <w:t>n</w:t>
      </w:r>
      <w:r w:rsidRPr="00E43716">
        <w:rPr>
          <w:i/>
          <w:color w:val="999999"/>
        </w:rPr>
        <w:t xml:space="preserve"> emerge</w:t>
      </w:r>
      <w:r w:rsidR="009C6B0D">
        <w:rPr>
          <w:i/>
          <w:color w:val="999999"/>
        </w:rPr>
        <w:t>ncy to maintain</w:t>
      </w:r>
      <w:r w:rsidR="002D55A4">
        <w:rPr>
          <w:i/>
          <w:color w:val="999999"/>
        </w:rPr>
        <w:t xml:space="preserve"> said operation</w:t>
      </w:r>
      <w:r w:rsidR="009C6B0D">
        <w:rPr>
          <w:i/>
          <w:color w:val="999999"/>
        </w:rPr>
        <w:t>.</w:t>
      </w:r>
      <w:r w:rsidRPr="00E43716">
        <w:rPr>
          <w:i/>
          <w:color w:val="999999"/>
        </w:rPr>
        <w:t xml:space="preserve"> Once yo</w:t>
      </w:r>
      <w:r w:rsidR="006C279A">
        <w:rPr>
          <w:i/>
          <w:color w:val="999999"/>
        </w:rPr>
        <w:t>u have identified the personnel</w:t>
      </w:r>
      <w:r w:rsidRPr="00E43716">
        <w:rPr>
          <w:i/>
          <w:color w:val="999999"/>
        </w:rPr>
        <w:t xml:space="preserve"> then assign a team leader. It is recommended to assign personnel by function.</w:t>
      </w:r>
      <w:r w:rsidR="003B4D94">
        <w:rPr>
          <w:i/>
          <w:color w:val="999999"/>
        </w:rPr>
        <w:t xml:space="preserve">  In the notes section</w:t>
      </w:r>
      <w:r w:rsidR="006C279A">
        <w:rPr>
          <w:i/>
          <w:color w:val="999999"/>
        </w:rPr>
        <w:t xml:space="preserve"> indicate who your</w:t>
      </w:r>
      <w:r w:rsidR="00364CA1">
        <w:rPr>
          <w:i/>
          <w:color w:val="999999"/>
        </w:rPr>
        <w:t xml:space="preserve"> team leader and your</w:t>
      </w:r>
      <w:r w:rsidR="006C279A">
        <w:rPr>
          <w:i/>
          <w:color w:val="999999"/>
        </w:rPr>
        <w:t xml:space="preserve"> </w:t>
      </w:r>
      <w:r w:rsidR="00B92D0B">
        <w:rPr>
          <w:i/>
          <w:color w:val="999999"/>
        </w:rPr>
        <w:t xml:space="preserve">Continuity </w:t>
      </w:r>
      <w:r w:rsidR="006C279A">
        <w:rPr>
          <w:i/>
          <w:color w:val="999999"/>
        </w:rPr>
        <w:t>team leader is.</w:t>
      </w:r>
      <w:r w:rsidR="009C6B0D">
        <w:rPr>
          <w:i/>
          <w:color w:val="999999"/>
        </w:rPr>
        <w:t xml:space="preserve"> </w:t>
      </w:r>
    </w:p>
    <w:p w14:paraId="213D4887" w14:textId="77777777" w:rsidR="00E43716" w:rsidRDefault="00E43716" w:rsidP="008B1F2B">
      <w:pPr>
        <w:rPr>
          <w:b/>
        </w:rPr>
      </w:pPr>
    </w:p>
    <w:p w14:paraId="4714346A" w14:textId="77777777" w:rsidR="00E43716" w:rsidRDefault="00E43716" w:rsidP="008B1F2B">
      <w:pPr>
        <w:rPr>
          <w:b/>
        </w:rPr>
      </w:pPr>
    </w:p>
    <w:p w14:paraId="6D2BAA63" w14:textId="77777777" w:rsidR="008B1F2B" w:rsidRPr="00364CA1" w:rsidRDefault="00364CA1" w:rsidP="008B1F2B">
      <w:pPr>
        <w:rPr>
          <w:b/>
        </w:rPr>
      </w:pPr>
      <w:r w:rsidRPr="00364CA1">
        <w:rPr>
          <w:b/>
        </w:rPr>
        <w:t>List Essential Functions Here</w:t>
      </w:r>
      <w:r w:rsidR="002D55A4">
        <w:rPr>
          <w:b/>
        </w:rPr>
        <w:t>:</w:t>
      </w:r>
    </w:p>
    <w:tbl>
      <w:tblPr>
        <w:tblW w:w="7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6"/>
        <w:gridCol w:w="1574"/>
        <w:gridCol w:w="1574"/>
        <w:gridCol w:w="1300"/>
        <w:gridCol w:w="1400"/>
      </w:tblGrid>
      <w:tr w:rsidR="002D55A4" w:rsidRPr="00491B65" w14:paraId="6E7795A2" w14:textId="77777777" w:rsidTr="002D55A4">
        <w:tc>
          <w:tcPr>
            <w:tcW w:w="1926" w:type="dxa"/>
            <w:shd w:val="clear" w:color="auto" w:fill="FFFF99"/>
            <w:vAlign w:val="center"/>
          </w:tcPr>
          <w:p w14:paraId="3F3476AD" w14:textId="77777777" w:rsidR="002D55A4" w:rsidRPr="00491B65" w:rsidRDefault="002D55A4" w:rsidP="00491B65">
            <w:pPr>
              <w:jc w:val="center"/>
              <w:rPr>
                <w:b/>
              </w:rPr>
            </w:pPr>
            <w:r w:rsidRPr="00491B65">
              <w:rPr>
                <w:b/>
              </w:rPr>
              <w:t>Name</w:t>
            </w:r>
          </w:p>
        </w:tc>
        <w:tc>
          <w:tcPr>
            <w:tcW w:w="1574" w:type="dxa"/>
            <w:shd w:val="clear" w:color="auto" w:fill="FFFF99"/>
            <w:vAlign w:val="center"/>
          </w:tcPr>
          <w:p w14:paraId="5AB9951A" w14:textId="77777777" w:rsidR="002D55A4" w:rsidRPr="00491B65" w:rsidRDefault="002D55A4" w:rsidP="00077B4B">
            <w:pPr>
              <w:jc w:val="center"/>
              <w:rPr>
                <w:b/>
              </w:rPr>
            </w:pPr>
            <w:r>
              <w:rPr>
                <w:b/>
              </w:rPr>
              <w:t>Position Title</w:t>
            </w:r>
          </w:p>
        </w:tc>
        <w:tc>
          <w:tcPr>
            <w:tcW w:w="1574" w:type="dxa"/>
            <w:shd w:val="clear" w:color="auto" w:fill="FFFF99"/>
            <w:vAlign w:val="center"/>
          </w:tcPr>
          <w:p w14:paraId="1C99E083" w14:textId="77777777" w:rsidR="002D55A4" w:rsidRPr="00491B65" w:rsidRDefault="002D55A4" w:rsidP="00491B65">
            <w:pPr>
              <w:jc w:val="center"/>
              <w:rPr>
                <w:b/>
              </w:rPr>
            </w:pPr>
            <w:r w:rsidRPr="00491B65">
              <w:rPr>
                <w:b/>
              </w:rPr>
              <w:t>Home Phone</w:t>
            </w:r>
          </w:p>
        </w:tc>
        <w:tc>
          <w:tcPr>
            <w:tcW w:w="1300" w:type="dxa"/>
            <w:shd w:val="clear" w:color="auto" w:fill="FFFF99"/>
            <w:vAlign w:val="center"/>
          </w:tcPr>
          <w:p w14:paraId="5646C1CD" w14:textId="77777777" w:rsidR="002D55A4" w:rsidRPr="00491B65" w:rsidRDefault="002D55A4" w:rsidP="00491B65">
            <w:pPr>
              <w:jc w:val="center"/>
              <w:rPr>
                <w:b/>
              </w:rPr>
            </w:pPr>
            <w:r w:rsidRPr="00491B65">
              <w:rPr>
                <w:b/>
              </w:rPr>
              <w:t>Cell Phone</w:t>
            </w:r>
          </w:p>
        </w:tc>
        <w:tc>
          <w:tcPr>
            <w:tcW w:w="1400" w:type="dxa"/>
            <w:shd w:val="clear" w:color="auto" w:fill="FFFF99"/>
            <w:vAlign w:val="center"/>
          </w:tcPr>
          <w:p w14:paraId="7385C8DC" w14:textId="77777777" w:rsidR="002D55A4" w:rsidRPr="00491B65" w:rsidRDefault="002D55A4" w:rsidP="00491B65">
            <w:pPr>
              <w:jc w:val="center"/>
              <w:rPr>
                <w:b/>
              </w:rPr>
            </w:pPr>
            <w:r w:rsidRPr="00491B65">
              <w:rPr>
                <w:b/>
              </w:rPr>
              <w:t>Alt Phone</w:t>
            </w:r>
          </w:p>
        </w:tc>
      </w:tr>
      <w:tr w:rsidR="002D55A4" w:rsidRPr="00491B65" w14:paraId="5B360039" w14:textId="77777777" w:rsidTr="002D55A4">
        <w:tc>
          <w:tcPr>
            <w:tcW w:w="1926" w:type="dxa"/>
          </w:tcPr>
          <w:p w14:paraId="7CB44F79" w14:textId="77777777" w:rsidR="002D55A4" w:rsidRPr="00491B65" w:rsidRDefault="002D55A4" w:rsidP="00491B65">
            <w:pPr>
              <w:spacing w:beforeLines="40" w:before="96" w:afterLines="40" w:after="96"/>
              <w:rPr>
                <w:sz w:val="14"/>
                <w:szCs w:val="14"/>
              </w:rPr>
            </w:pPr>
          </w:p>
        </w:tc>
        <w:tc>
          <w:tcPr>
            <w:tcW w:w="1574" w:type="dxa"/>
          </w:tcPr>
          <w:p w14:paraId="2C59DD41" w14:textId="77777777" w:rsidR="002D55A4" w:rsidRPr="00491B65" w:rsidRDefault="002D55A4" w:rsidP="00491B65">
            <w:pPr>
              <w:spacing w:beforeLines="40" w:before="96" w:afterLines="40" w:after="96"/>
              <w:jc w:val="center"/>
              <w:rPr>
                <w:sz w:val="14"/>
                <w:szCs w:val="14"/>
              </w:rPr>
            </w:pPr>
          </w:p>
        </w:tc>
        <w:tc>
          <w:tcPr>
            <w:tcW w:w="1574" w:type="dxa"/>
          </w:tcPr>
          <w:p w14:paraId="0E89C9AD" w14:textId="77777777" w:rsidR="002D55A4" w:rsidRPr="00491B65" w:rsidRDefault="002D55A4" w:rsidP="00491B65">
            <w:pPr>
              <w:spacing w:beforeLines="40" w:before="96" w:afterLines="40" w:after="96"/>
              <w:jc w:val="center"/>
              <w:rPr>
                <w:sz w:val="14"/>
                <w:szCs w:val="14"/>
              </w:rPr>
            </w:pPr>
          </w:p>
        </w:tc>
        <w:tc>
          <w:tcPr>
            <w:tcW w:w="1300" w:type="dxa"/>
          </w:tcPr>
          <w:p w14:paraId="570ABB20" w14:textId="77777777" w:rsidR="002D55A4" w:rsidRPr="00491B65" w:rsidRDefault="002D55A4" w:rsidP="00491B65">
            <w:pPr>
              <w:spacing w:beforeLines="40" w:before="96" w:afterLines="40" w:after="96"/>
              <w:jc w:val="center"/>
              <w:rPr>
                <w:sz w:val="14"/>
                <w:szCs w:val="14"/>
              </w:rPr>
            </w:pPr>
          </w:p>
        </w:tc>
        <w:tc>
          <w:tcPr>
            <w:tcW w:w="1400" w:type="dxa"/>
          </w:tcPr>
          <w:p w14:paraId="51B9AD31" w14:textId="77777777" w:rsidR="002D55A4" w:rsidRPr="00491B65" w:rsidRDefault="002D55A4" w:rsidP="00491B65">
            <w:pPr>
              <w:spacing w:beforeLines="40" w:before="96" w:afterLines="40" w:after="96"/>
              <w:rPr>
                <w:sz w:val="14"/>
                <w:szCs w:val="14"/>
              </w:rPr>
            </w:pPr>
          </w:p>
        </w:tc>
      </w:tr>
      <w:tr w:rsidR="002D55A4" w:rsidRPr="00491B65" w14:paraId="5FAF0841" w14:textId="77777777" w:rsidTr="002D55A4">
        <w:tc>
          <w:tcPr>
            <w:tcW w:w="1926" w:type="dxa"/>
          </w:tcPr>
          <w:p w14:paraId="41B3793A" w14:textId="77777777" w:rsidR="002D55A4" w:rsidRPr="00491B65" w:rsidRDefault="002D55A4" w:rsidP="00491B65">
            <w:pPr>
              <w:spacing w:beforeLines="40" w:before="96" w:afterLines="40" w:after="96"/>
              <w:rPr>
                <w:sz w:val="14"/>
                <w:szCs w:val="14"/>
              </w:rPr>
            </w:pPr>
          </w:p>
        </w:tc>
        <w:tc>
          <w:tcPr>
            <w:tcW w:w="1574" w:type="dxa"/>
          </w:tcPr>
          <w:p w14:paraId="1D3E7CD7" w14:textId="77777777" w:rsidR="002D55A4" w:rsidRPr="00491B65" w:rsidRDefault="002D55A4" w:rsidP="00491B65">
            <w:pPr>
              <w:spacing w:beforeLines="40" w:before="96" w:afterLines="40" w:after="96"/>
              <w:jc w:val="center"/>
              <w:rPr>
                <w:sz w:val="14"/>
                <w:szCs w:val="14"/>
              </w:rPr>
            </w:pPr>
          </w:p>
        </w:tc>
        <w:tc>
          <w:tcPr>
            <w:tcW w:w="1574" w:type="dxa"/>
          </w:tcPr>
          <w:p w14:paraId="0148049F" w14:textId="77777777" w:rsidR="002D55A4" w:rsidRPr="00491B65" w:rsidRDefault="002D55A4" w:rsidP="00491B65">
            <w:pPr>
              <w:spacing w:beforeLines="40" w:before="96" w:afterLines="40" w:after="96"/>
              <w:jc w:val="center"/>
              <w:rPr>
                <w:sz w:val="14"/>
                <w:szCs w:val="14"/>
              </w:rPr>
            </w:pPr>
          </w:p>
        </w:tc>
        <w:tc>
          <w:tcPr>
            <w:tcW w:w="1300" w:type="dxa"/>
          </w:tcPr>
          <w:p w14:paraId="42E60A4C" w14:textId="77777777" w:rsidR="002D55A4" w:rsidRPr="00491B65" w:rsidRDefault="002D55A4" w:rsidP="00491B65">
            <w:pPr>
              <w:spacing w:beforeLines="40" w:before="96" w:afterLines="40" w:after="96"/>
              <w:jc w:val="center"/>
              <w:rPr>
                <w:sz w:val="14"/>
                <w:szCs w:val="14"/>
              </w:rPr>
            </w:pPr>
          </w:p>
        </w:tc>
        <w:tc>
          <w:tcPr>
            <w:tcW w:w="1400" w:type="dxa"/>
          </w:tcPr>
          <w:p w14:paraId="0E25EAD8" w14:textId="77777777" w:rsidR="002D55A4" w:rsidRPr="00491B65" w:rsidRDefault="002D55A4" w:rsidP="00491B65">
            <w:pPr>
              <w:spacing w:beforeLines="40" w:before="96" w:afterLines="40" w:after="96"/>
              <w:rPr>
                <w:sz w:val="14"/>
                <w:szCs w:val="14"/>
              </w:rPr>
            </w:pPr>
          </w:p>
        </w:tc>
      </w:tr>
      <w:tr w:rsidR="002D55A4" w:rsidRPr="00491B65" w14:paraId="783582C8" w14:textId="77777777" w:rsidTr="002D55A4">
        <w:tc>
          <w:tcPr>
            <w:tcW w:w="1926" w:type="dxa"/>
          </w:tcPr>
          <w:p w14:paraId="58DC90C2" w14:textId="77777777" w:rsidR="002D55A4" w:rsidRPr="00491B65" w:rsidRDefault="002D55A4" w:rsidP="00491B65">
            <w:pPr>
              <w:spacing w:beforeLines="40" w:before="96" w:afterLines="40" w:after="96"/>
              <w:rPr>
                <w:sz w:val="14"/>
                <w:szCs w:val="14"/>
              </w:rPr>
            </w:pPr>
          </w:p>
        </w:tc>
        <w:tc>
          <w:tcPr>
            <w:tcW w:w="1574" w:type="dxa"/>
          </w:tcPr>
          <w:p w14:paraId="20AA58F1" w14:textId="77777777" w:rsidR="002D55A4" w:rsidRPr="00491B65" w:rsidRDefault="002D55A4" w:rsidP="00491B65">
            <w:pPr>
              <w:spacing w:beforeLines="40" w:before="96" w:afterLines="40" w:after="96"/>
              <w:jc w:val="center"/>
              <w:rPr>
                <w:sz w:val="14"/>
                <w:szCs w:val="14"/>
              </w:rPr>
            </w:pPr>
          </w:p>
        </w:tc>
        <w:tc>
          <w:tcPr>
            <w:tcW w:w="1574" w:type="dxa"/>
          </w:tcPr>
          <w:p w14:paraId="4222CFB2" w14:textId="77777777" w:rsidR="002D55A4" w:rsidRPr="00491B65" w:rsidRDefault="002D55A4" w:rsidP="00491B65">
            <w:pPr>
              <w:spacing w:beforeLines="40" w:before="96" w:afterLines="40" w:after="96"/>
              <w:jc w:val="center"/>
              <w:rPr>
                <w:sz w:val="14"/>
                <w:szCs w:val="14"/>
              </w:rPr>
            </w:pPr>
          </w:p>
        </w:tc>
        <w:tc>
          <w:tcPr>
            <w:tcW w:w="1300" w:type="dxa"/>
          </w:tcPr>
          <w:p w14:paraId="4C86B7B4" w14:textId="77777777" w:rsidR="002D55A4" w:rsidRPr="00491B65" w:rsidRDefault="002D55A4" w:rsidP="00491B65">
            <w:pPr>
              <w:spacing w:beforeLines="40" w:before="96" w:afterLines="40" w:after="96"/>
              <w:jc w:val="center"/>
              <w:rPr>
                <w:sz w:val="14"/>
                <w:szCs w:val="14"/>
              </w:rPr>
            </w:pPr>
          </w:p>
        </w:tc>
        <w:tc>
          <w:tcPr>
            <w:tcW w:w="1400" w:type="dxa"/>
          </w:tcPr>
          <w:p w14:paraId="67425EA3" w14:textId="77777777" w:rsidR="002D55A4" w:rsidRPr="00491B65" w:rsidRDefault="002D55A4" w:rsidP="00491B65">
            <w:pPr>
              <w:spacing w:beforeLines="40" w:before="96" w:afterLines="40" w:after="96"/>
              <w:rPr>
                <w:sz w:val="14"/>
                <w:szCs w:val="14"/>
              </w:rPr>
            </w:pPr>
          </w:p>
        </w:tc>
      </w:tr>
      <w:tr w:rsidR="002D55A4" w:rsidRPr="00491B65" w14:paraId="0F6DBB69" w14:textId="77777777" w:rsidTr="002D55A4">
        <w:tc>
          <w:tcPr>
            <w:tcW w:w="1926" w:type="dxa"/>
          </w:tcPr>
          <w:p w14:paraId="37E71E41" w14:textId="77777777" w:rsidR="002D55A4" w:rsidRPr="00491B65" w:rsidRDefault="002D55A4" w:rsidP="00491B65">
            <w:pPr>
              <w:spacing w:beforeLines="40" w:before="96" w:afterLines="40" w:after="96"/>
              <w:rPr>
                <w:sz w:val="14"/>
                <w:szCs w:val="14"/>
              </w:rPr>
            </w:pPr>
          </w:p>
        </w:tc>
        <w:tc>
          <w:tcPr>
            <w:tcW w:w="1574" w:type="dxa"/>
          </w:tcPr>
          <w:p w14:paraId="38807729" w14:textId="77777777" w:rsidR="002D55A4" w:rsidRPr="00491B65" w:rsidRDefault="002D55A4" w:rsidP="00491B65">
            <w:pPr>
              <w:spacing w:beforeLines="40" w:before="96" w:afterLines="40" w:after="96"/>
              <w:jc w:val="center"/>
              <w:rPr>
                <w:sz w:val="14"/>
                <w:szCs w:val="14"/>
              </w:rPr>
            </w:pPr>
          </w:p>
        </w:tc>
        <w:tc>
          <w:tcPr>
            <w:tcW w:w="1574" w:type="dxa"/>
          </w:tcPr>
          <w:p w14:paraId="336827AD" w14:textId="77777777" w:rsidR="002D55A4" w:rsidRPr="00491B65" w:rsidRDefault="002D55A4" w:rsidP="00491B65">
            <w:pPr>
              <w:spacing w:beforeLines="40" w:before="96" w:afterLines="40" w:after="96"/>
              <w:jc w:val="center"/>
              <w:rPr>
                <w:sz w:val="14"/>
                <w:szCs w:val="14"/>
              </w:rPr>
            </w:pPr>
          </w:p>
        </w:tc>
        <w:tc>
          <w:tcPr>
            <w:tcW w:w="1300" w:type="dxa"/>
          </w:tcPr>
          <w:p w14:paraId="3DC6F223" w14:textId="77777777" w:rsidR="002D55A4" w:rsidRPr="00491B65" w:rsidRDefault="002D55A4" w:rsidP="00491B65">
            <w:pPr>
              <w:spacing w:beforeLines="40" w:before="96" w:afterLines="40" w:after="96"/>
              <w:jc w:val="center"/>
              <w:rPr>
                <w:sz w:val="14"/>
                <w:szCs w:val="14"/>
              </w:rPr>
            </w:pPr>
          </w:p>
        </w:tc>
        <w:tc>
          <w:tcPr>
            <w:tcW w:w="1400" w:type="dxa"/>
          </w:tcPr>
          <w:p w14:paraId="1443FDD6" w14:textId="77777777" w:rsidR="002D55A4" w:rsidRPr="00491B65" w:rsidRDefault="002D55A4" w:rsidP="00491B65">
            <w:pPr>
              <w:spacing w:beforeLines="40" w:before="96" w:afterLines="40" w:after="96"/>
              <w:rPr>
                <w:sz w:val="14"/>
                <w:szCs w:val="14"/>
              </w:rPr>
            </w:pPr>
          </w:p>
        </w:tc>
      </w:tr>
      <w:tr w:rsidR="002D55A4" w:rsidRPr="00491B65" w14:paraId="0FBEF71B" w14:textId="77777777" w:rsidTr="002D55A4">
        <w:tc>
          <w:tcPr>
            <w:tcW w:w="1926" w:type="dxa"/>
          </w:tcPr>
          <w:p w14:paraId="7FBB5540" w14:textId="77777777" w:rsidR="002D55A4" w:rsidRPr="00491B65" w:rsidRDefault="002D55A4" w:rsidP="00491B65">
            <w:pPr>
              <w:spacing w:beforeLines="40" w:before="96" w:afterLines="40" w:after="96"/>
              <w:rPr>
                <w:sz w:val="14"/>
                <w:szCs w:val="14"/>
              </w:rPr>
            </w:pPr>
          </w:p>
        </w:tc>
        <w:tc>
          <w:tcPr>
            <w:tcW w:w="1574" w:type="dxa"/>
          </w:tcPr>
          <w:p w14:paraId="50C27B99" w14:textId="77777777" w:rsidR="002D55A4" w:rsidRPr="00491B65" w:rsidRDefault="002D55A4" w:rsidP="00491B65">
            <w:pPr>
              <w:spacing w:beforeLines="40" w:before="96" w:afterLines="40" w:after="96"/>
              <w:jc w:val="center"/>
              <w:rPr>
                <w:sz w:val="14"/>
                <w:szCs w:val="14"/>
              </w:rPr>
            </w:pPr>
          </w:p>
        </w:tc>
        <w:tc>
          <w:tcPr>
            <w:tcW w:w="1574" w:type="dxa"/>
          </w:tcPr>
          <w:p w14:paraId="500C8674" w14:textId="77777777" w:rsidR="002D55A4" w:rsidRPr="00491B65" w:rsidRDefault="002D55A4" w:rsidP="00491B65">
            <w:pPr>
              <w:spacing w:beforeLines="40" w:before="96" w:afterLines="40" w:after="96"/>
              <w:jc w:val="center"/>
              <w:rPr>
                <w:sz w:val="14"/>
                <w:szCs w:val="14"/>
              </w:rPr>
            </w:pPr>
          </w:p>
        </w:tc>
        <w:tc>
          <w:tcPr>
            <w:tcW w:w="1300" w:type="dxa"/>
          </w:tcPr>
          <w:p w14:paraId="0B8F033C" w14:textId="77777777" w:rsidR="002D55A4" w:rsidRPr="00491B65" w:rsidRDefault="002D55A4" w:rsidP="00491B65">
            <w:pPr>
              <w:spacing w:beforeLines="40" w:before="96" w:afterLines="40" w:after="96"/>
              <w:jc w:val="center"/>
              <w:rPr>
                <w:sz w:val="14"/>
                <w:szCs w:val="14"/>
              </w:rPr>
            </w:pPr>
          </w:p>
        </w:tc>
        <w:tc>
          <w:tcPr>
            <w:tcW w:w="1400" w:type="dxa"/>
          </w:tcPr>
          <w:p w14:paraId="087BC847" w14:textId="77777777" w:rsidR="002D55A4" w:rsidRPr="00491B65" w:rsidRDefault="002D55A4" w:rsidP="00491B65">
            <w:pPr>
              <w:spacing w:beforeLines="40" w:before="96" w:afterLines="40" w:after="96"/>
              <w:rPr>
                <w:sz w:val="14"/>
                <w:szCs w:val="14"/>
              </w:rPr>
            </w:pPr>
          </w:p>
        </w:tc>
      </w:tr>
    </w:tbl>
    <w:p w14:paraId="2C1A79D6" w14:textId="77777777" w:rsidR="008B1F2B" w:rsidRDefault="008B1F2B" w:rsidP="008B1F2B"/>
    <w:p w14:paraId="0EC0D4F8" w14:textId="77777777" w:rsidR="008B1F2B" w:rsidRDefault="00364CA1" w:rsidP="008B1F2B">
      <w:pPr>
        <w:rPr>
          <w:b/>
        </w:rPr>
      </w:pPr>
      <w:r>
        <w:rPr>
          <w:b/>
        </w:rPr>
        <w:t>List Essential Functions Here</w:t>
      </w:r>
      <w:r w:rsidR="002D55A4">
        <w:rPr>
          <w:b/>
        </w:rPr>
        <w:t>:</w:t>
      </w:r>
    </w:p>
    <w:tbl>
      <w:tblPr>
        <w:tblW w:w="7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6"/>
        <w:gridCol w:w="1574"/>
        <w:gridCol w:w="1574"/>
        <w:gridCol w:w="1300"/>
        <w:gridCol w:w="1400"/>
      </w:tblGrid>
      <w:tr w:rsidR="002D55A4" w:rsidRPr="00491B65" w14:paraId="36FAAEDB" w14:textId="77777777" w:rsidTr="002D55A4">
        <w:tc>
          <w:tcPr>
            <w:tcW w:w="1926" w:type="dxa"/>
            <w:shd w:val="clear" w:color="auto" w:fill="FFFF99"/>
            <w:vAlign w:val="center"/>
          </w:tcPr>
          <w:p w14:paraId="16B6F9D9" w14:textId="77777777" w:rsidR="002D55A4" w:rsidRPr="00491B65" w:rsidRDefault="002D55A4" w:rsidP="00077B4B">
            <w:pPr>
              <w:jc w:val="center"/>
              <w:rPr>
                <w:b/>
              </w:rPr>
            </w:pPr>
            <w:r w:rsidRPr="00491B65">
              <w:rPr>
                <w:b/>
              </w:rPr>
              <w:t>Name</w:t>
            </w:r>
          </w:p>
        </w:tc>
        <w:tc>
          <w:tcPr>
            <w:tcW w:w="1574" w:type="dxa"/>
            <w:shd w:val="clear" w:color="auto" w:fill="FFFF99"/>
            <w:vAlign w:val="center"/>
          </w:tcPr>
          <w:p w14:paraId="049BC5D0" w14:textId="77777777" w:rsidR="002D55A4" w:rsidRPr="00491B65" w:rsidRDefault="002D55A4" w:rsidP="00077B4B">
            <w:pPr>
              <w:jc w:val="center"/>
              <w:rPr>
                <w:b/>
              </w:rPr>
            </w:pPr>
            <w:r>
              <w:rPr>
                <w:b/>
              </w:rPr>
              <w:t>Position Title</w:t>
            </w:r>
          </w:p>
        </w:tc>
        <w:tc>
          <w:tcPr>
            <w:tcW w:w="1574" w:type="dxa"/>
            <w:shd w:val="clear" w:color="auto" w:fill="FFFF99"/>
            <w:vAlign w:val="center"/>
          </w:tcPr>
          <w:p w14:paraId="67007714" w14:textId="77777777" w:rsidR="002D55A4" w:rsidRPr="00491B65" w:rsidRDefault="002D55A4" w:rsidP="00077B4B">
            <w:pPr>
              <w:jc w:val="center"/>
              <w:rPr>
                <w:b/>
              </w:rPr>
            </w:pPr>
            <w:r w:rsidRPr="00491B65">
              <w:rPr>
                <w:b/>
              </w:rPr>
              <w:t>Home Phone</w:t>
            </w:r>
          </w:p>
        </w:tc>
        <w:tc>
          <w:tcPr>
            <w:tcW w:w="1300" w:type="dxa"/>
            <w:shd w:val="clear" w:color="auto" w:fill="FFFF99"/>
            <w:vAlign w:val="center"/>
          </w:tcPr>
          <w:p w14:paraId="17E53527" w14:textId="77777777" w:rsidR="002D55A4" w:rsidRPr="00491B65" w:rsidRDefault="002D55A4" w:rsidP="00077B4B">
            <w:pPr>
              <w:jc w:val="center"/>
              <w:rPr>
                <w:b/>
              </w:rPr>
            </w:pPr>
            <w:r w:rsidRPr="00491B65">
              <w:rPr>
                <w:b/>
              </w:rPr>
              <w:t>Cell Phone</w:t>
            </w:r>
          </w:p>
        </w:tc>
        <w:tc>
          <w:tcPr>
            <w:tcW w:w="1400" w:type="dxa"/>
            <w:shd w:val="clear" w:color="auto" w:fill="FFFF99"/>
            <w:vAlign w:val="center"/>
          </w:tcPr>
          <w:p w14:paraId="4F34C872" w14:textId="77777777" w:rsidR="002D55A4" w:rsidRPr="00491B65" w:rsidRDefault="002D55A4" w:rsidP="00077B4B">
            <w:pPr>
              <w:jc w:val="center"/>
              <w:rPr>
                <w:b/>
              </w:rPr>
            </w:pPr>
            <w:r w:rsidRPr="00491B65">
              <w:rPr>
                <w:b/>
              </w:rPr>
              <w:t>Alt Phone</w:t>
            </w:r>
          </w:p>
        </w:tc>
      </w:tr>
      <w:tr w:rsidR="002D55A4" w:rsidRPr="00491B65" w14:paraId="7883CDFC" w14:textId="77777777" w:rsidTr="002D55A4">
        <w:tc>
          <w:tcPr>
            <w:tcW w:w="1926" w:type="dxa"/>
          </w:tcPr>
          <w:p w14:paraId="4A12E18C" w14:textId="77777777" w:rsidR="002D55A4" w:rsidRPr="00491B65" w:rsidRDefault="002D55A4" w:rsidP="00077B4B">
            <w:pPr>
              <w:spacing w:beforeLines="40" w:before="96" w:afterLines="40" w:after="96"/>
              <w:rPr>
                <w:sz w:val="14"/>
                <w:szCs w:val="14"/>
              </w:rPr>
            </w:pPr>
          </w:p>
        </w:tc>
        <w:tc>
          <w:tcPr>
            <w:tcW w:w="1574" w:type="dxa"/>
          </w:tcPr>
          <w:p w14:paraId="51639778" w14:textId="77777777" w:rsidR="002D55A4" w:rsidRPr="00491B65" w:rsidRDefault="002D55A4" w:rsidP="00077B4B">
            <w:pPr>
              <w:spacing w:beforeLines="40" w:before="96" w:afterLines="40" w:after="96"/>
              <w:jc w:val="center"/>
              <w:rPr>
                <w:sz w:val="14"/>
                <w:szCs w:val="14"/>
              </w:rPr>
            </w:pPr>
          </w:p>
        </w:tc>
        <w:tc>
          <w:tcPr>
            <w:tcW w:w="1574" w:type="dxa"/>
          </w:tcPr>
          <w:p w14:paraId="74B6A7BD" w14:textId="77777777" w:rsidR="002D55A4" w:rsidRPr="00491B65" w:rsidRDefault="002D55A4" w:rsidP="00077B4B">
            <w:pPr>
              <w:spacing w:beforeLines="40" w:before="96" w:afterLines="40" w:after="96"/>
              <w:jc w:val="center"/>
              <w:rPr>
                <w:sz w:val="14"/>
                <w:szCs w:val="14"/>
              </w:rPr>
            </w:pPr>
          </w:p>
        </w:tc>
        <w:tc>
          <w:tcPr>
            <w:tcW w:w="1300" w:type="dxa"/>
          </w:tcPr>
          <w:p w14:paraId="1E4DF300" w14:textId="77777777" w:rsidR="002D55A4" w:rsidRPr="00491B65" w:rsidRDefault="002D55A4" w:rsidP="00077B4B">
            <w:pPr>
              <w:spacing w:beforeLines="40" w:before="96" w:afterLines="40" w:after="96"/>
              <w:jc w:val="center"/>
              <w:rPr>
                <w:sz w:val="14"/>
                <w:szCs w:val="14"/>
              </w:rPr>
            </w:pPr>
          </w:p>
        </w:tc>
        <w:tc>
          <w:tcPr>
            <w:tcW w:w="1400" w:type="dxa"/>
          </w:tcPr>
          <w:p w14:paraId="2F700BDC" w14:textId="77777777" w:rsidR="002D55A4" w:rsidRPr="00491B65" w:rsidRDefault="002D55A4" w:rsidP="00077B4B">
            <w:pPr>
              <w:spacing w:beforeLines="40" w:before="96" w:afterLines="40" w:after="96"/>
              <w:rPr>
                <w:sz w:val="14"/>
                <w:szCs w:val="14"/>
              </w:rPr>
            </w:pPr>
          </w:p>
        </w:tc>
      </w:tr>
      <w:tr w:rsidR="002D55A4" w:rsidRPr="00491B65" w14:paraId="238D3D26" w14:textId="77777777" w:rsidTr="002D55A4">
        <w:tc>
          <w:tcPr>
            <w:tcW w:w="1926" w:type="dxa"/>
          </w:tcPr>
          <w:p w14:paraId="73823F4B" w14:textId="77777777" w:rsidR="002D55A4" w:rsidRPr="00491B65" w:rsidRDefault="002D55A4" w:rsidP="00077B4B">
            <w:pPr>
              <w:spacing w:beforeLines="40" w:before="96" w:afterLines="40" w:after="96"/>
              <w:rPr>
                <w:sz w:val="14"/>
                <w:szCs w:val="14"/>
              </w:rPr>
            </w:pPr>
          </w:p>
        </w:tc>
        <w:tc>
          <w:tcPr>
            <w:tcW w:w="1574" w:type="dxa"/>
          </w:tcPr>
          <w:p w14:paraId="66C31F19" w14:textId="77777777" w:rsidR="002D55A4" w:rsidRPr="00491B65" w:rsidRDefault="002D55A4" w:rsidP="00077B4B">
            <w:pPr>
              <w:spacing w:beforeLines="40" w:before="96" w:afterLines="40" w:after="96"/>
              <w:jc w:val="center"/>
              <w:rPr>
                <w:sz w:val="14"/>
                <w:szCs w:val="14"/>
              </w:rPr>
            </w:pPr>
          </w:p>
        </w:tc>
        <w:tc>
          <w:tcPr>
            <w:tcW w:w="1574" w:type="dxa"/>
          </w:tcPr>
          <w:p w14:paraId="668CEFDA" w14:textId="77777777" w:rsidR="002D55A4" w:rsidRPr="00491B65" w:rsidRDefault="002D55A4" w:rsidP="00077B4B">
            <w:pPr>
              <w:spacing w:beforeLines="40" w:before="96" w:afterLines="40" w:after="96"/>
              <w:jc w:val="center"/>
              <w:rPr>
                <w:sz w:val="14"/>
                <w:szCs w:val="14"/>
              </w:rPr>
            </w:pPr>
          </w:p>
        </w:tc>
        <w:tc>
          <w:tcPr>
            <w:tcW w:w="1300" w:type="dxa"/>
          </w:tcPr>
          <w:p w14:paraId="47DA5C01" w14:textId="77777777" w:rsidR="002D55A4" w:rsidRPr="00491B65" w:rsidRDefault="002D55A4" w:rsidP="00077B4B">
            <w:pPr>
              <w:spacing w:beforeLines="40" w:before="96" w:afterLines="40" w:after="96"/>
              <w:jc w:val="center"/>
              <w:rPr>
                <w:sz w:val="14"/>
                <w:szCs w:val="14"/>
              </w:rPr>
            </w:pPr>
          </w:p>
        </w:tc>
        <w:tc>
          <w:tcPr>
            <w:tcW w:w="1400" w:type="dxa"/>
          </w:tcPr>
          <w:p w14:paraId="1F087C17" w14:textId="77777777" w:rsidR="002D55A4" w:rsidRPr="00491B65" w:rsidRDefault="002D55A4" w:rsidP="00077B4B">
            <w:pPr>
              <w:spacing w:beforeLines="40" w:before="96" w:afterLines="40" w:after="96"/>
              <w:rPr>
                <w:sz w:val="14"/>
                <w:szCs w:val="14"/>
              </w:rPr>
            </w:pPr>
          </w:p>
        </w:tc>
      </w:tr>
      <w:tr w:rsidR="002D55A4" w:rsidRPr="00491B65" w14:paraId="16004D72" w14:textId="77777777" w:rsidTr="002D55A4">
        <w:tc>
          <w:tcPr>
            <w:tcW w:w="1926" w:type="dxa"/>
          </w:tcPr>
          <w:p w14:paraId="7C6F9685" w14:textId="77777777" w:rsidR="002D55A4" w:rsidRPr="00491B65" w:rsidRDefault="002D55A4" w:rsidP="00077B4B">
            <w:pPr>
              <w:spacing w:beforeLines="40" w:before="96" w:afterLines="40" w:after="96"/>
              <w:rPr>
                <w:sz w:val="14"/>
                <w:szCs w:val="14"/>
              </w:rPr>
            </w:pPr>
          </w:p>
        </w:tc>
        <w:tc>
          <w:tcPr>
            <w:tcW w:w="1574" w:type="dxa"/>
          </w:tcPr>
          <w:p w14:paraId="5FEE639A" w14:textId="77777777" w:rsidR="002D55A4" w:rsidRPr="00491B65" w:rsidRDefault="002D55A4" w:rsidP="00077B4B">
            <w:pPr>
              <w:spacing w:beforeLines="40" w:before="96" w:afterLines="40" w:after="96"/>
              <w:jc w:val="center"/>
              <w:rPr>
                <w:sz w:val="14"/>
                <w:szCs w:val="14"/>
              </w:rPr>
            </w:pPr>
          </w:p>
        </w:tc>
        <w:tc>
          <w:tcPr>
            <w:tcW w:w="1574" w:type="dxa"/>
          </w:tcPr>
          <w:p w14:paraId="576FEB60" w14:textId="77777777" w:rsidR="002D55A4" w:rsidRPr="00491B65" w:rsidRDefault="002D55A4" w:rsidP="00077B4B">
            <w:pPr>
              <w:spacing w:beforeLines="40" w:before="96" w:afterLines="40" w:after="96"/>
              <w:jc w:val="center"/>
              <w:rPr>
                <w:sz w:val="14"/>
                <w:szCs w:val="14"/>
              </w:rPr>
            </w:pPr>
          </w:p>
        </w:tc>
        <w:tc>
          <w:tcPr>
            <w:tcW w:w="1300" w:type="dxa"/>
          </w:tcPr>
          <w:p w14:paraId="7BA5B94F" w14:textId="77777777" w:rsidR="002D55A4" w:rsidRPr="00491B65" w:rsidRDefault="002D55A4" w:rsidP="00077B4B">
            <w:pPr>
              <w:spacing w:beforeLines="40" w:before="96" w:afterLines="40" w:after="96"/>
              <w:jc w:val="center"/>
              <w:rPr>
                <w:sz w:val="14"/>
                <w:szCs w:val="14"/>
              </w:rPr>
            </w:pPr>
          </w:p>
        </w:tc>
        <w:tc>
          <w:tcPr>
            <w:tcW w:w="1400" w:type="dxa"/>
          </w:tcPr>
          <w:p w14:paraId="1FC2FA12" w14:textId="77777777" w:rsidR="002D55A4" w:rsidRPr="00491B65" w:rsidRDefault="002D55A4" w:rsidP="00077B4B">
            <w:pPr>
              <w:spacing w:beforeLines="40" w:before="96" w:afterLines="40" w:after="96"/>
              <w:rPr>
                <w:sz w:val="14"/>
                <w:szCs w:val="14"/>
              </w:rPr>
            </w:pPr>
          </w:p>
        </w:tc>
      </w:tr>
      <w:tr w:rsidR="002D55A4" w:rsidRPr="00491B65" w14:paraId="4AA14CC2" w14:textId="77777777" w:rsidTr="002D55A4">
        <w:tc>
          <w:tcPr>
            <w:tcW w:w="1926" w:type="dxa"/>
          </w:tcPr>
          <w:p w14:paraId="24A7DE24" w14:textId="77777777" w:rsidR="002D55A4" w:rsidRPr="00491B65" w:rsidRDefault="002D55A4" w:rsidP="00077B4B">
            <w:pPr>
              <w:spacing w:beforeLines="40" w:before="96" w:afterLines="40" w:after="96"/>
              <w:rPr>
                <w:sz w:val="14"/>
                <w:szCs w:val="14"/>
              </w:rPr>
            </w:pPr>
          </w:p>
        </w:tc>
        <w:tc>
          <w:tcPr>
            <w:tcW w:w="1574" w:type="dxa"/>
          </w:tcPr>
          <w:p w14:paraId="5701C8BE" w14:textId="77777777" w:rsidR="002D55A4" w:rsidRPr="00491B65" w:rsidRDefault="002D55A4" w:rsidP="00077B4B">
            <w:pPr>
              <w:spacing w:beforeLines="40" w:before="96" w:afterLines="40" w:after="96"/>
              <w:jc w:val="center"/>
              <w:rPr>
                <w:sz w:val="14"/>
                <w:szCs w:val="14"/>
              </w:rPr>
            </w:pPr>
          </w:p>
        </w:tc>
        <w:tc>
          <w:tcPr>
            <w:tcW w:w="1574" w:type="dxa"/>
          </w:tcPr>
          <w:p w14:paraId="7A7F0DAB" w14:textId="77777777" w:rsidR="002D55A4" w:rsidRPr="00491B65" w:rsidRDefault="002D55A4" w:rsidP="00077B4B">
            <w:pPr>
              <w:spacing w:beforeLines="40" w:before="96" w:afterLines="40" w:after="96"/>
              <w:jc w:val="center"/>
              <w:rPr>
                <w:sz w:val="14"/>
                <w:szCs w:val="14"/>
              </w:rPr>
            </w:pPr>
          </w:p>
        </w:tc>
        <w:tc>
          <w:tcPr>
            <w:tcW w:w="1300" w:type="dxa"/>
          </w:tcPr>
          <w:p w14:paraId="773C417E" w14:textId="77777777" w:rsidR="002D55A4" w:rsidRPr="00491B65" w:rsidRDefault="002D55A4" w:rsidP="00077B4B">
            <w:pPr>
              <w:spacing w:beforeLines="40" w:before="96" w:afterLines="40" w:after="96"/>
              <w:jc w:val="center"/>
              <w:rPr>
                <w:sz w:val="14"/>
                <w:szCs w:val="14"/>
              </w:rPr>
            </w:pPr>
          </w:p>
        </w:tc>
        <w:tc>
          <w:tcPr>
            <w:tcW w:w="1400" w:type="dxa"/>
          </w:tcPr>
          <w:p w14:paraId="5DA98006" w14:textId="77777777" w:rsidR="002D55A4" w:rsidRPr="00491B65" w:rsidRDefault="002D55A4" w:rsidP="00077B4B">
            <w:pPr>
              <w:spacing w:beforeLines="40" w:before="96" w:afterLines="40" w:after="96"/>
              <w:rPr>
                <w:sz w:val="14"/>
                <w:szCs w:val="14"/>
              </w:rPr>
            </w:pPr>
          </w:p>
        </w:tc>
      </w:tr>
      <w:tr w:rsidR="002D55A4" w:rsidRPr="00491B65" w14:paraId="73F9D2DC" w14:textId="77777777" w:rsidTr="002D55A4">
        <w:tc>
          <w:tcPr>
            <w:tcW w:w="1926" w:type="dxa"/>
          </w:tcPr>
          <w:p w14:paraId="290A7B81" w14:textId="77777777" w:rsidR="002D55A4" w:rsidRPr="00491B65" w:rsidRDefault="002D55A4" w:rsidP="00077B4B">
            <w:pPr>
              <w:spacing w:beforeLines="40" w:before="96" w:afterLines="40" w:after="96"/>
              <w:rPr>
                <w:sz w:val="14"/>
                <w:szCs w:val="14"/>
              </w:rPr>
            </w:pPr>
          </w:p>
        </w:tc>
        <w:tc>
          <w:tcPr>
            <w:tcW w:w="1574" w:type="dxa"/>
          </w:tcPr>
          <w:p w14:paraId="1230D337" w14:textId="77777777" w:rsidR="002D55A4" w:rsidRPr="00491B65" w:rsidRDefault="002D55A4" w:rsidP="00077B4B">
            <w:pPr>
              <w:spacing w:beforeLines="40" w:before="96" w:afterLines="40" w:after="96"/>
              <w:jc w:val="center"/>
              <w:rPr>
                <w:sz w:val="14"/>
                <w:szCs w:val="14"/>
              </w:rPr>
            </w:pPr>
          </w:p>
        </w:tc>
        <w:tc>
          <w:tcPr>
            <w:tcW w:w="1574" w:type="dxa"/>
          </w:tcPr>
          <w:p w14:paraId="7623A62A" w14:textId="77777777" w:rsidR="002D55A4" w:rsidRPr="00491B65" w:rsidRDefault="002D55A4" w:rsidP="00077B4B">
            <w:pPr>
              <w:spacing w:beforeLines="40" w:before="96" w:afterLines="40" w:after="96"/>
              <w:jc w:val="center"/>
              <w:rPr>
                <w:sz w:val="14"/>
                <w:szCs w:val="14"/>
              </w:rPr>
            </w:pPr>
          </w:p>
        </w:tc>
        <w:tc>
          <w:tcPr>
            <w:tcW w:w="1300" w:type="dxa"/>
          </w:tcPr>
          <w:p w14:paraId="50AA9A82" w14:textId="77777777" w:rsidR="002D55A4" w:rsidRPr="00491B65" w:rsidRDefault="002D55A4" w:rsidP="00077B4B">
            <w:pPr>
              <w:spacing w:beforeLines="40" w:before="96" w:afterLines="40" w:after="96"/>
              <w:jc w:val="center"/>
              <w:rPr>
                <w:sz w:val="14"/>
                <w:szCs w:val="14"/>
              </w:rPr>
            </w:pPr>
          </w:p>
        </w:tc>
        <w:tc>
          <w:tcPr>
            <w:tcW w:w="1400" w:type="dxa"/>
          </w:tcPr>
          <w:p w14:paraId="3BF653CE" w14:textId="77777777" w:rsidR="002D55A4" w:rsidRPr="00491B65" w:rsidRDefault="002D55A4" w:rsidP="00077B4B">
            <w:pPr>
              <w:spacing w:beforeLines="40" w:before="96" w:afterLines="40" w:after="96"/>
              <w:rPr>
                <w:sz w:val="14"/>
                <w:szCs w:val="14"/>
              </w:rPr>
            </w:pPr>
          </w:p>
        </w:tc>
      </w:tr>
    </w:tbl>
    <w:p w14:paraId="521B37A2" w14:textId="77777777" w:rsidR="00077B4B" w:rsidRPr="00F306A6" w:rsidRDefault="00077B4B" w:rsidP="008B1F2B">
      <w:pPr>
        <w:rPr>
          <w:b/>
        </w:rPr>
      </w:pPr>
    </w:p>
    <w:p w14:paraId="79322979" w14:textId="77777777" w:rsidR="008B1F2B" w:rsidRDefault="008B1F2B" w:rsidP="008B1F2B"/>
    <w:p w14:paraId="146E0F2E" w14:textId="77777777" w:rsidR="00364CA1" w:rsidRPr="00364CA1" w:rsidRDefault="00364CA1" w:rsidP="008B1F2B">
      <w:pPr>
        <w:rPr>
          <w:b/>
        </w:rPr>
      </w:pPr>
      <w:r w:rsidRPr="00364CA1">
        <w:rPr>
          <w:b/>
        </w:rPr>
        <w:t>List Essential Functions Here</w:t>
      </w:r>
      <w:r w:rsidR="002D55A4">
        <w:rPr>
          <w:b/>
        </w:rPr>
        <w:t>:</w:t>
      </w:r>
    </w:p>
    <w:tbl>
      <w:tblPr>
        <w:tblW w:w="7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26"/>
        <w:gridCol w:w="1574"/>
        <w:gridCol w:w="1574"/>
        <w:gridCol w:w="1300"/>
        <w:gridCol w:w="1400"/>
      </w:tblGrid>
      <w:tr w:rsidR="002D55A4" w:rsidRPr="00491B65" w14:paraId="7728E196" w14:textId="77777777" w:rsidTr="002D55A4">
        <w:tc>
          <w:tcPr>
            <w:tcW w:w="1926" w:type="dxa"/>
            <w:shd w:val="clear" w:color="auto" w:fill="FFFF99"/>
            <w:vAlign w:val="center"/>
          </w:tcPr>
          <w:p w14:paraId="5D4913E0" w14:textId="77777777" w:rsidR="002D55A4" w:rsidRPr="00491B65" w:rsidRDefault="002D55A4" w:rsidP="00077B4B">
            <w:pPr>
              <w:jc w:val="center"/>
              <w:rPr>
                <w:b/>
              </w:rPr>
            </w:pPr>
            <w:r w:rsidRPr="00491B65">
              <w:rPr>
                <w:b/>
              </w:rPr>
              <w:t>Name</w:t>
            </w:r>
          </w:p>
        </w:tc>
        <w:tc>
          <w:tcPr>
            <w:tcW w:w="1574" w:type="dxa"/>
            <w:shd w:val="clear" w:color="auto" w:fill="FFFF99"/>
            <w:vAlign w:val="center"/>
          </w:tcPr>
          <w:p w14:paraId="578C731B" w14:textId="77777777" w:rsidR="002D55A4" w:rsidRPr="00491B65" w:rsidRDefault="002D55A4" w:rsidP="00077B4B">
            <w:pPr>
              <w:jc w:val="center"/>
              <w:rPr>
                <w:b/>
              </w:rPr>
            </w:pPr>
            <w:r>
              <w:rPr>
                <w:b/>
              </w:rPr>
              <w:t>Position Title</w:t>
            </w:r>
          </w:p>
        </w:tc>
        <w:tc>
          <w:tcPr>
            <w:tcW w:w="1574" w:type="dxa"/>
            <w:shd w:val="clear" w:color="auto" w:fill="FFFF99"/>
            <w:vAlign w:val="center"/>
          </w:tcPr>
          <w:p w14:paraId="4228C0E1" w14:textId="77777777" w:rsidR="002D55A4" w:rsidRPr="00491B65" w:rsidRDefault="002D55A4" w:rsidP="00077B4B">
            <w:pPr>
              <w:jc w:val="center"/>
              <w:rPr>
                <w:b/>
              </w:rPr>
            </w:pPr>
            <w:r w:rsidRPr="00491B65">
              <w:rPr>
                <w:b/>
              </w:rPr>
              <w:t>Home Phone</w:t>
            </w:r>
          </w:p>
        </w:tc>
        <w:tc>
          <w:tcPr>
            <w:tcW w:w="1300" w:type="dxa"/>
            <w:shd w:val="clear" w:color="auto" w:fill="FFFF99"/>
            <w:vAlign w:val="center"/>
          </w:tcPr>
          <w:p w14:paraId="307C4B0F" w14:textId="77777777" w:rsidR="002D55A4" w:rsidRPr="00491B65" w:rsidRDefault="002D55A4" w:rsidP="00077B4B">
            <w:pPr>
              <w:jc w:val="center"/>
              <w:rPr>
                <w:b/>
              </w:rPr>
            </w:pPr>
            <w:r w:rsidRPr="00491B65">
              <w:rPr>
                <w:b/>
              </w:rPr>
              <w:t>Cell Phone</w:t>
            </w:r>
          </w:p>
        </w:tc>
        <w:tc>
          <w:tcPr>
            <w:tcW w:w="1400" w:type="dxa"/>
            <w:shd w:val="clear" w:color="auto" w:fill="FFFF99"/>
            <w:vAlign w:val="center"/>
          </w:tcPr>
          <w:p w14:paraId="2B5857B1" w14:textId="77777777" w:rsidR="002D55A4" w:rsidRPr="00491B65" w:rsidRDefault="002D55A4" w:rsidP="00077B4B">
            <w:pPr>
              <w:jc w:val="center"/>
              <w:rPr>
                <w:b/>
              </w:rPr>
            </w:pPr>
            <w:r w:rsidRPr="00491B65">
              <w:rPr>
                <w:b/>
              </w:rPr>
              <w:t>Alt Phone</w:t>
            </w:r>
          </w:p>
        </w:tc>
      </w:tr>
      <w:tr w:rsidR="002D55A4" w:rsidRPr="00491B65" w14:paraId="5BDE01A9" w14:textId="77777777" w:rsidTr="002D55A4">
        <w:tc>
          <w:tcPr>
            <w:tcW w:w="1926" w:type="dxa"/>
          </w:tcPr>
          <w:p w14:paraId="766331D9" w14:textId="77777777" w:rsidR="002D55A4" w:rsidRPr="00491B65" w:rsidRDefault="002D55A4" w:rsidP="00077B4B">
            <w:pPr>
              <w:spacing w:beforeLines="40" w:before="96" w:afterLines="40" w:after="96"/>
              <w:rPr>
                <w:sz w:val="14"/>
                <w:szCs w:val="14"/>
              </w:rPr>
            </w:pPr>
          </w:p>
        </w:tc>
        <w:tc>
          <w:tcPr>
            <w:tcW w:w="1574" w:type="dxa"/>
          </w:tcPr>
          <w:p w14:paraId="567C437F" w14:textId="77777777" w:rsidR="002D55A4" w:rsidRPr="00491B65" w:rsidRDefault="002D55A4" w:rsidP="00077B4B">
            <w:pPr>
              <w:spacing w:beforeLines="40" w:before="96" w:afterLines="40" w:after="96"/>
              <w:jc w:val="center"/>
              <w:rPr>
                <w:sz w:val="14"/>
                <w:szCs w:val="14"/>
              </w:rPr>
            </w:pPr>
          </w:p>
        </w:tc>
        <w:tc>
          <w:tcPr>
            <w:tcW w:w="1574" w:type="dxa"/>
          </w:tcPr>
          <w:p w14:paraId="78364E1A" w14:textId="77777777" w:rsidR="002D55A4" w:rsidRPr="00491B65" w:rsidRDefault="002D55A4" w:rsidP="00077B4B">
            <w:pPr>
              <w:spacing w:beforeLines="40" w:before="96" w:afterLines="40" w:after="96"/>
              <w:jc w:val="center"/>
              <w:rPr>
                <w:sz w:val="14"/>
                <w:szCs w:val="14"/>
              </w:rPr>
            </w:pPr>
          </w:p>
        </w:tc>
        <w:tc>
          <w:tcPr>
            <w:tcW w:w="1300" w:type="dxa"/>
          </w:tcPr>
          <w:p w14:paraId="565F3C05" w14:textId="77777777" w:rsidR="002D55A4" w:rsidRPr="00491B65" w:rsidRDefault="002D55A4" w:rsidP="00077B4B">
            <w:pPr>
              <w:spacing w:beforeLines="40" w:before="96" w:afterLines="40" w:after="96"/>
              <w:jc w:val="center"/>
              <w:rPr>
                <w:sz w:val="14"/>
                <w:szCs w:val="14"/>
              </w:rPr>
            </w:pPr>
          </w:p>
        </w:tc>
        <w:tc>
          <w:tcPr>
            <w:tcW w:w="1400" w:type="dxa"/>
          </w:tcPr>
          <w:p w14:paraId="1E8E8055" w14:textId="77777777" w:rsidR="002D55A4" w:rsidRPr="00491B65" w:rsidRDefault="002D55A4" w:rsidP="00077B4B">
            <w:pPr>
              <w:spacing w:beforeLines="40" w:before="96" w:afterLines="40" w:after="96"/>
              <w:rPr>
                <w:sz w:val="14"/>
                <w:szCs w:val="14"/>
              </w:rPr>
            </w:pPr>
          </w:p>
        </w:tc>
      </w:tr>
      <w:tr w:rsidR="002D55A4" w:rsidRPr="00491B65" w14:paraId="59103EB4" w14:textId="77777777" w:rsidTr="002D55A4">
        <w:tc>
          <w:tcPr>
            <w:tcW w:w="1926" w:type="dxa"/>
          </w:tcPr>
          <w:p w14:paraId="6EF2A6DB" w14:textId="77777777" w:rsidR="002D55A4" w:rsidRPr="00491B65" w:rsidRDefault="002D55A4" w:rsidP="00077B4B">
            <w:pPr>
              <w:spacing w:beforeLines="40" w:before="96" w:afterLines="40" w:after="96"/>
              <w:rPr>
                <w:sz w:val="14"/>
                <w:szCs w:val="14"/>
              </w:rPr>
            </w:pPr>
          </w:p>
        </w:tc>
        <w:tc>
          <w:tcPr>
            <w:tcW w:w="1574" w:type="dxa"/>
          </w:tcPr>
          <w:p w14:paraId="6DF80010" w14:textId="77777777" w:rsidR="002D55A4" w:rsidRPr="00491B65" w:rsidRDefault="002D55A4" w:rsidP="00077B4B">
            <w:pPr>
              <w:spacing w:beforeLines="40" w:before="96" w:afterLines="40" w:after="96"/>
              <w:jc w:val="center"/>
              <w:rPr>
                <w:sz w:val="14"/>
                <w:szCs w:val="14"/>
              </w:rPr>
            </w:pPr>
          </w:p>
        </w:tc>
        <w:tc>
          <w:tcPr>
            <w:tcW w:w="1574" w:type="dxa"/>
          </w:tcPr>
          <w:p w14:paraId="5E276437" w14:textId="77777777" w:rsidR="002D55A4" w:rsidRPr="00491B65" w:rsidRDefault="002D55A4" w:rsidP="00077B4B">
            <w:pPr>
              <w:spacing w:beforeLines="40" w:before="96" w:afterLines="40" w:after="96"/>
              <w:jc w:val="center"/>
              <w:rPr>
                <w:sz w:val="14"/>
                <w:szCs w:val="14"/>
              </w:rPr>
            </w:pPr>
          </w:p>
        </w:tc>
        <w:tc>
          <w:tcPr>
            <w:tcW w:w="1300" w:type="dxa"/>
          </w:tcPr>
          <w:p w14:paraId="283C7C4E" w14:textId="77777777" w:rsidR="002D55A4" w:rsidRPr="00491B65" w:rsidRDefault="002D55A4" w:rsidP="00077B4B">
            <w:pPr>
              <w:spacing w:beforeLines="40" w:before="96" w:afterLines="40" w:after="96"/>
              <w:jc w:val="center"/>
              <w:rPr>
                <w:sz w:val="14"/>
                <w:szCs w:val="14"/>
              </w:rPr>
            </w:pPr>
          </w:p>
        </w:tc>
        <w:tc>
          <w:tcPr>
            <w:tcW w:w="1400" w:type="dxa"/>
          </w:tcPr>
          <w:p w14:paraId="33798C83" w14:textId="77777777" w:rsidR="002D55A4" w:rsidRPr="00491B65" w:rsidRDefault="002D55A4" w:rsidP="00077B4B">
            <w:pPr>
              <w:spacing w:beforeLines="40" w:before="96" w:afterLines="40" w:after="96"/>
              <w:rPr>
                <w:sz w:val="14"/>
                <w:szCs w:val="14"/>
              </w:rPr>
            </w:pPr>
          </w:p>
        </w:tc>
      </w:tr>
      <w:tr w:rsidR="002D55A4" w:rsidRPr="00491B65" w14:paraId="10DB3F05" w14:textId="77777777" w:rsidTr="002D55A4">
        <w:tc>
          <w:tcPr>
            <w:tcW w:w="1926" w:type="dxa"/>
          </w:tcPr>
          <w:p w14:paraId="5F42534F" w14:textId="77777777" w:rsidR="002D55A4" w:rsidRPr="00491B65" w:rsidRDefault="002D55A4" w:rsidP="00077B4B">
            <w:pPr>
              <w:spacing w:beforeLines="40" w:before="96" w:afterLines="40" w:after="96"/>
              <w:rPr>
                <w:sz w:val="14"/>
                <w:szCs w:val="14"/>
              </w:rPr>
            </w:pPr>
          </w:p>
        </w:tc>
        <w:tc>
          <w:tcPr>
            <w:tcW w:w="1574" w:type="dxa"/>
          </w:tcPr>
          <w:p w14:paraId="0E82E853" w14:textId="77777777" w:rsidR="002D55A4" w:rsidRPr="00491B65" w:rsidRDefault="002D55A4" w:rsidP="00077B4B">
            <w:pPr>
              <w:spacing w:beforeLines="40" w:before="96" w:afterLines="40" w:after="96"/>
              <w:jc w:val="center"/>
              <w:rPr>
                <w:sz w:val="14"/>
                <w:szCs w:val="14"/>
              </w:rPr>
            </w:pPr>
          </w:p>
        </w:tc>
        <w:tc>
          <w:tcPr>
            <w:tcW w:w="1574" w:type="dxa"/>
          </w:tcPr>
          <w:p w14:paraId="4F177DD6" w14:textId="77777777" w:rsidR="002D55A4" w:rsidRPr="00491B65" w:rsidRDefault="002D55A4" w:rsidP="00077B4B">
            <w:pPr>
              <w:spacing w:beforeLines="40" w:before="96" w:afterLines="40" w:after="96"/>
              <w:jc w:val="center"/>
              <w:rPr>
                <w:sz w:val="14"/>
                <w:szCs w:val="14"/>
              </w:rPr>
            </w:pPr>
          </w:p>
        </w:tc>
        <w:tc>
          <w:tcPr>
            <w:tcW w:w="1300" w:type="dxa"/>
          </w:tcPr>
          <w:p w14:paraId="534351BC" w14:textId="77777777" w:rsidR="002D55A4" w:rsidRPr="00491B65" w:rsidRDefault="002D55A4" w:rsidP="00077B4B">
            <w:pPr>
              <w:spacing w:beforeLines="40" w:before="96" w:afterLines="40" w:after="96"/>
              <w:jc w:val="center"/>
              <w:rPr>
                <w:sz w:val="14"/>
                <w:szCs w:val="14"/>
              </w:rPr>
            </w:pPr>
          </w:p>
        </w:tc>
        <w:tc>
          <w:tcPr>
            <w:tcW w:w="1400" w:type="dxa"/>
          </w:tcPr>
          <w:p w14:paraId="58A36EB7" w14:textId="77777777" w:rsidR="002D55A4" w:rsidRPr="00491B65" w:rsidRDefault="002D55A4" w:rsidP="00077B4B">
            <w:pPr>
              <w:spacing w:beforeLines="40" w:before="96" w:afterLines="40" w:after="96"/>
              <w:rPr>
                <w:sz w:val="14"/>
                <w:szCs w:val="14"/>
              </w:rPr>
            </w:pPr>
          </w:p>
        </w:tc>
      </w:tr>
      <w:tr w:rsidR="002D55A4" w:rsidRPr="00491B65" w14:paraId="6FC671AF" w14:textId="77777777" w:rsidTr="002D55A4">
        <w:tc>
          <w:tcPr>
            <w:tcW w:w="1926" w:type="dxa"/>
          </w:tcPr>
          <w:p w14:paraId="460D62CE" w14:textId="77777777" w:rsidR="002D55A4" w:rsidRPr="00491B65" w:rsidRDefault="002D55A4" w:rsidP="00077B4B">
            <w:pPr>
              <w:spacing w:beforeLines="40" w:before="96" w:afterLines="40" w:after="96"/>
              <w:rPr>
                <w:sz w:val="14"/>
                <w:szCs w:val="14"/>
              </w:rPr>
            </w:pPr>
          </w:p>
        </w:tc>
        <w:tc>
          <w:tcPr>
            <w:tcW w:w="1574" w:type="dxa"/>
          </w:tcPr>
          <w:p w14:paraId="0A945753" w14:textId="77777777" w:rsidR="002D55A4" w:rsidRPr="00491B65" w:rsidRDefault="002D55A4" w:rsidP="00077B4B">
            <w:pPr>
              <w:spacing w:beforeLines="40" w:before="96" w:afterLines="40" w:after="96"/>
              <w:jc w:val="center"/>
              <w:rPr>
                <w:sz w:val="14"/>
                <w:szCs w:val="14"/>
              </w:rPr>
            </w:pPr>
          </w:p>
        </w:tc>
        <w:tc>
          <w:tcPr>
            <w:tcW w:w="1574" w:type="dxa"/>
          </w:tcPr>
          <w:p w14:paraId="77E6C080" w14:textId="77777777" w:rsidR="002D55A4" w:rsidRPr="00491B65" w:rsidRDefault="002D55A4" w:rsidP="00077B4B">
            <w:pPr>
              <w:spacing w:beforeLines="40" w:before="96" w:afterLines="40" w:after="96"/>
              <w:jc w:val="center"/>
              <w:rPr>
                <w:sz w:val="14"/>
                <w:szCs w:val="14"/>
              </w:rPr>
            </w:pPr>
          </w:p>
        </w:tc>
        <w:tc>
          <w:tcPr>
            <w:tcW w:w="1300" w:type="dxa"/>
          </w:tcPr>
          <w:p w14:paraId="6A73D4ED" w14:textId="77777777" w:rsidR="002D55A4" w:rsidRPr="00491B65" w:rsidRDefault="002D55A4" w:rsidP="00077B4B">
            <w:pPr>
              <w:spacing w:beforeLines="40" w:before="96" w:afterLines="40" w:after="96"/>
              <w:jc w:val="center"/>
              <w:rPr>
                <w:sz w:val="14"/>
                <w:szCs w:val="14"/>
              </w:rPr>
            </w:pPr>
          </w:p>
        </w:tc>
        <w:tc>
          <w:tcPr>
            <w:tcW w:w="1400" w:type="dxa"/>
          </w:tcPr>
          <w:p w14:paraId="78BC6D9F" w14:textId="77777777" w:rsidR="002D55A4" w:rsidRPr="00491B65" w:rsidRDefault="002D55A4" w:rsidP="00077B4B">
            <w:pPr>
              <w:spacing w:beforeLines="40" w:before="96" w:afterLines="40" w:after="96"/>
              <w:rPr>
                <w:sz w:val="14"/>
                <w:szCs w:val="14"/>
              </w:rPr>
            </w:pPr>
          </w:p>
        </w:tc>
      </w:tr>
      <w:tr w:rsidR="002D55A4" w:rsidRPr="00491B65" w14:paraId="20980348" w14:textId="77777777" w:rsidTr="002D55A4">
        <w:tc>
          <w:tcPr>
            <w:tcW w:w="1926" w:type="dxa"/>
          </w:tcPr>
          <w:p w14:paraId="2B042968" w14:textId="77777777" w:rsidR="002D55A4" w:rsidRPr="00491B65" w:rsidRDefault="002D55A4" w:rsidP="00077B4B">
            <w:pPr>
              <w:spacing w:beforeLines="40" w:before="96" w:afterLines="40" w:after="96"/>
              <w:rPr>
                <w:sz w:val="14"/>
                <w:szCs w:val="14"/>
              </w:rPr>
            </w:pPr>
          </w:p>
        </w:tc>
        <w:tc>
          <w:tcPr>
            <w:tcW w:w="1574" w:type="dxa"/>
          </w:tcPr>
          <w:p w14:paraId="59B544BC" w14:textId="77777777" w:rsidR="002D55A4" w:rsidRPr="00491B65" w:rsidRDefault="002D55A4" w:rsidP="00077B4B">
            <w:pPr>
              <w:spacing w:beforeLines="40" w:before="96" w:afterLines="40" w:after="96"/>
              <w:jc w:val="center"/>
              <w:rPr>
                <w:sz w:val="14"/>
                <w:szCs w:val="14"/>
              </w:rPr>
            </w:pPr>
          </w:p>
        </w:tc>
        <w:tc>
          <w:tcPr>
            <w:tcW w:w="1574" w:type="dxa"/>
          </w:tcPr>
          <w:p w14:paraId="1A1AC4DA" w14:textId="77777777" w:rsidR="002D55A4" w:rsidRPr="00491B65" w:rsidRDefault="002D55A4" w:rsidP="00077B4B">
            <w:pPr>
              <w:spacing w:beforeLines="40" w:before="96" w:afterLines="40" w:after="96"/>
              <w:jc w:val="center"/>
              <w:rPr>
                <w:sz w:val="14"/>
                <w:szCs w:val="14"/>
              </w:rPr>
            </w:pPr>
          </w:p>
        </w:tc>
        <w:tc>
          <w:tcPr>
            <w:tcW w:w="1300" w:type="dxa"/>
          </w:tcPr>
          <w:p w14:paraId="0FFEAFE5" w14:textId="77777777" w:rsidR="002D55A4" w:rsidRPr="00491B65" w:rsidRDefault="002D55A4" w:rsidP="00077B4B">
            <w:pPr>
              <w:spacing w:beforeLines="40" w:before="96" w:afterLines="40" w:after="96"/>
              <w:jc w:val="center"/>
              <w:rPr>
                <w:sz w:val="14"/>
                <w:szCs w:val="14"/>
              </w:rPr>
            </w:pPr>
          </w:p>
        </w:tc>
        <w:tc>
          <w:tcPr>
            <w:tcW w:w="1400" w:type="dxa"/>
          </w:tcPr>
          <w:p w14:paraId="38AEAFB8" w14:textId="77777777" w:rsidR="002D55A4" w:rsidRPr="00491B65" w:rsidRDefault="002D55A4" w:rsidP="00077B4B">
            <w:pPr>
              <w:spacing w:beforeLines="40" w:before="96" w:afterLines="40" w:after="96"/>
              <w:rPr>
                <w:sz w:val="14"/>
                <w:szCs w:val="14"/>
              </w:rPr>
            </w:pPr>
          </w:p>
        </w:tc>
      </w:tr>
    </w:tbl>
    <w:p w14:paraId="02C2A80B" w14:textId="77777777" w:rsidR="00077B4B" w:rsidRDefault="00077B4B" w:rsidP="00F3498F">
      <w:pPr>
        <w:tabs>
          <w:tab w:val="left" w:pos="720"/>
        </w:tabs>
      </w:pPr>
    </w:p>
    <w:p w14:paraId="00B55B08" w14:textId="77777777" w:rsidR="00A34152" w:rsidRPr="00DE55D8" w:rsidRDefault="00077B4B" w:rsidP="00E47F0D">
      <w:pPr>
        <w:numPr>
          <w:ilvl w:val="0"/>
          <w:numId w:val="23"/>
        </w:numPr>
        <w:tabs>
          <w:tab w:val="left" w:pos="720"/>
        </w:tabs>
        <w:rPr>
          <w:rFonts w:cs="Arial"/>
          <w:i/>
          <w:color w:val="808080"/>
        </w:rPr>
      </w:pPr>
      <w:r w:rsidRPr="005C5FF4">
        <w:rPr>
          <w:i/>
          <w:color w:val="808080"/>
        </w:rPr>
        <w:t>Add any notes in this section that may relate to any of the essential functions</w:t>
      </w:r>
    </w:p>
    <w:p w14:paraId="4871FBC1" w14:textId="77777777" w:rsidR="00DE55D8" w:rsidRDefault="00DE55D8" w:rsidP="00DE55D8">
      <w:pPr>
        <w:tabs>
          <w:tab w:val="left" w:pos="720"/>
        </w:tabs>
        <w:rPr>
          <w:i/>
          <w:color w:val="808080"/>
        </w:rPr>
      </w:pPr>
    </w:p>
    <w:p w14:paraId="57D3EE47" w14:textId="77777777" w:rsidR="00DE55D8" w:rsidRDefault="00DE55D8" w:rsidP="00DE55D8">
      <w:pPr>
        <w:tabs>
          <w:tab w:val="left" w:pos="720"/>
        </w:tabs>
        <w:rPr>
          <w:i/>
          <w:color w:val="808080"/>
        </w:rPr>
      </w:pPr>
    </w:p>
    <w:p w14:paraId="7868F859" w14:textId="77777777" w:rsidR="00DE55D8" w:rsidRDefault="00DE55D8" w:rsidP="00DE55D8">
      <w:pPr>
        <w:tabs>
          <w:tab w:val="left" w:pos="720"/>
        </w:tabs>
        <w:rPr>
          <w:i/>
          <w:color w:val="808080"/>
        </w:rPr>
      </w:pPr>
    </w:p>
    <w:p w14:paraId="6E0C7760" w14:textId="77777777" w:rsidR="00DE55D8" w:rsidRDefault="00DE55D8" w:rsidP="00DE55D8">
      <w:pPr>
        <w:tabs>
          <w:tab w:val="left" w:pos="720"/>
        </w:tabs>
        <w:rPr>
          <w:i/>
          <w:color w:val="808080"/>
        </w:rPr>
      </w:pPr>
    </w:p>
    <w:p w14:paraId="6F4C8041" w14:textId="77777777" w:rsidR="00DE55D8" w:rsidRDefault="00DE55D8" w:rsidP="00DE55D8">
      <w:pPr>
        <w:tabs>
          <w:tab w:val="left" w:pos="720"/>
        </w:tabs>
        <w:rPr>
          <w:i/>
          <w:color w:val="808080"/>
        </w:rPr>
      </w:pPr>
    </w:p>
    <w:p w14:paraId="64E12A7B" w14:textId="77777777" w:rsidR="00DE55D8" w:rsidRDefault="00DE55D8" w:rsidP="00DE55D8">
      <w:pPr>
        <w:tabs>
          <w:tab w:val="left" w:pos="720"/>
        </w:tabs>
        <w:rPr>
          <w:i/>
          <w:color w:val="808080"/>
        </w:rPr>
      </w:pPr>
    </w:p>
    <w:p w14:paraId="2D27AE0A" w14:textId="77777777" w:rsidR="00DE55D8" w:rsidRDefault="00DE55D8" w:rsidP="00DE55D8">
      <w:pPr>
        <w:tabs>
          <w:tab w:val="left" w:pos="720"/>
        </w:tabs>
        <w:rPr>
          <w:i/>
          <w:color w:val="808080"/>
        </w:rPr>
      </w:pPr>
    </w:p>
    <w:p w14:paraId="664C8B0D" w14:textId="77777777" w:rsidR="002D55A4" w:rsidRDefault="002D55A4" w:rsidP="00DE55D8">
      <w:pPr>
        <w:tabs>
          <w:tab w:val="left" w:pos="720"/>
        </w:tabs>
        <w:rPr>
          <w:i/>
          <w:color w:val="808080"/>
        </w:rPr>
      </w:pPr>
    </w:p>
    <w:p w14:paraId="217F4E43" w14:textId="77777777" w:rsidR="002D55A4" w:rsidRDefault="002D55A4" w:rsidP="00DE55D8">
      <w:pPr>
        <w:tabs>
          <w:tab w:val="left" w:pos="720"/>
        </w:tabs>
        <w:rPr>
          <w:i/>
          <w:color w:val="808080"/>
        </w:rPr>
      </w:pPr>
    </w:p>
    <w:p w14:paraId="2BEA2055" w14:textId="77777777" w:rsidR="002D55A4" w:rsidRDefault="002D55A4" w:rsidP="00DE55D8">
      <w:pPr>
        <w:tabs>
          <w:tab w:val="left" w:pos="720"/>
        </w:tabs>
        <w:rPr>
          <w:i/>
          <w:color w:val="808080"/>
        </w:rPr>
      </w:pPr>
    </w:p>
    <w:p w14:paraId="4FE71500" w14:textId="77777777" w:rsidR="002D55A4" w:rsidRDefault="002D55A4" w:rsidP="00DE55D8">
      <w:pPr>
        <w:tabs>
          <w:tab w:val="left" w:pos="720"/>
        </w:tabs>
        <w:rPr>
          <w:i/>
          <w:color w:val="808080"/>
        </w:rPr>
      </w:pPr>
    </w:p>
    <w:p w14:paraId="6F1D7CB6" w14:textId="77777777" w:rsidR="00DE55D8" w:rsidRPr="005C5FF4" w:rsidRDefault="00DE55D8" w:rsidP="00DE55D8">
      <w:pPr>
        <w:tabs>
          <w:tab w:val="left" w:pos="720"/>
        </w:tabs>
        <w:rPr>
          <w:rFonts w:cs="Arial"/>
          <w:i/>
          <w:color w:val="808080"/>
        </w:rPr>
      </w:pPr>
    </w:p>
    <w:p w14:paraId="5946388B" w14:textId="77777777" w:rsidR="00A34152" w:rsidRDefault="002D55A4" w:rsidP="00E47F0D">
      <w:pPr>
        <w:pStyle w:val="Heading3"/>
        <w:numPr>
          <w:ilvl w:val="0"/>
          <w:numId w:val="19"/>
        </w:numPr>
        <w:tabs>
          <w:tab w:val="clear" w:pos="1080"/>
          <w:tab w:val="num" w:pos="0"/>
        </w:tabs>
        <w:spacing w:after="0"/>
        <w:ind w:left="0" w:firstLine="0"/>
        <w:rPr>
          <w:rFonts w:cs="Arial"/>
          <w:sz w:val="20"/>
        </w:rPr>
      </w:pPr>
      <w:bookmarkStart w:id="19" w:name="_Toc407616071"/>
      <w:bookmarkEnd w:id="18"/>
      <w:r>
        <w:rPr>
          <w:rFonts w:cs="Arial"/>
          <w:sz w:val="20"/>
        </w:rPr>
        <w:lastRenderedPageBreak/>
        <w:t>Leadership Order Succession</w:t>
      </w:r>
      <w:bookmarkEnd w:id="19"/>
    </w:p>
    <w:p w14:paraId="75F41205" w14:textId="77777777" w:rsidR="00A34152" w:rsidRDefault="00A34152"/>
    <w:p w14:paraId="2F644EBE" w14:textId="77777777" w:rsidR="00A34152" w:rsidRDefault="00A34152">
      <w:pPr>
        <w:pStyle w:val="Heading4-special"/>
        <w:spacing w:before="0"/>
        <w:rPr>
          <w:rFonts w:ascii="Arial" w:hAnsi="Arial" w:cs="Arial"/>
          <w:b w:val="0"/>
          <w:bCs w:val="0"/>
          <w:color w:val="auto"/>
          <w:sz w:val="20"/>
        </w:rPr>
      </w:pPr>
    </w:p>
    <w:p w14:paraId="362D8B7E" w14:textId="77777777" w:rsidR="00A34152" w:rsidRDefault="00A34152">
      <w:pPr>
        <w:rPr>
          <w:rFonts w:cs="Arial"/>
          <w:i/>
          <w:color w:val="808080"/>
        </w:rPr>
      </w:pPr>
      <w:r w:rsidRPr="00AC127F">
        <w:rPr>
          <w:rFonts w:cs="Arial"/>
          <w:i/>
          <w:color w:val="808080"/>
        </w:rPr>
        <w:t xml:space="preserve">This section should identify orders of succession to key positions within the organization.  Orders should be of sufficient depth to ensure the organization’s ability to manage and direct its essential functions and operations. </w:t>
      </w:r>
      <w:r w:rsidR="00DE7AB6" w:rsidRPr="00AC127F">
        <w:rPr>
          <w:rFonts w:cs="Arial"/>
          <w:i/>
          <w:color w:val="808080"/>
        </w:rPr>
        <w:t xml:space="preserve">Recommended practice is at least three deep.  </w:t>
      </w:r>
      <w:r w:rsidRPr="00AC127F">
        <w:rPr>
          <w:rFonts w:cs="Arial"/>
          <w:i/>
          <w:color w:val="808080"/>
        </w:rPr>
        <w:t xml:space="preserve"> The conditions under which succession will take place, the method of notification, and any temporal, geographical, or organizational limitations of authority should also be identified in this section.</w:t>
      </w:r>
      <w:r w:rsidR="00077B4B">
        <w:rPr>
          <w:rFonts w:cs="Arial"/>
          <w:i/>
          <w:color w:val="808080"/>
        </w:rPr>
        <w:t xml:space="preserve"> </w:t>
      </w:r>
    </w:p>
    <w:p w14:paraId="0C4D2AA8" w14:textId="77777777" w:rsidR="00077B4B" w:rsidRDefault="00077B4B">
      <w:pPr>
        <w:rPr>
          <w:rFonts w:cs="Arial"/>
          <w:i/>
          <w:color w:val="808080"/>
        </w:rPr>
      </w:pPr>
    </w:p>
    <w:p w14:paraId="076A2642" w14:textId="77777777" w:rsidR="00A34152" w:rsidRDefault="00A34152" w:rsidP="00077B4B">
      <w:pPr>
        <w:rPr>
          <w:rFonts w:cs="Arial"/>
          <w:b/>
          <w:bCs/>
        </w:rPr>
      </w:pPr>
    </w:p>
    <w:p w14:paraId="0E4A606F" w14:textId="77777777" w:rsidR="00A34152" w:rsidRDefault="00A34152">
      <w:pPr>
        <w:rPr>
          <w:rFonts w:cs="Arial"/>
        </w:rPr>
      </w:pPr>
      <w:r>
        <w:rPr>
          <w:rFonts w:cs="Arial"/>
        </w:rPr>
        <w:t xml:space="preserve">The following table shows the order of succession for the </w:t>
      </w:r>
      <w:r w:rsidR="004816D0">
        <w:rPr>
          <w:rFonts w:cs="Arial"/>
        </w:rPr>
        <w:t xml:space="preserve">Department </w:t>
      </w:r>
      <w:r w:rsidR="00CB6555">
        <w:rPr>
          <w:rFonts w:cs="Arial"/>
        </w:rPr>
        <w:t>of:</w:t>
      </w:r>
      <w:r>
        <w:rPr>
          <w:rFonts w:cs="Arial"/>
        </w:rPr>
        <w:t xml:space="preserve"> </w:t>
      </w:r>
    </w:p>
    <w:p w14:paraId="56624D7A" w14:textId="77777777" w:rsidR="00B016FC" w:rsidRDefault="00B016FC" w:rsidP="00B016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5"/>
        <w:gridCol w:w="6217"/>
      </w:tblGrid>
      <w:tr w:rsidR="00B016FC" w14:paraId="464A70AE" w14:textId="77777777">
        <w:trPr>
          <w:tblHeader/>
        </w:trPr>
        <w:tc>
          <w:tcPr>
            <w:tcW w:w="3060" w:type="dxa"/>
            <w:tcBorders>
              <w:right w:val="nil"/>
            </w:tcBorders>
            <w:shd w:val="clear" w:color="auto" w:fill="000000"/>
            <w:vAlign w:val="center"/>
          </w:tcPr>
          <w:p w14:paraId="14432248" w14:textId="77777777" w:rsidR="00B016FC" w:rsidRDefault="00B016FC" w:rsidP="006513F4">
            <w:pPr>
              <w:pStyle w:val="tableheadings"/>
              <w:spacing w:before="40" w:after="40"/>
              <w:rPr>
                <w:sz w:val="20"/>
              </w:rPr>
            </w:pPr>
            <w:r>
              <w:rPr>
                <w:sz w:val="20"/>
              </w:rPr>
              <w:t>Position Title</w:t>
            </w:r>
          </w:p>
        </w:tc>
        <w:tc>
          <w:tcPr>
            <w:tcW w:w="6300" w:type="dxa"/>
            <w:tcBorders>
              <w:left w:val="nil"/>
            </w:tcBorders>
            <w:shd w:val="clear" w:color="auto" w:fill="000000"/>
            <w:vAlign w:val="center"/>
          </w:tcPr>
          <w:p w14:paraId="6E86D947" w14:textId="77777777" w:rsidR="00B016FC" w:rsidRDefault="00B016FC" w:rsidP="006513F4">
            <w:pPr>
              <w:pStyle w:val="tableheadings"/>
              <w:spacing w:before="40" w:after="40"/>
              <w:rPr>
                <w:sz w:val="20"/>
              </w:rPr>
            </w:pPr>
            <w:r>
              <w:rPr>
                <w:sz w:val="20"/>
              </w:rPr>
              <w:t>Successors</w:t>
            </w:r>
          </w:p>
        </w:tc>
      </w:tr>
      <w:tr w:rsidR="00B016FC" w14:paraId="243F0A13" w14:textId="77777777">
        <w:trPr>
          <w:cantSplit/>
        </w:trPr>
        <w:tc>
          <w:tcPr>
            <w:tcW w:w="3060" w:type="dxa"/>
            <w:vMerge w:val="restart"/>
          </w:tcPr>
          <w:p w14:paraId="30D18EAA" w14:textId="77777777" w:rsidR="00B016FC" w:rsidRDefault="00B016FC" w:rsidP="006513F4">
            <w:pPr>
              <w:pStyle w:val="tabletext"/>
            </w:pPr>
          </w:p>
        </w:tc>
        <w:tc>
          <w:tcPr>
            <w:tcW w:w="6300" w:type="dxa"/>
          </w:tcPr>
          <w:p w14:paraId="725AE639" w14:textId="77777777" w:rsidR="00B016FC" w:rsidRDefault="00B016FC" w:rsidP="006513F4">
            <w:pPr>
              <w:pStyle w:val="tabletext"/>
            </w:pPr>
            <w:r>
              <w:t>1.</w:t>
            </w:r>
          </w:p>
        </w:tc>
      </w:tr>
      <w:tr w:rsidR="00B016FC" w14:paraId="2C2A21E5" w14:textId="77777777">
        <w:trPr>
          <w:cantSplit/>
        </w:trPr>
        <w:tc>
          <w:tcPr>
            <w:tcW w:w="3060" w:type="dxa"/>
            <w:vMerge/>
          </w:tcPr>
          <w:p w14:paraId="21724E00" w14:textId="77777777" w:rsidR="00B016FC" w:rsidRDefault="00B016FC" w:rsidP="006513F4">
            <w:pPr>
              <w:pStyle w:val="tabletext"/>
              <w:rPr>
                <w:color w:val="000000"/>
              </w:rPr>
            </w:pPr>
          </w:p>
        </w:tc>
        <w:tc>
          <w:tcPr>
            <w:tcW w:w="6300" w:type="dxa"/>
          </w:tcPr>
          <w:p w14:paraId="39271A56" w14:textId="77777777" w:rsidR="00B016FC" w:rsidRDefault="00B016FC" w:rsidP="006513F4">
            <w:pPr>
              <w:pStyle w:val="tabletext"/>
            </w:pPr>
            <w:r>
              <w:t>2.</w:t>
            </w:r>
          </w:p>
        </w:tc>
      </w:tr>
      <w:tr w:rsidR="00B016FC" w14:paraId="2DA06B53" w14:textId="77777777">
        <w:trPr>
          <w:cantSplit/>
        </w:trPr>
        <w:tc>
          <w:tcPr>
            <w:tcW w:w="3060" w:type="dxa"/>
            <w:vMerge/>
          </w:tcPr>
          <w:p w14:paraId="6763210F" w14:textId="77777777" w:rsidR="00B016FC" w:rsidRDefault="00B016FC" w:rsidP="006513F4">
            <w:pPr>
              <w:pStyle w:val="tabletext"/>
              <w:rPr>
                <w:color w:val="000000"/>
              </w:rPr>
            </w:pPr>
          </w:p>
        </w:tc>
        <w:tc>
          <w:tcPr>
            <w:tcW w:w="6300" w:type="dxa"/>
          </w:tcPr>
          <w:p w14:paraId="60F8389B" w14:textId="77777777" w:rsidR="00B016FC" w:rsidRDefault="00B016FC" w:rsidP="006513F4">
            <w:pPr>
              <w:pStyle w:val="tabletext"/>
              <w:rPr>
                <w:color w:val="000000"/>
              </w:rPr>
            </w:pPr>
            <w:r>
              <w:rPr>
                <w:color w:val="000000"/>
              </w:rPr>
              <w:t>3.</w:t>
            </w:r>
          </w:p>
        </w:tc>
      </w:tr>
      <w:tr w:rsidR="00B016FC" w14:paraId="55D79643" w14:textId="77777777">
        <w:trPr>
          <w:cantSplit/>
        </w:trPr>
        <w:tc>
          <w:tcPr>
            <w:tcW w:w="3060" w:type="dxa"/>
            <w:vMerge w:val="restart"/>
          </w:tcPr>
          <w:p w14:paraId="7E4220E5" w14:textId="77777777" w:rsidR="00B016FC" w:rsidRDefault="00B016FC" w:rsidP="006513F4">
            <w:pPr>
              <w:pStyle w:val="tabletext"/>
              <w:rPr>
                <w:color w:val="000000"/>
              </w:rPr>
            </w:pPr>
          </w:p>
        </w:tc>
        <w:tc>
          <w:tcPr>
            <w:tcW w:w="6300" w:type="dxa"/>
          </w:tcPr>
          <w:p w14:paraId="49F4F7EA" w14:textId="77777777" w:rsidR="00B016FC" w:rsidRDefault="00B016FC" w:rsidP="006513F4">
            <w:pPr>
              <w:pStyle w:val="tabletext"/>
            </w:pPr>
            <w:r>
              <w:t>1.</w:t>
            </w:r>
          </w:p>
        </w:tc>
      </w:tr>
      <w:tr w:rsidR="00B016FC" w14:paraId="2CCED6AA" w14:textId="77777777">
        <w:trPr>
          <w:cantSplit/>
        </w:trPr>
        <w:tc>
          <w:tcPr>
            <w:tcW w:w="3060" w:type="dxa"/>
            <w:vMerge/>
          </w:tcPr>
          <w:p w14:paraId="4AAC6267" w14:textId="77777777" w:rsidR="00B016FC" w:rsidRDefault="00B016FC" w:rsidP="006513F4">
            <w:pPr>
              <w:pStyle w:val="tabletext"/>
              <w:rPr>
                <w:color w:val="000000"/>
              </w:rPr>
            </w:pPr>
          </w:p>
        </w:tc>
        <w:tc>
          <w:tcPr>
            <w:tcW w:w="6300" w:type="dxa"/>
          </w:tcPr>
          <w:p w14:paraId="5247EFFE" w14:textId="77777777" w:rsidR="00B016FC" w:rsidRDefault="00B016FC" w:rsidP="006513F4">
            <w:pPr>
              <w:pStyle w:val="tabletext"/>
            </w:pPr>
            <w:r>
              <w:t>2.</w:t>
            </w:r>
          </w:p>
        </w:tc>
      </w:tr>
      <w:tr w:rsidR="00B016FC" w14:paraId="59836A4F" w14:textId="77777777">
        <w:trPr>
          <w:cantSplit/>
        </w:trPr>
        <w:tc>
          <w:tcPr>
            <w:tcW w:w="3060" w:type="dxa"/>
            <w:vMerge/>
          </w:tcPr>
          <w:p w14:paraId="160E071C" w14:textId="77777777" w:rsidR="00B016FC" w:rsidRDefault="00B016FC" w:rsidP="006513F4">
            <w:pPr>
              <w:pStyle w:val="tabletext"/>
              <w:rPr>
                <w:color w:val="000000"/>
              </w:rPr>
            </w:pPr>
          </w:p>
        </w:tc>
        <w:tc>
          <w:tcPr>
            <w:tcW w:w="6300" w:type="dxa"/>
          </w:tcPr>
          <w:p w14:paraId="33337E5C" w14:textId="77777777" w:rsidR="00B016FC" w:rsidRDefault="00B016FC" w:rsidP="006513F4">
            <w:pPr>
              <w:pStyle w:val="tabletext"/>
              <w:rPr>
                <w:color w:val="000000"/>
              </w:rPr>
            </w:pPr>
            <w:r>
              <w:rPr>
                <w:color w:val="000000"/>
              </w:rPr>
              <w:t>3.</w:t>
            </w:r>
          </w:p>
        </w:tc>
      </w:tr>
      <w:tr w:rsidR="00B016FC" w14:paraId="546004BF" w14:textId="77777777">
        <w:trPr>
          <w:cantSplit/>
        </w:trPr>
        <w:tc>
          <w:tcPr>
            <w:tcW w:w="3060" w:type="dxa"/>
            <w:vMerge w:val="restart"/>
          </w:tcPr>
          <w:p w14:paraId="21923F34" w14:textId="77777777" w:rsidR="00B016FC" w:rsidRDefault="00B016FC" w:rsidP="006513F4">
            <w:pPr>
              <w:pStyle w:val="tabletext"/>
              <w:rPr>
                <w:color w:val="000000"/>
              </w:rPr>
            </w:pPr>
          </w:p>
        </w:tc>
        <w:tc>
          <w:tcPr>
            <w:tcW w:w="6300" w:type="dxa"/>
          </w:tcPr>
          <w:p w14:paraId="028F73F4" w14:textId="77777777" w:rsidR="00B016FC" w:rsidRDefault="00B016FC" w:rsidP="006513F4">
            <w:pPr>
              <w:pStyle w:val="tabletext"/>
            </w:pPr>
            <w:r>
              <w:t>1.</w:t>
            </w:r>
          </w:p>
        </w:tc>
      </w:tr>
      <w:tr w:rsidR="00B016FC" w14:paraId="0192BA41" w14:textId="77777777">
        <w:trPr>
          <w:cantSplit/>
        </w:trPr>
        <w:tc>
          <w:tcPr>
            <w:tcW w:w="3060" w:type="dxa"/>
            <w:vMerge/>
          </w:tcPr>
          <w:p w14:paraId="02A2FA92" w14:textId="77777777" w:rsidR="00B016FC" w:rsidRDefault="00B016FC" w:rsidP="006513F4">
            <w:pPr>
              <w:pStyle w:val="tabletext"/>
              <w:rPr>
                <w:color w:val="000000"/>
              </w:rPr>
            </w:pPr>
          </w:p>
        </w:tc>
        <w:tc>
          <w:tcPr>
            <w:tcW w:w="6300" w:type="dxa"/>
          </w:tcPr>
          <w:p w14:paraId="41735BBA" w14:textId="77777777" w:rsidR="00B016FC" w:rsidRDefault="00B016FC" w:rsidP="006513F4">
            <w:pPr>
              <w:pStyle w:val="tabletext"/>
            </w:pPr>
            <w:r>
              <w:t>2.</w:t>
            </w:r>
          </w:p>
        </w:tc>
      </w:tr>
      <w:tr w:rsidR="00B016FC" w14:paraId="7441FF5F" w14:textId="77777777">
        <w:trPr>
          <w:cantSplit/>
        </w:trPr>
        <w:tc>
          <w:tcPr>
            <w:tcW w:w="3060" w:type="dxa"/>
            <w:vMerge/>
          </w:tcPr>
          <w:p w14:paraId="75000542" w14:textId="77777777" w:rsidR="00B016FC" w:rsidRDefault="00B016FC" w:rsidP="006513F4">
            <w:pPr>
              <w:pStyle w:val="tabletext"/>
              <w:rPr>
                <w:color w:val="000000"/>
              </w:rPr>
            </w:pPr>
          </w:p>
        </w:tc>
        <w:tc>
          <w:tcPr>
            <w:tcW w:w="6300" w:type="dxa"/>
          </w:tcPr>
          <w:p w14:paraId="1CD6B748" w14:textId="77777777" w:rsidR="00B016FC" w:rsidRDefault="00B016FC" w:rsidP="006513F4">
            <w:pPr>
              <w:pStyle w:val="tabletext"/>
              <w:rPr>
                <w:color w:val="000000"/>
              </w:rPr>
            </w:pPr>
            <w:r>
              <w:rPr>
                <w:color w:val="000000"/>
              </w:rPr>
              <w:t>3.</w:t>
            </w:r>
          </w:p>
        </w:tc>
      </w:tr>
      <w:tr w:rsidR="00B016FC" w14:paraId="540FD903" w14:textId="77777777">
        <w:trPr>
          <w:cantSplit/>
        </w:trPr>
        <w:tc>
          <w:tcPr>
            <w:tcW w:w="3060" w:type="dxa"/>
            <w:vMerge w:val="restart"/>
          </w:tcPr>
          <w:p w14:paraId="22EEE4E3" w14:textId="77777777" w:rsidR="00B016FC" w:rsidRDefault="00B016FC" w:rsidP="006513F4">
            <w:pPr>
              <w:pStyle w:val="tabletext"/>
              <w:rPr>
                <w:color w:val="000000"/>
              </w:rPr>
            </w:pPr>
          </w:p>
        </w:tc>
        <w:tc>
          <w:tcPr>
            <w:tcW w:w="6300" w:type="dxa"/>
          </w:tcPr>
          <w:p w14:paraId="41CF983B" w14:textId="77777777" w:rsidR="00B016FC" w:rsidRDefault="00B016FC" w:rsidP="006513F4">
            <w:pPr>
              <w:pStyle w:val="tabletext"/>
            </w:pPr>
            <w:r>
              <w:t>1.</w:t>
            </w:r>
          </w:p>
        </w:tc>
      </w:tr>
      <w:tr w:rsidR="00B016FC" w14:paraId="29BD7DF8" w14:textId="77777777">
        <w:trPr>
          <w:cantSplit/>
        </w:trPr>
        <w:tc>
          <w:tcPr>
            <w:tcW w:w="3060" w:type="dxa"/>
            <w:vMerge/>
          </w:tcPr>
          <w:p w14:paraId="7F053029" w14:textId="77777777" w:rsidR="00B016FC" w:rsidRDefault="00B016FC" w:rsidP="006513F4">
            <w:pPr>
              <w:pStyle w:val="tabletext"/>
              <w:rPr>
                <w:color w:val="000000"/>
              </w:rPr>
            </w:pPr>
          </w:p>
        </w:tc>
        <w:tc>
          <w:tcPr>
            <w:tcW w:w="6300" w:type="dxa"/>
          </w:tcPr>
          <w:p w14:paraId="0515A091" w14:textId="77777777" w:rsidR="00B016FC" w:rsidRDefault="00B016FC" w:rsidP="006513F4">
            <w:pPr>
              <w:pStyle w:val="tabletext"/>
            </w:pPr>
            <w:r>
              <w:t>2.</w:t>
            </w:r>
          </w:p>
        </w:tc>
      </w:tr>
      <w:tr w:rsidR="00B016FC" w14:paraId="73B0CE90" w14:textId="77777777">
        <w:trPr>
          <w:cantSplit/>
        </w:trPr>
        <w:tc>
          <w:tcPr>
            <w:tcW w:w="3060" w:type="dxa"/>
            <w:vMerge/>
          </w:tcPr>
          <w:p w14:paraId="65965BC6" w14:textId="77777777" w:rsidR="00B016FC" w:rsidRDefault="00B016FC" w:rsidP="006513F4">
            <w:pPr>
              <w:pStyle w:val="tabletext"/>
              <w:rPr>
                <w:color w:val="000000"/>
              </w:rPr>
            </w:pPr>
          </w:p>
        </w:tc>
        <w:tc>
          <w:tcPr>
            <w:tcW w:w="6300" w:type="dxa"/>
          </w:tcPr>
          <w:p w14:paraId="544B9C1C" w14:textId="77777777" w:rsidR="00B016FC" w:rsidRDefault="00B016FC" w:rsidP="006513F4">
            <w:pPr>
              <w:pStyle w:val="tabletext"/>
              <w:rPr>
                <w:color w:val="000000"/>
              </w:rPr>
            </w:pPr>
            <w:r>
              <w:rPr>
                <w:color w:val="000000"/>
              </w:rPr>
              <w:t>3.</w:t>
            </w:r>
          </w:p>
        </w:tc>
      </w:tr>
      <w:tr w:rsidR="00B016FC" w14:paraId="57995890" w14:textId="77777777">
        <w:trPr>
          <w:cantSplit/>
        </w:trPr>
        <w:tc>
          <w:tcPr>
            <w:tcW w:w="3060" w:type="dxa"/>
            <w:vMerge w:val="restart"/>
          </w:tcPr>
          <w:p w14:paraId="60F155D5" w14:textId="77777777" w:rsidR="00B016FC" w:rsidRDefault="00B016FC" w:rsidP="006513F4">
            <w:pPr>
              <w:pStyle w:val="tabletext"/>
              <w:rPr>
                <w:color w:val="000000"/>
              </w:rPr>
            </w:pPr>
          </w:p>
        </w:tc>
        <w:tc>
          <w:tcPr>
            <w:tcW w:w="6300" w:type="dxa"/>
          </w:tcPr>
          <w:p w14:paraId="2576BF65" w14:textId="77777777" w:rsidR="00B016FC" w:rsidRDefault="00B016FC" w:rsidP="006513F4">
            <w:pPr>
              <w:pStyle w:val="tabletext"/>
            </w:pPr>
            <w:r>
              <w:t>1.</w:t>
            </w:r>
          </w:p>
        </w:tc>
      </w:tr>
      <w:tr w:rsidR="00B016FC" w14:paraId="492D3666" w14:textId="77777777">
        <w:trPr>
          <w:cantSplit/>
        </w:trPr>
        <w:tc>
          <w:tcPr>
            <w:tcW w:w="3060" w:type="dxa"/>
            <w:vMerge/>
          </w:tcPr>
          <w:p w14:paraId="30E7621B" w14:textId="77777777" w:rsidR="00B016FC" w:rsidRDefault="00B016FC" w:rsidP="006513F4">
            <w:pPr>
              <w:pStyle w:val="tabletext"/>
              <w:rPr>
                <w:color w:val="000000"/>
              </w:rPr>
            </w:pPr>
          </w:p>
        </w:tc>
        <w:tc>
          <w:tcPr>
            <w:tcW w:w="6300" w:type="dxa"/>
          </w:tcPr>
          <w:p w14:paraId="37AB7ED3" w14:textId="77777777" w:rsidR="00B016FC" w:rsidRDefault="00B016FC" w:rsidP="006513F4">
            <w:pPr>
              <w:pStyle w:val="tabletext"/>
            </w:pPr>
            <w:r>
              <w:t>2.</w:t>
            </w:r>
          </w:p>
        </w:tc>
      </w:tr>
      <w:tr w:rsidR="00B016FC" w14:paraId="228A0E2A" w14:textId="77777777">
        <w:trPr>
          <w:cantSplit/>
        </w:trPr>
        <w:tc>
          <w:tcPr>
            <w:tcW w:w="3060" w:type="dxa"/>
            <w:vMerge/>
          </w:tcPr>
          <w:p w14:paraId="668CC769" w14:textId="77777777" w:rsidR="00B016FC" w:rsidRDefault="00B016FC" w:rsidP="006513F4">
            <w:pPr>
              <w:pStyle w:val="tabletext"/>
              <w:rPr>
                <w:color w:val="000000"/>
              </w:rPr>
            </w:pPr>
          </w:p>
        </w:tc>
        <w:tc>
          <w:tcPr>
            <w:tcW w:w="6300" w:type="dxa"/>
          </w:tcPr>
          <w:p w14:paraId="41CAF79D" w14:textId="77777777" w:rsidR="00B016FC" w:rsidRDefault="00B016FC" w:rsidP="006513F4">
            <w:pPr>
              <w:pStyle w:val="tabletext"/>
              <w:rPr>
                <w:color w:val="000000"/>
              </w:rPr>
            </w:pPr>
            <w:r>
              <w:rPr>
                <w:color w:val="000000"/>
              </w:rPr>
              <w:t>3.</w:t>
            </w:r>
          </w:p>
        </w:tc>
      </w:tr>
    </w:tbl>
    <w:p w14:paraId="254E29B7" w14:textId="77777777" w:rsidR="00B016FC" w:rsidRDefault="00B016FC" w:rsidP="00B016FC">
      <w:pPr>
        <w:jc w:val="center"/>
        <w:rPr>
          <w:rFonts w:cs="Arial"/>
          <w:b/>
          <w:bCs/>
          <w:sz w:val="22"/>
        </w:rPr>
      </w:pPr>
    </w:p>
    <w:p w14:paraId="42A31DC2" w14:textId="77777777" w:rsidR="00F3498F" w:rsidRPr="000F2D23" w:rsidRDefault="00B016FC" w:rsidP="00F3498F">
      <w:pPr>
        <w:pBdr>
          <w:bottom w:val="single" w:sz="4" w:space="7" w:color="auto"/>
        </w:pBdr>
        <w:rPr>
          <w:b/>
        </w:rPr>
      </w:pPr>
      <w:r>
        <w:rPr>
          <w:bCs/>
          <w:sz w:val="22"/>
        </w:rPr>
        <w:br w:type="page"/>
      </w:r>
      <w:r w:rsidR="001660F9">
        <w:rPr>
          <w:b/>
          <w:bCs/>
        </w:rPr>
        <w:lastRenderedPageBreak/>
        <w:t>D</w:t>
      </w:r>
      <w:r w:rsidR="000F2D23" w:rsidRPr="000F2D23">
        <w:rPr>
          <w:b/>
          <w:bCs/>
        </w:rPr>
        <w:t xml:space="preserve">.  </w:t>
      </w:r>
      <w:r w:rsidRPr="000F2D23">
        <w:rPr>
          <w:b/>
        </w:rPr>
        <w:t>Designation</w:t>
      </w:r>
      <w:r w:rsidR="00A34152" w:rsidRPr="000F2D23">
        <w:rPr>
          <w:b/>
        </w:rPr>
        <w:t xml:space="preserve"> of Authority</w:t>
      </w:r>
    </w:p>
    <w:p w14:paraId="06B971DF" w14:textId="77777777" w:rsidR="00F3498F" w:rsidRDefault="00F3498F" w:rsidP="00F3498F">
      <w:pPr>
        <w:pBdr>
          <w:bottom w:val="single" w:sz="4" w:space="7" w:color="auto"/>
        </w:pBdr>
      </w:pPr>
    </w:p>
    <w:p w14:paraId="13523C0D" w14:textId="77777777" w:rsidR="00A34152" w:rsidRPr="00AC127F" w:rsidRDefault="00A34152" w:rsidP="003A58DD">
      <w:pPr>
        <w:pBdr>
          <w:bottom w:val="single" w:sz="4" w:space="7" w:color="auto"/>
        </w:pBdr>
        <w:rPr>
          <w:rFonts w:cs="Arial"/>
          <w:color w:val="808080"/>
        </w:rPr>
      </w:pPr>
      <w:r w:rsidRPr="00AC127F">
        <w:rPr>
          <w:rFonts w:cs="Arial"/>
          <w:i/>
          <w:color w:val="808080"/>
        </w:rPr>
        <w:t>This section should identify, by position, the authorities for making policy determinations and decisions at headquarters, field levels, and other organizational locations, as appropriate.  Gener</w:t>
      </w:r>
      <w:r w:rsidR="00364CA1">
        <w:rPr>
          <w:rFonts w:cs="Arial"/>
          <w:i/>
          <w:color w:val="808080"/>
        </w:rPr>
        <w:t>ally, pre-determined designations</w:t>
      </w:r>
      <w:r w:rsidRPr="00AC127F">
        <w:rPr>
          <w:rFonts w:cs="Arial"/>
          <w:i/>
          <w:color w:val="808080"/>
        </w:rPr>
        <w:t xml:space="preserve"> of authority will take effect when normal channels of direction are disrupted and terminate when these channel</w:t>
      </w:r>
      <w:r w:rsidR="00364CA1">
        <w:rPr>
          <w:rFonts w:cs="Arial"/>
          <w:i/>
          <w:color w:val="808080"/>
        </w:rPr>
        <w:t>s have resumed.  Such designations</w:t>
      </w:r>
      <w:r w:rsidRPr="00AC127F">
        <w:rPr>
          <w:rFonts w:cs="Arial"/>
          <w:i/>
          <w:color w:val="808080"/>
        </w:rPr>
        <w:t xml:space="preserve"> may also be used to address specific competency requirements related to one or more essential functions that are not otherwise satisfied by th</w:t>
      </w:r>
      <w:r w:rsidR="00364CA1">
        <w:rPr>
          <w:rFonts w:cs="Arial"/>
          <w:i/>
          <w:color w:val="808080"/>
        </w:rPr>
        <w:t>e order of succession. Designatio</w:t>
      </w:r>
      <w:r w:rsidRPr="00AC127F">
        <w:rPr>
          <w:rFonts w:cs="Arial"/>
          <w:i/>
          <w:color w:val="808080"/>
        </w:rPr>
        <w:t>ns of authority should document the legal authority for making key decisions, identify the programs and administrative authorities needed for effective operations, and establish capabilities to restore authorities upon termination of the ev</w:t>
      </w:r>
      <w:r w:rsidR="00364CA1">
        <w:rPr>
          <w:rFonts w:cs="Arial"/>
          <w:i/>
          <w:color w:val="808080"/>
        </w:rPr>
        <w:t>ent.   Pre-determined designation</w:t>
      </w:r>
      <w:r w:rsidRPr="00AC127F">
        <w:rPr>
          <w:rFonts w:cs="Arial"/>
          <w:i/>
          <w:color w:val="808080"/>
        </w:rPr>
        <w:t xml:space="preserve">s of authority may be particularly important in a devolution scenario. </w:t>
      </w:r>
    </w:p>
    <w:p w14:paraId="54D66F80" w14:textId="77777777" w:rsidR="00B016FC" w:rsidRDefault="00364CA1" w:rsidP="00B016FC">
      <w:pPr>
        <w:jc w:val="center"/>
        <w:rPr>
          <w:rFonts w:cs="Arial"/>
          <w:b/>
          <w:bCs/>
          <w:sz w:val="22"/>
        </w:rPr>
      </w:pPr>
      <w:r>
        <w:rPr>
          <w:rFonts w:cs="Arial"/>
          <w:b/>
          <w:bCs/>
          <w:sz w:val="22"/>
        </w:rPr>
        <w:t>Designatio</w:t>
      </w:r>
      <w:r w:rsidR="00B016FC">
        <w:rPr>
          <w:rFonts w:cs="Arial"/>
          <w:b/>
          <w:bCs/>
          <w:sz w:val="22"/>
        </w:rPr>
        <w:t>n of Authority Worksheet</w:t>
      </w:r>
    </w:p>
    <w:p w14:paraId="418064DB" w14:textId="77777777" w:rsidR="00B016FC" w:rsidRDefault="00B016FC" w:rsidP="00B016FC">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1"/>
        <w:gridCol w:w="2314"/>
        <w:gridCol w:w="2310"/>
        <w:gridCol w:w="2327"/>
      </w:tblGrid>
      <w:tr w:rsidR="00B016FC" w14:paraId="5B2199AA" w14:textId="77777777">
        <w:tc>
          <w:tcPr>
            <w:tcW w:w="2367" w:type="dxa"/>
            <w:tcBorders>
              <w:bottom w:val="single" w:sz="4" w:space="0" w:color="auto"/>
              <w:right w:val="nil"/>
            </w:tcBorders>
            <w:shd w:val="clear" w:color="auto" w:fill="000000"/>
          </w:tcPr>
          <w:p w14:paraId="75A9F9DA" w14:textId="77777777" w:rsidR="00B016FC" w:rsidRDefault="00B016FC" w:rsidP="006513F4">
            <w:pPr>
              <w:spacing w:before="120"/>
              <w:rPr>
                <w:rFonts w:cs="Arial"/>
                <w:b/>
                <w:bCs/>
                <w:color w:val="FFFFFF"/>
              </w:rPr>
            </w:pPr>
            <w:r>
              <w:rPr>
                <w:rFonts w:cs="Arial"/>
                <w:b/>
                <w:bCs/>
                <w:color w:val="FFFFFF"/>
              </w:rPr>
              <w:t>Official (Title)</w:t>
            </w:r>
          </w:p>
        </w:tc>
        <w:tc>
          <w:tcPr>
            <w:tcW w:w="2367" w:type="dxa"/>
            <w:tcBorders>
              <w:left w:val="nil"/>
              <w:bottom w:val="single" w:sz="4" w:space="0" w:color="auto"/>
              <w:right w:val="nil"/>
            </w:tcBorders>
            <w:shd w:val="clear" w:color="auto" w:fill="000000"/>
          </w:tcPr>
          <w:p w14:paraId="14E3074D" w14:textId="77777777" w:rsidR="00B016FC" w:rsidRDefault="00B016FC" w:rsidP="006513F4">
            <w:pPr>
              <w:spacing w:before="40" w:after="40"/>
              <w:rPr>
                <w:rFonts w:cs="Arial"/>
                <w:b/>
                <w:bCs/>
                <w:color w:val="FFFFFF"/>
              </w:rPr>
            </w:pPr>
            <w:r>
              <w:rPr>
                <w:rFonts w:cs="Arial"/>
                <w:b/>
                <w:bCs/>
                <w:color w:val="FFFFFF"/>
              </w:rPr>
              <w:t>Designated Successors (Title)</w:t>
            </w:r>
          </w:p>
        </w:tc>
        <w:tc>
          <w:tcPr>
            <w:tcW w:w="2367" w:type="dxa"/>
            <w:tcBorders>
              <w:left w:val="nil"/>
              <w:bottom w:val="single" w:sz="4" w:space="0" w:color="auto"/>
              <w:right w:val="nil"/>
            </w:tcBorders>
            <w:shd w:val="clear" w:color="auto" w:fill="000000"/>
          </w:tcPr>
          <w:p w14:paraId="649BC60C" w14:textId="77777777" w:rsidR="00B016FC" w:rsidRDefault="00B016FC" w:rsidP="006513F4">
            <w:pPr>
              <w:spacing w:before="120"/>
              <w:rPr>
                <w:rFonts w:cs="Arial"/>
                <w:b/>
                <w:bCs/>
                <w:color w:val="FFFFFF"/>
              </w:rPr>
            </w:pPr>
            <w:r>
              <w:rPr>
                <w:rFonts w:cs="Arial"/>
                <w:b/>
                <w:bCs/>
                <w:color w:val="FFFFFF"/>
              </w:rPr>
              <w:t>Conditions</w:t>
            </w:r>
          </w:p>
        </w:tc>
        <w:tc>
          <w:tcPr>
            <w:tcW w:w="2367" w:type="dxa"/>
            <w:tcBorders>
              <w:left w:val="nil"/>
              <w:bottom w:val="single" w:sz="4" w:space="0" w:color="auto"/>
            </w:tcBorders>
            <w:shd w:val="clear" w:color="auto" w:fill="000000"/>
          </w:tcPr>
          <w:p w14:paraId="4709B996" w14:textId="77777777" w:rsidR="00B016FC" w:rsidRDefault="00B016FC" w:rsidP="006513F4">
            <w:pPr>
              <w:spacing w:before="40" w:after="40"/>
              <w:rPr>
                <w:rFonts w:cs="Arial"/>
                <w:b/>
                <w:bCs/>
                <w:color w:val="FFFFFF"/>
              </w:rPr>
            </w:pPr>
            <w:r>
              <w:rPr>
                <w:rFonts w:cs="Arial"/>
                <w:b/>
                <w:bCs/>
                <w:color w:val="FFFFFF"/>
              </w:rPr>
              <w:t>Program Responsibility</w:t>
            </w:r>
          </w:p>
        </w:tc>
      </w:tr>
      <w:tr w:rsidR="00B016FC" w14:paraId="701D7E4C" w14:textId="77777777" w:rsidTr="0009154F">
        <w:tc>
          <w:tcPr>
            <w:tcW w:w="2367" w:type="dxa"/>
            <w:tcBorders>
              <w:bottom w:val="dashSmallGap" w:sz="4" w:space="0" w:color="auto"/>
            </w:tcBorders>
          </w:tcPr>
          <w:p w14:paraId="3310F75C" w14:textId="77777777" w:rsidR="00B016FC" w:rsidRDefault="00B016FC" w:rsidP="006513F4">
            <w:pPr>
              <w:spacing w:before="40" w:after="360"/>
              <w:rPr>
                <w:rFonts w:cs="Arial"/>
              </w:rPr>
            </w:pPr>
          </w:p>
        </w:tc>
        <w:tc>
          <w:tcPr>
            <w:tcW w:w="2367" w:type="dxa"/>
            <w:tcBorders>
              <w:bottom w:val="dashSmallGap" w:sz="4" w:space="0" w:color="auto"/>
            </w:tcBorders>
          </w:tcPr>
          <w:p w14:paraId="2CEE4DC7" w14:textId="77777777" w:rsidR="00B016FC" w:rsidRDefault="00B016FC" w:rsidP="006513F4">
            <w:pPr>
              <w:spacing w:before="40" w:after="360"/>
              <w:rPr>
                <w:rFonts w:cs="Arial"/>
              </w:rPr>
            </w:pPr>
            <w:r>
              <w:rPr>
                <w:rFonts w:cs="Arial"/>
              </w:rPr>
              <w:t>1.</w:t>
            </w:r>
          </w:p>
        </w:tc>
        <w:tc>
          <w:tcPr>
            <w:tcW w:w="2367" w:type="dxa"/>
            <w:tcBorders>
              <w:bottom w:val="dashSmallGap" w:sz="4" w:space="0" w:color="auto"/>
            </w:tcBorders>
          </w:tcPr>
          <w:p w14:paraId="4D2A9E77" w14:textId="77777777" w:rsidR="00B016FC" w:rsidRDefault="00B016FC" w:rsidP="006513F4">
            <w:pPr>
              <w:spacing w:before="40" w:after="360"/>
              <w:rPr>
                <w:rFonts w:cs="Arial"/>
              </w:rPr>
            </w:pPr>
          </w:p>
        </w:tc>
        <w:tc>
          <w:tcPr>
            <w:tcW w:w="2367" w:type="dxa"/>
            <w:tcBorders>
              <w:bottom w:val="dashSmallGap" w:sz="4" w:space="0" w:color="auto"/>
            </w:tcBorders>
          </w:tcPr>
          <w:p w14:paraId="770E0688" w14:textId="77777777" w:rsidR="00B016FC" w:rsidRDefault="00B016FC" w:rsidP="006513F4">
            <w:pPr>
              <w:spacing w:before="40" w:after="360"/>
              <w:rPr>
                <w:rFonts w:cs="Arial"/>
              </w:rPr>
            </w:pPr>
          </w:p>
        </w:tc>
      </w:tr>
      <w:tr w:rsidR="00B016FC" w14:paraId="453E693E" w14:textId="77777777" w:rsidTr="0009154F">
        <w:tc>
          <w:tcPr>
            <w:tcW w:w="2367" w:type="dxa"/>
            <w:tcBorders>
              <w:top w:val="dashSmallGap" w:sz="4" w:space="0" w:color="auto"/>
              <w:bottom w:val="dashSmallGap" w:sz="4" w:space="0" w:color="auto"/>
            </w:tcBorders>
            <w:shd w:val="clear" w:color="auto" w:fill="000000"/>
          </w:tcPr>
          <w:p w14:paraId="36832338" w14:textId="77777777" w:rsidR="00B016FC" w:rsidRDefault="00B016FC" w:rsidP="006513F4">
            <w:pPr>
              <w:spacing w:before="40" w:after="360"/>
              <w:rPr>
                <w:rFonts w:cs="Arial"/>
              </w:rPr>
            </w:pPr>
          </w:p>
        </w:tc>
        <w:tc>
          <w:tcPr>
            <w:tcW w:w="2367" w:type="dxa"/>
            <w:tcBorders>
              <w:top w:val="dashSmallGap" w:sz="4" w:space="0" w:color="auto"/>
              <w:bottom w:val="dashSmallGap" w:sz="4" w:space="0" w:color="auto"/>
            </w:tcBorders>
          </w:tcPr>
          <w:p w14:paraId="5FEAEDB0" w14:textId="77777777" w:rsidR="00B016FC" w:rsidRDefault="00B016FC" w:rsidP="006513F4">
            <w:pPr>
              <w:spacing w:before="40" w:after="360"/>
              <w:rPr>
                <w:rFonts w:cs="Arial"/>
              </w:rPr>
            </w:pPr>
            <w:r>
              <w:rPr>
                <w:rFonts w:cs="Arial"/>
              </w:rPr>
              <w:t>2.</w:t>
            </w:r>
          </w:p>
        </w:tc>
        <w:tc>
          <w:tcPr>
            <w:tcW w:w="2367" w:type="dxa"/>
            <w:tcBorders>
              <w:top w:val="dashSmallGap" w:sz="4" w:space="0" w:color="auto"/>
              <w:bottom w:val="dashSmallGap" w:sz="4" w:space="0" w:color="auto"/>
            </w:tcBorders>
          </w:tcPr>
          <w:p w14:paraId="52AD6AAE" w14:textId="77777777" w:rsidR="00B016FC" w:rsidRDefault="00B016FC" w:rsidP="006513F4">
            <w:pPr>
              <w:spacing w:before="40" w:after="360"/>
              <w:rPr>
                <w:rFonts w:cs="Arial"/>
              </w:rPr>
            </w:pPr>
          </w:p>
        </w:tc>
        <w:tc>
          <w:tcPr>
            <w:tcW w:w="2367" w:type="dxa"/>
            <w:tcBorders>
              <w:top w:val="dashSmallGap" w:sz="4" w:space="0" w:color="auto"/>
              <w:bottom w:val="dashSmallGap" w:sz="4" w:space="0" w:color="auto"/>
            </w:tcBorders>
          </w:tcPr>
          <w:p w14:paraId="61E264B5" w14:textId="77777777" w:rsidR="00B016FC" w:rsidRDefault="00B016FC" w:rsidP="006513F4">
            <w:pPr>
              <w:spacing w:before="40" w:after="360"/>
              <w:rPr>
                <w:rFonts w:cs="Arial"/>
              </w:rPr>
            </w:pPr>
          </w:p>
        </w:tc>
      </w:tr>
      <w:tr w:rsidR="00B016FC" w14:paraId="69BBF233" w14:textId="77777777" w:rsidTr="0009154F">
        <w:tc>
          <w:tcPr>
            <w:tcW w:w="2367" w:type="dxa"/>
            <w:tcBorders>
              <w:top w:val="dashSmallGap" w:sz="4" w:space="0" w:color="auto"/>
            </w:tcBorders>
            <w:shd w:val="clear" w:color="auto" w:fill="000000"/>
          </w:tcPr>
          <w:p w14:paraId="0658422C" w14:textId="77777777" w:rsidR="00B016FC" w:rsidRDefault="00B016FC" w:rsidP="006513F4">
            <w:pPr>
              <w:spacing w:before="40" w:after="360"/>
              <w:rPr>
                <w:rFonts w:cs="Arial"/>
              </w:rPr>
            </w:pPr>
          </w:p>
        </w:tc>
        <w:tc>
          <w:tcPr>
            <w:tcW w:w="2367" w:type="dxa"/>
            <w:tcBorders>
              <w:top w:val="dashSmallGap" w:sz="4" w:space="0" w:color="auto"/>
            </w:tcBorders>
          </w:tcPr>
          <w:p w14:paraId="02EF52E0" w14:textId="77777777" w:rsidR="00B016FC" w:rsidRDefault="00B016FC" w:rsidP="006513F4">
            <w:pPr>
              <w:spacing w:before="40" w:after="360"/>
              <w:rPr>
                <w:rFonts w:cs="Arial"/>
              </w:rPr>
            </w:pPr>
            <w:r>
              <w:rPr>
                <w:rFonts w:cs="Arial"/>
              </w:rPr>
              <w:t>3.</w:t>
            </w:r>
          </w:p>
        </w:tc>
        <w:tc>
          <w:tcPr>
            <w:tcW w:w="2367" w:type="dxa"/>
            <w:tcBorders>
              <w:top w:val="dashSmallGap" w:sz="4" w:space="0" w:color="auto"/>
            </w:tcBorders>
          </w:tcPr>
          <w:p w14:paraId="324B1A64" w14:textId="77777777" w:rsidR="00B016FC" w:rsidRDefault="00B016FC" w:rsidP="006513F4">
            <w:pPr>
              <w:spacing w:before="40" w:after="360"/>
              <w:rPr>
                <w:rFonts w:cs="Arial"/>
              </w:rPr>
            </w:pPr>
          </w:p>
        </w:tc>
        <w:tc>
          <w:tcPr>
            <w:tcW w:w="2367" w:type="dxa"/>
            <w:tcBorders>
              <w:top w:val="dashSmallGap" w:sz="4" w:space="0" w:color="auto"/>
            </w:tcBorders>
          </w:tcPr>
          <w:p w14:paraId="06403EF5" w14:textId="77777777" w:rsidR="00B016FC" w:rsidRDefault="00B016FC" w:rsidP="006513F4">
            <w:pPr>
              <w:spacing w:before="40" w:after="360"/>
              <w:rPr>
                <w:rFonts w:cs="Arial"/>
              </w:rPr>
            </w:pPr>
          </w:p>
        </w:tc>
      </w:tr>
      <w:tr w:rsidR="00B016FC" w14:paraId="74BDEDDF" w14:textId="77777777" w:rsidTr="0009154F">
        <w:tc>
          <w:tcPr>
            <w:tcW w:w="2367" w:type="dxa"/>
            <w:tcBorders>
              <w:bottom w:val="dashSmallGap" w:sz="4" w:space="0" w:color="auto"/>
            </w:tcBorders>
          </w:tcPr>
          <w:p w14:paraId="6A478D61" w14:textId="77777777" w:rsidR="00B016FC" w:rsidRDefault="00B016FC" w:rsidP="006513F4">
            <w:pPr>
              <w:spacing w:before="40" w:after="360"/>
              <w:rPr>
                <w:rFonts w:cs="Arial"/>
              </w:rPr>
            </w:pPr>
          </w:p>
        </w:tc>
        <w:tc>
          <w:tcPr>
            <w:tcW w:w="2367" w:type="dxa"/>
            <w:tcBorders>
              <w:bottom w:val="dashSmallGap" w:sz="4" w:space="0" w:color="auto"/>
            </w:tcBorders>
          </w:tcPr>
          <w:p w14:paraId="5607AFEF" w14:textId="77777777" w:rsidR="00B016FC" w:rsidRDefault="00B016FC" w:rsidP="006513F4">
            <w:pPr>
              <w:spacing w:before="40" w:after="360"/>
              <w:rPr>
                <w:rFonts w:cs="Arial"/>
              </w:rPr>
            </w:pPr>
            <w:r>
              <w:rPr>
                <w:rFonts w:cs="Arial"/>
              </w:rPr>
              <w:t>1.</w:t>
            </w:r>
          </w:p>
        </w:tc>
        <w:tc>
          <w:tcPr>
            <w:tcW w:w="2367" w:type="dxa"/>
            <w:tcBorders>
              <w:bottom w:val="dashSmallGap" w:sz="4" w:space="0" w:color="auto"/>
            </w:tcBorders>
          </w:tcPr>
          <w:p w14:paraId="7FF53AAA" w14:textId="77777777" w:rsidR="00B016FC" w:rsidRDefault="00B016FC" w:rsidP="006513F4">
            <w:pPr>
              <w:spacing w:before="40" w:after="360"/>
              <w:rPr>
                <w:rFonts w:cs="Arial"/>
              </w:rPr>
            </w:pPr>
          </w:p>
        </w:tc>
        <w:tc>
          <w:tcPr>
            <w:tcW w:w="2367" w:type="dxa"/>
            <w:tcBorders>
              <w:bottom w:val="dashSmallGap" w:sz="4" w:space="0" w:color="auto"/>
            </w:tcBorders>
          </w:tcPr>
          <w:p w14:paraId="7DD87999" w14:textId="77777777" w:rsidR="00B016FC" w:rsidRDefault="00B016FC" w:rsidP="006513F4">
            <w:pPr>
              <w:spacing w:before="40" w:after="360"/>
              <w:rPr>
                <w:rFonts w:cs="Arial"/>
              </w:rPr>
            </w:pPr>
          </w:p>
        </w:tc>
      </w:tr>
      <w:tr w:rsidR="00B016FC" w14:paraId="765C5ACF" w14:textId="77777777" w:rsidTr="0009154F">
        <w:tc>
          <w:tcPr>
            <w:tcW w:w="2367" w:type="dxa"/>
            <w:tcBorders>
              <w:top w:val="dashSmallGap" w:sz="4" w:space="0" w:color="auto"/>
              <w:bottom w:val="dashSmallGap" w:sz="4" w:space="0" w:color="auto"/>
            </w:tcBorders>
            <w:shd w:val="clear" w:color="auto" w:fill="000000"/>
          </w:tcPr>
          <w:p w14:paraId="355B77A1" w14:textId="77777777" w:rsidR="00B016FC" w:rsidRDefault="00B016FC" w:rsidP="006513F4">
            <w:pPr>
              <w:spacing w:before="40" w:after="360"/>
              <w:rPr>
                <w:rFonts w:cs="Arial"/>
              </w:rPr>
            </w:pPr>
          </w:p>
        </w:tc>
        <w:tc>
          <w:tcPr>
            <w:tcW w:w="2367" w:type="dxa"/>
            <w:tcBorders>
              <w:top w:val="dashSmallGap" w:sz="4" w:space="0" w:color="auto"/>
              <w:bottom w:val="dashSmallGap" w:sz="4" w:space="0" w:color="auto"/>
            </w:tcBorders>
          </w:tcPr>
          <w:p w14:paraId="11091975" w14:textId="77777777" w:rsidR="00B016FC" w:rsidRDefault="00B016FC" w:rsidP="006513F4">
            <w:pPr>
              <w:spacing w:before="40" w:after="360"/>
              <w:rPr>
                <w:rFonts w:cs="Arial"/>
              </w:rPr>
            </w:pPr>
            <w:r>
              <w:rPr>
                <w:rFonts w:cs="Arial"/>
              </w:rPr>
              <w:t>2.</w:t>
            </w:r>
          </w:p>
        </w:tc>
        <w:tc>
          <w:tcPr>
            <w:tcW w:w="2367" w:type="dxa"/>
            <w:tcBorders>
              <w:top w:val="dashSmallGap" w:sz="4" w:space="0" w:color="auto"/>
              <w:bottom w:val="dashSmallGap" w:sz="4" w:space="0" w:color="auto"/>
            </w:tcBorders>
          </w:tcPr>
          <w:p w14:paraId="2522594C" w14:textId="77777777" w:rsidR="00B016FC" w:rsidRDefault="00B016FC" w:rsidP="006513F4">
            <w:pPr>
              <w:spacing w:before="40" w:after="360"/>
              <w:rPr>
                <w:rFonts w:cs="Arial"/>
              </w:rPr>
            </w:pPr>
          </w:p>
        </w:tc>
        <w:tc>
          <w:tcPr>
            <w:tcW w:w="2367" w:type="dxa"/>
            <w:tcBorders>
              <w:top w:val="dashSmallGap" w:sz="4" w:space="0" w:color="auto"/>
              <w:bottom w:val="dashSmallGap" w:sz="4" w:space="0" w:color="auto"/>
            </w:tcBorders>
          </w:tcPr>
          <w:p w14:paraId="31C89080" w14:textId="77777777" w:rsidR="00B016FC" w:rsidRDefault="00B016FC" w:rsidP="006513F4">
            <w:pPr>
              <w:spacing w:before="40" w:after="360"/>
              <w:rPr>
                <w:rFonts w:cs="Arial"/>
              </w:rPr>
            </w:pPr>
          </w:p>
        </w:tc>
      </w:tr>
      <w:tr w:rsidR="00B016FC" w14:paraId="3C5691AA" w14:textId="77777777" w:rsidTr="0009154F">
        <w:tc>
          <w:tcPr>
            <w:tcW w:w="2367" w:type="dxa"/>
            <w:tcBorders>
              <w:top w:val="dashSmallGap" w:sz="4" w:space="0" w:color="auto"/>
            </w:tcBorders>
            <w:shd w:val="clear" w:color="auto" w:fill="000000"/>
          </w:tcPr>
          <w:p w14:paraId="5014AF02" w14:textId="77777777" w:rsidR="00B016FC" w:rsidRDefault="00B016FC" w:rsidP="006513F4">
            <w:pPr>
              <w:spacing w:before="40" w:after="360"/>
              <w:rPr>
                <w:rFonts w:cs="Arial"/>
              </w:rPr>
            </w:pPr>
          </w:p>
        </w:tc>
        <w:tc>
          <w:tcPr>
            <w:tcW w:w="2367" w:type="dxa"/>
            <w:tcBorders>
              <w:top w:val="dashSmallGap" w:sz="4" w:space="0" w:color="auto"/>
            </w:tcBorders>
          </w:tcPr>
          <w:p w14:paraId="448ACAA6" w14:textId="77777777" w:rsidR="00B016FC" w:rsidRDefault="00B016FC" w:rsidP="006513F4">
            <w:pPr>
              <w:spacing w:before="40" w:after="360"/>
              <w:rPr>
                <w:rFonts w:cs="Arial"/>
              </w:rPr>
            </w:pPr>
            <w:r>
              <w:rPr>
                <w:rFonts w:cs="Arial"/>
              </w:rPr>
              <w:t>3.</w:t>
            </w:r>
          </w:p>
        </w:tc>
        <w:tc>
          <w:tcPr>
            <w:tcW w:w="2367" w:type="dxa"/>
            <w:tcBorders>
              <w:top w:val="dashSmallGap" w:sz="4" w:space="0" w:color="auto"/>
            </w:tcBorders>
          </w:tcPr>
          <w:p w14:paraId="1B8D23DD" w14:textId="77777777" w:rsidR="00B016FC" w:rsidRDefault="00B016FC" w:rsidP="006513F4">
            <w:pPr>
              <w:spacing w:before="40" w:after="360"/>
              <w:rPr>
                <w:rFonts w:cs="Arial"/>
              </w:rPr>
            </w:pPr>
          </w:p>
        </w:tc>
        <w:tc>
          <w:tcPr>
            <w:tcW w:w="2367" w:type="dxa"/>
            <w:tcBorders>
              <w:top w:val="dashSmallGap" w:sz="4" w:space="0" w:color="auto"/>
            </w:tcBorders>
          </w:tcPr>
          <w:p w14:paraId="10A59BCC" w14:textId="77777777" w:rsidR="00B016FC" w:rsidRDefault="00B016FC" w:rsidP="006513F4">
            <w:pPr>
              <w:spacing w:before="40" w:after="360"/>
              <w:rPr>
                <w:rFonts w:cs="Arial"/>
              </w:rPr>
            </w:pPr>
          </w:p>
        </w:tc>
      </w:tr>
      <w:tr w:rsidR="00B016FC" w14:paraId="5B017A85" w14:textId="77777777" w:rsidTr="0009154F">
        <w:tc>
          <w:tcPr>
            <w:tcW w:w="2367" w:type="dxa"/>
            <w:tcBorders>
              <w:bottom w:val="dashSmallGap" w:sz="4" w:space="0" w:color="auto"/>
            </w:tcBorders>
          </w:tcPr>
          <w:p w14:paraId="601EF535" w14:textId="77777777" w:rsidR="00B016FC" w:rsidRDefault="00B016FC" w:rsidP="006513F4">
            <w:pPr>
              <w:spacing w:before="40" w:after="360"/>
              <w:rPr>
                <w:rFonts w:cs="Arial"/>
              </w:rPr>
            </w:pPr>
          </w:p>
        </w:tc>
        <w:tc>
          <w:tcPr>
            <w:tcW w:w="2367" w:type="dxa"/>
            <w:tcBorders>
              <w:bottom w:val="dashSmallGap" w:sz="4" w:space="0" w:color="auto"/>
            </w:tcBorders>
          </w:tcPr>
          <w:p w14:paraId="1EB1D2EA" w14:textId="77777777" w:rsidR="00B016FC" w:rsidRDefault="00B016FC" w:rsidP="006513F4">
            <w:pPr>
              <w:spacing w:before="40" w:after="360"/>
              <w:rPr>
                <w:rFonts w:cs="Arial"/>
              </w:rPr>
            </w:pPr>
            <w:r>
              <w:rPr>
                <w:rFonts w:cs="Arial"/>
              </w:rPr>
              <w:t>1.</w:t>
            </w:r>
          </w:p>
        </w:tc>
        <w:tc>
          <w:tcPr>
            <w:tcW w:w="2367" w:type="dxa"/>
            <w:tcBorders>
              <w:bottom w:val="dashSmallGap" w:sz="4" w:space="0" w:color="auto"/>
            </w:tcBorders>
          </w:tcPr>
          <w:p w14:paraId="26F51AA0" w14:textId="77777777" w:rsidR="00B016FC" w:rsidRDefault="00B016FC" w:rsidP="006513F4">
            <w:pPr>
              <w:spacing w:before="40" w:after="360"/>
              <w:rPr>
                <w:rFonts w:cs="Arial"/>
              </w:rPr>
            </w:pPr>
          </w:p>
        </w:tc>
        <w:tc>
          <w:tcPr>
            <w:tcW w:w="2367" w:type="dxa"/>
            <w:tcBorders>
              <w:bottom w:val="dashSmallGap" w:sz="4" w:space="0" w:color="auto"/>
            </w:tcBorders>
          </w:tcPr>
          <w:p w14:paraId="240B27C5" w14:textId="77777777" w:rsidR="00B016FC" w:rsidRDefault="00B016FC" w:rsidP="006513F4">
            <w:pPr>
              <w:spacing w:before="40" w:after="360"/>
              <w:rPr>
                <w:rFonts w:cs="Arial"/>
              </w:rPr>
            </w:pPr>
          </w:p>
        </w:tc>
      </w:tr>
      <w:tr w:rsidR="00B016FC" w14:paraId="456E0F1F" w14:textId="77777777" w:rsidTr="0009154F">
        <w:tc>
          <w:tcPr>
            <w:tcW w:w="2367" w:type="dxa"/>
            <w:tcBorders>
              <w:top w:val="dashSmallGap" w:sz="4" w:space="0" w:color="auto"/>
              <w:bottom w:val="dashSmallGap" w:sz="4" w:space="0" w:color="auto"/>
            </w:tcBorders>
            <w:shd w:val="clear" w:color="auto" w:fill="000000"/>
          </w:tcPr>
          <w:p w14:paraId="62C624DE" w14:textId="77777777" w:rsidR="00B016FC" w:rsidRDefault="00B016FC" w:rsidP="006513F4">
            <w:pPr>
              <w:spacing w:before="40" w:after="360"/>
              <w:rPr>
                <w:rFonts w:cs="Arial"/>
              </w:rPr>
            </w:pPr>
          </w:p>
        </w:tc>
        <w:tc>
          <w:tcPr>
            <w:tcW w:w="2367" w:type="dxa"/>
            <w:tcBorders>
              <w:top w:val="dashSmallGap" w:sz="4" w:space="0" w:color="auto"/>
              <w:bottom w:val="dashSmallGap" w:sz="4" w:space="0" w:color="auto"/>
            </w:tcBorders>
          </w:tcPr>
          <w:p w14:paraId="66814FB5" w14:textId="77777777" w:rsidR="00B016FC" w:rsidRDefault="00B016FC" w:rsidP="006513F4">
            <w:pPr>
              <w:spacing w:before="40" w:after="360"/>
              <w:rPr>
                <w:rFonts w:cs="Arial"/>
              </w:rPr>
            </w:pPr>
            <w:r>
              <w:rPr>
                <w:rFonts w:cs="Arial"/>
              </w:rPr>
              <w:t>2.</w:t>
            </w:r>
          </w:p>
        </w:tc>
        <w:tc>
          <w:tcPr>
            <w:tcW w:w="2367" w:type="dxa"/>
            <w:tcBorders>
              <w:top w:val="dashSmallGap" w:sz="4" w:space="0" w:color="auto"/>
              <w:bottom w:val="dashSmallGap" w:sz="4" w:space="0" w:color="auto"/>
            </w:tcBorders>
          </w:tcPr>
          <w:p w14:paraId="09DBC4A6" w14:textId="77777777" w:rsidR="00B016FC" w:rsidRDefault="00B016FC" w:rsidP="006513F4">
            <w:pPr>
              <w:spacing w:before="40" w:after="360"/>
              <w:rPr>
                <w:rFonts w:cs="Arial"/>
              </w:rPr>
            </w:pPr>
          </w:p>
        </w:tc>
        <w:tc>
          <w:tcPr>
            <w:tcW w:w="2367" w:type="dxa"/>
            <w:tcBorders>
              <w:top w:val="dashSmallGap" w:sz="4" w:space="0" w:color="auto"/>
              <w:bottom w:val="dashSmallGap" w:sz="4" w:space="0" w:color="auto"/>
            </w:tcBorders>
          </w:tcPr>
          <w:p w14:paraId="4F13CB60" w14:textId="77777777" w:rsidR="00B016FC" w:rsidRDefault="00B016FC" w:rsidP="006513F4">
            <w:pPr>
              <w:spacing w:before="40" w:after="360"/>
              <w:rPr>
                <w:rFonts w:cs="Arial"/>
              </w:rPr>
            </w:pPr>
          </w:p>
        </w:tc>
      </w:tr>
      <w:tr w:rsidR="00B016FC" w14:paraId="35E2F210" w14:textId="77777777" w:rsidTr="0009154F">
        <w:tc>
          <w:tcPr>
            <w:tcW w:w="2367" w:type="dxa"/>
            <w:tcBorders>
              <w:top w:val="dashSmallGap" w:sz="4" w:space="0" w:color="auto"/>
            </w:tcBorders>
            <w:shd w:val="clear" w:color="auto" w:fill="000000"/>
          </w:tcPr>
          <w:p w14:paraId="2A46EBA9" w14:textId="77777777" w:rsidR="00B016FC" w:rsidRDefault="00B016FC" w:rsidP="006513F4">
            <w:pPr>
              <w:spacing w:before="40" w:after="360"/>
              <w:rPr>
                <w:rFonts w:cs="Arial"/>
              </w:rPr>
            </w:pPr>
          </w:p>
        </w:tc>
        <w:tc>
          <w:tcPr>
            <w:tcW w:w="2367" w:type="dxa"/>
            <w:tcBorders>
              <w:top w:val="dashSmallGap" w:sz="4" w:space="0" w:color="auto"/>
            </w:tcBorders>
          </w:tcPr>
          <w:p w14:paraId="7DCB6C3C" w14:textId="77777777" w:rsidR="00B016FC" w:rsidRDefault="00B016FC" w:rsidP="006513F4">
            <w:pPr>
              <w:spacing w:before="40" w:after="360"/>
              <w:rPr>
                <w:rFonts w:cs="Arial"/>
              </w:rPr>
            </w:pPr>
            <w:r>
              <w:rPr>
                <w:rFonts w:cs="Arial"/>
              </w:rPr>
              <w:t>3.</w:t>
            </w:r>
          </w:p>
        </w:tc>
        <w:tc>
          <w:tcPr>
            <w:tcW w:w="2367" w:type="dxa"/>
            <w:tcBorders>
              <w:top w:val="dashSmallGap" w:sz="4" w:space="0" w:color="auto"/>
            </w:tcBorders>
          </w:tcPr>
          <w:p w14:paraId="000442B2" w14:textId="77777777" w:rsidR="00B016FC" w:rsidRDefault="00B016FC" w:rsidP="006513F4">
            <w:pPr>
              <w:spacing w:before="40" w:after="360"/>
              <w:rPr>
                <w:rFonts w:cs="Arial"/>
              </w:rPr>
            </w:pPr>
          </w:p>
        </w:tc>
        <w:tc>
          <w:tcPr>
            <w:tcW w:w="2367" w:type="dxa"/>
            <w:tcBorders>
              <w:top w:val="dashSmallGap" w:sz="4" w:space="0" w:color="auto"/>
            </w:tcBorders>
          </w:tcPr>
          <w:p w14:paraId="3E7F54BF" w14:textId="77777777" w:rsidR="00B016FC" w:rsidRDefault="00B016FC" w:rsidP="006513F4">
            <w:pPr>
              <w:spacing w:before="40" w:after="360"/>
              <w:rPr>
                <w:rFonts w:cs="Arial"/>
              </w:rPr>
            </w:pPr>
          </w:p>
        </w:tc>
      </w:tr>
      <w:tr w:rsidR="00B016FC" w14:paraId="7099ADFA" w14:textId="77777777" w:rsidTr="0009154F">
        <w:tc>
          <w:tcPr>
            <w:tcW w:w="2367" w:type="dxa"/>
            <w:tcBorders>
              <w:bottom w:val="dashSmallGap" w:sz="4" w:space="0" w:color="auto"/>
            </w:tcBorders>
          </w:tcPr>
          <w:p w14:paraId="5E6D2CDF" w14:textId="77777777" w:rsidR="00B016FC" w:rsidRDefault="00B016FC" w:rsidP="006513F4">
            <w:pPr>
              <w:spacing w:before="40" w:after="360"/>
              <w:rPr>
                <w:rFonts w:cs="Arial"/>
              </w:rPr>
            </w:pPr>
          </w:p>
        </w:tc>
        <w:tc>
          <w:tcPr>
            <w:tcW w:w="2367" w:type="dxa"/>
            <w:tcBorders>
              <w:bottom w:val="dashSmallGap" w:sz="4" w:space="0" w:color="auto"/>
            </w:tcBorders>
          </w:tcPr>
          <w:p w14:paraId="1D5F57C8" w14:textId="77777777" w:rsidR="00B016FC" w:rsidRDefault="00B016FC" w:rsidP="006513F4">
            <w:pPr>
              <w:spacing w:before="40" w:after="360"/>
              <w:rPr>
                <w:rFonts w:cs="Arial"/>
              </w:rPr>
            </w:pPr>
            <w:r>
              <w:rPr>
                <w:rFonts w:cs="Arial"/>
              </w:rPr>
              <w:t>1.</w:t>
            </w:r>
          </w:p>
        </w:tc>
        <w:tc>
          <w:tcPr>
            <w:tcW w:w="2367" w:type="dxa"/>
            <w:tcBorders>
              <w:bottom w:val="dashSmallGap" w:sz="4" w:space="0" w:color="auto"/>
            </w:tcBorders>
          </w:tcPr>
          <w:p w14:paraId="6DB7554A" w14:textId="77777777" w:rsidR="00B016FC" w:rsidRDefault="00B016FC" w:rsidP="006513F4">
            <w:pPr>
              <w:spacing w:before="40" w:after="360"/>
              <w:rPr>
                <w:rFonts w:cs="Arial"/>
              </w:rPr>
            </w:pPr>
          </w:p>
        </w:tc>
        <w:tc>
          <w:tcPr>
            <w:tcW w:w="2367" w:type="dxa"/>
            <w:tcBorders>
              <w:bottom w:val="dashSmallGap" w:sz="4" w:space="0" w:color="auto"/>
            </w:tcBorders>
          </w:tcPr>
          <w:p w14:paraId="2D4FFC95" w14:textId="77777777" w:rsidR="00B016FC" w:rsidRDefault="00B016FC" w:rsidP="006513F4">
            <w:pPr>
              <w:spacing w:before="40" w:after="360"/>
              <w:rPr>
                <w:rFonts w:cs="Arial"/>
              </w:rPr>
            </w:pPr>
          </w:p>
        </w:tc>
      </w:tr>
      <w:tr w:rsidR="00B016FC" w14:paraId="257E0F0D" w14:textId="77777777" w:rsidTr="0009154F">
        <w:tc>
          <w:tcPr>
            <w:tcW w:w="2367" w:type="dxa"/>
            <w:tcBorders>
              <w:top w:val="dashSmallGap" w:sz="4" w:space="0" w:color="auto"/>
              <w:bottom w:val="dashSmallGap" w:sz="4" w:space="0" w:color="auto"/>
            </w:tcBorders>
            <w:shd w:val="clear" w:color="auto" w:fill="000000"/>
          </w:tcPr>
          <w:p w14:paraId="52B44575" w14:textId="77777777" w:rsidR="00B016FC" w:rsidRDefault="00B016FC" w:rsidP="006513F4">
            <w:pPr>
              <w:spacing w:before="40" w:after="360"/>
              <w:rPr>
                <w:rFonts w:cs="Arial"/>
              </w:rPr>
            </w:pPr>
          </w:p>
        </w:tc>
        <w:tc>
          <w:tcPr>
            <w:tcW w:w="2367" w:type="dxa"/>
            <w:tcBorders>
              <w:top w:val="dashSmallGap" w:sz="4" w:space="0" w:color="auto"/>
              <w:bottom w:val="dashSmallGap" w:sz="4" w:space="0" w:color="auto"/>
            </w:tcBorders>
          </w:tcPr>
          <w:p w14:paraId="68D97A3C" w14:textId="77777777" w:rsidR="00B016FC" w:rsidRDefault="00B016FC" w:rsidP="006513F4">
            <w:pPr>
              <w:spacing w:before="40" w:after="360"/>
              <w:rPr>
                <w:rFonts w:cs="Arial"/>
              </w:rPr>
            </w:pPr>
            <w:r>
              <w:rPr>
                <w:rFonts w:cs="Arial"/>
              </w:rPr>
              <w:t>2.</w:t>
            </w:r>
          </w:p>
        </w:tc>
        <w:tc>
          <w:tcPr>
            <w:tcW w:w="2367" w:type="dxa"/>
            <w:tcBorders>
              <w:top w:val="dashSmallGap" w:sz="4" w:space="0" w:color="auto"/>
              <w:bottom w:val="dashSmallGap" w:sz="4" w:space="0" w:color="auto"/>
            </w:tcBorders>
          </w:tcPr>
          <w:p w14:paraId="7A333CBD" w14:textId="77777777" w:rsidR="00B016FC" w:rsidRDefault="00B016FC" w:rsidP="006513F4">
            <w:pPr>
              <w:spacing w:before="40" w:after="360"/>
              <w:rPr>
                <w:rFonts w:cs="Arial"/>
              </w:rPr>
            </w:pPr>
          </w:p>
        </w:tc>
        <w:tc>
          <w:tcPr>
            <w:tcW w:w="2367" w:type="dxa"/>
            <w:tcBorders>
              <w:top w:val="dashSmallGap" w:sz="4" w:space="0" w:color="auto"/>
              <w:bottom w:val="dashSmallGap" w:sz="4" w:space="0" w:color="auto"/>
            </w:tcBorders>
          </w:tcPr>
          <w:p w14:paraId="1AAE22E9" w14:textId="77777777" w:rsidR="00B016FC" w:rsidRDefault="00B016FC" w:rsidP="006513F4">
            <w:pPr>
              <w:spacing w:before="40" w:after="360"/>
              <w:rPr>
                <w:rFonts w:cs="Arial"/>
              </w:rPr>
            </w:pPr>
          </w:p>
        </w:tc>
      </w:tr>
      <w:tr w:rsidR="00B016FC" w14:paraId="11C5D0F8" w14:textId="77777777" w:rsidTr="0009154F">
        <w:tc>
          <w:tcPr>
            <w:tcW w:w="2367" w:type="dxa"/>
            <w:tcBorders>
              <w:top w:val="dashSmallGap" w:sz="4" w:space="0" w:color="auto"/>
            </w:tcBorders>
            <w:shd w:val="clear" w:color="auto" w:fill="000000"/>
          </w:tcPr>
          <w:p w14:paraId="7014275B" w14:textId="77777777" w:rsidR="00B016FC" w:rsidRDefault="00B016FC" w:rsidP="006513F4">
            <w:pPr>
              <w:spacing w:before="40" w:after="360"/>
              <w:rPr>
                <w:rFonts w:cs="Arial"/>
              </w:rPr>
            </w:pPr>
          </w:p>
        </w:tc>
        <w:tc>
          <w:tcPr>
            <w:tcW w:w="2367" w:type="dxa"/>
            <w:tcBorders>
              <w:top w:val="dashSmallGap" w:sz="4" w:space="0" w:color="auto"/>
            </w:tcBorders>
          </w:tcPr>
          <w:p w14:paraId="5036D2C2" w14:textId="77777777" w:rsidR="00B016FC" w:rsidRDefault="00B016FC" w:rsidP="006513F4">
            <w:pPr>
              <w:spacing w:before="40" w:after="360"/>
              <w:rPr>
                <w:rFonts w:cs="Arial"/>
              </w:rPr>
            </w:pPr>
            <w:r>
              <w:rPr>
                <w:rFonts w:cs="Arial"/>
              </w:rPr>
              <w:t>3.</w:t>
            </w:r>
          </w:p>
        </w:tc>
        <w:tc>
          <w:tcPr>
            <w:tcW w:w="2367" w:type="dxa"/>
            <w:tcBorders>
              <w:top w:val="dashSmallGap" w:sz="4" w:space="0" w:color="auto"/>
            </w:tcBorders>
          </w:tcPr>
          <w:p w14:paraId="62402A53" w14:textId="77777777" w:rsidR="00B016FC" w:rsidRDefault="00B016FC" w:rsidP="006513F4">
            <w:pPr>
              <w:spacing w:before="40" w:after="360"/>
              <w:rPr>
                <w:rFonts w:cs="Arial"/>
              </w:rPr>
            </w:pPr>
          </w:p>
        </w:tc>
        <w:tc>
          <w:tcPr>
            <w:tcW w:w="2367" w:type="dxa"/>
            <w:tcBorders>
              <w:top w:val="dashSmallGap" w:sz="4" w:space="0" w:color="auto"/>
            </w:tcBorders>
          </w:tcPr>
          <w:p w14:paraId="52A4A7CA" w14:textId="77777777" w:rsidR="00B016FC" w:rsidRDefault="00B016FC" w:rsidP="006513F4">
            <w:pPr>
              <w:spacing w:before="40" w:after="360"/>
              <w:rPr>
                <w:rFonts w:cs="Arial"/>
              </w:rPr>
            </w:pPr>
          </w:p>
        </w:tc>
      </w:tr>
    </w:tbl>
    <w:p w14:paraId="6CEE72BD" w14:textId="77777777" w:rsidR="00B016FC" w:rsidRDefault="00B016FC">
      <w:pPr>
        <w:rPr>
          <w:rFonts w:cs="Arial"/>
        </w:rPr>
      </w:pPr>
    </w:p>
    <w:p w14:paraId="12B4A2CA" w14:textId="77777777" w:rsidR="00A34152" w:rsidRDefault="00A34152">
      <w:pPr>
        <w:rPr>
          <w:rFonts w:cs="Arial"/>
        </w:rPr>
      </w:pPr>
    </w:p>
    <w:p w14:paraId="36D5E90A" w14:textId="77777777" w:rsidR="00DE55D8" w:rsidRDefault="00DE55D8">
      <w:pPr>
        <w:rPr>
          <w:rFonts w:cs="Arial"/>
        </w:rPr>
      </w:pPr>
    </w:p>
    <w:p w14:paraId="4759ED50" w14:textId="77777777" w:rsidR="00DE55D8" w:rsidRDefault="00DE55D8">
      <w:pPr>
        <w:rPr>
          <w:rFonts w:cs="Arial"/>
        </w:rPr>
      </w:pPr>
    </w:p>
    <w:p w14:paraId="5FF1F73E" w14:textId="77777777" w:rsidR="00DE55D8" w:rsidRDefault="00DE55D8">
      <w:pPr>
        <w:rPr>
          <w:rFonts w:cs="Arial"/>
        </w:rPr>
      </w:pPr>
    </w:p>
    <w:p w14:paraId="60A6F5EA" w14:textId="77777777" w:rsidR="00DE55D8" w:rsidRDefault="00DE55D8">
      <w:pPr>
        <w:rPr>
          <w:rFonts w:cs="Arial"/>
        </w:rPr>
      </w:pPr>
    </w:p>
    <w:p w14:paraId="0034FD89" w14:textId="77777777" w:rsidR="00A34152" w:rsidRDefault="00A34152" w:rsidP="00E47F0D">
      <w:pPr>
        <w:pStyle w:val="Heading4-special"/>
        <w:keepNext/>
        <w:numPr>
          <w:ilvl w:val="0"/>
          <w:numId w:val="20"/>
        </w:numPr>
        <w:tabs>
          <w:tab w:val="clear" w:pos="720"/>
          <w:tab w:val="num" w:pos="0"/>
        </w:tabs>
        <w:spacing w:before="0"/>
        <w:ind w:left="0" w:hanging="20"/>
        <w:rPr>
          <w:rFonts w:ascii="Arial" w:hAnsi="Arial" w:cs="Arial"/>
          <w:color w:val="auto"/>
          <w:sz w:val="20"/>
        </w:rPr>
      </w:pPr>
      <w:r>
        <w:rPr>
          <w:rFonts w:ascii="Arial" w:hAnsi="Arial" w:cs="Arial"/>
          <w:color w:val="auto"/>
          <w:sz w:val="20"/>
        </w:rPr>
        <w:lastRenderedPageBreak/>
        <w:t>Devolution</w:t>
      </w:r>
    </w:p>
    <w:p w14:paraId="0BEF16FD" w14:textId="77777777" w:rsidR="00A34152" w:rsidRDefault="00A34152">
      <w:pPr>
        <w:pStyle w:val="Heading4-special"/>
        <w:keepNext/>
        <w:spacing w:before="0"/>
        <w:rPr>
          <w:rFonts w:ascii="Arial" w:hAnsi="Arial" w:cs="Arial"/>
          <w:b w:val="0"/>
          <w:bCs w:val="0"/>
          <w:color w:val="auto"/>
          <w:sz w:val="20"/>
        </w:rPr>
      </w:pPr>
    </w:p>
    <w:p w14:paraId="6E518D73" w14:textId="77777777" w:rsidR="00A34152" w:rsidRPr="00AC127F" w:rsidRDefault="00A34152">
      <w:pPr>
        <w:keepNext/>
        <w:rPr>
          <w:rFonts w:cs="Arial"/>
          <w:i/>
          <w:color w:val="808080"/>
        </w:rPr>
      </w:pPr>
      <w:r w:rsidRPr="00AC127F">
        <w:rPr>
          <w:rFonts w:cs="Arial"/>
          <w:i/>
          <w:color w:val="808080"/>
        </w:rPr>
        <w:t>The devolution section should address how an organization will identify and conduct its essential functions in the aftermath of a worst-case scenario, one in which the leadership</w:t>
      </w:r>
      <w:r w:rsidR="00466F2E" w:rsidRPr="00AC127F">
        <w:rPr>
          <w:rFonts w:cs="Arial"/>
          <w:i/>
          <w:color w:val="808080"/>
        </w:rPr>
        <w:t xml:space="preserve"> and workers are</w:t>
      </w:r>
      <w:r w:rsidRPr="00AC127F">
        <w:rPr>
          <w:rFonts w:cs="Arial"/>
          <w:i/>
          <w:color w:val="808080"/>
        </w:rPr>
        <w:t xml:space="preserve"> incapacitated.  The organization should be prepared to transfer all of their essential fu</w:t>
      </w:r>
      <w:r w:rsidR="00466F2E" w:rsidRPr="00AC127F">
        <w:rPr>
          <w:rFonts w:cs="Arial"/>
          <w:i/>
          <w:color w:val="808080"/>
        </w:rPr>
        <w:t>nctions and responsibilities from the department’s primary operating staff and facilities to other employees and facilities.</w:t>
      </w:r>
    </w:p>
    <w:p w14:paraId="49AC5D11" w14:textId="77777777" w:rsidR="001E6E4B" w:rsidRPr="005C5FF4" w:rsidRDefault="001E6E4B" w:rsidP="001E6E4B">
      <w:pPr>
        <w:pStyle w:val="Heading2"/>
        <w:spacing w:before="0" w:after="0"/>
        <w:jc w:val="left"/>
        <w:rPr>
          <w:b w:val="0"/>
          <w:color w:val="808080"/>
          <w:sz w:val="20"/>
        </w:rPr>
      </w:pPr>
      <w:bookmarkStart w:id="20" w:name="_Toc74907380"/>
    </w:p>
    <w:p w14:paraId="747B403F" w14:textId="77777777" w:rsidR="00A34152" w:rsidRDefault="001E6E4B" w:rsidP="001E6E4B">
      <w:pPr>
        <w:pStyle w:val="Heading2"/>
        <w:spacing w:before="0" w:after="0"/>
        <w:jc w:val="left"/>
        <w:rPr>
          <w:rFonts w:cs="Arial"/>
          <w:sz w:val="20"/>
        </w:rPr>
      </w:pPr>
      <w:bookmarkStart w:id="21" w:name="_Toc407616072"/>
      <w:r w:rsidRPr="005C5FF4">
        <w:rPr>
          <w:b w:val="0"/>
          <w:i/>
          <w:color w:val="808080"/>
          <w:sz w:val="20"/>
        </w:rPr>
        <w:t>This section should refer back to the authority chain</w:t>
      </w:r>
      <w:r w:rsidRPr="001E6E4B">
        <w:rPr>
          <w:b w:val="0"/>
          <w:i/>
          <w:sz w:val="20"/>
        </w:rPr>
        <w:t>.</w:t>
      </w:r>
      <w:r>
        <w:rPr>
          <w:b w:val="0"/>
          <w:sz w:val="20"/>
        </w:rPr>
        <w:t xml:space="preserve">  </w:t>
      </w:r>
      <w:r w:rsidR="00624381">
        <w:rPr>
          <w:rFonts w:cs="Arial"/>
          <w:sz w:val="20"/>
        </w:rPr>
        <w:br w:type="page"/>
      </w:r>
      <w:r>
        <w:rPr>
          <w:rFonts w:cs="Arial"/>
          <w:sz w:val="20"/>
        </w:rPr>
        <w:lastRenderedPageBreak/>
        <w:t xml:space="preserve">F. </w:t>
      </w:r>
      <w:r w:rsidR="001660F9">
        <w:rPr>
          <w:rFonts w:cs="Arial"/>
          <w:sz w:val="20"/>
        </w:rPr>
        <w:t xml:space="preserve"> </w:t>
      </w:r>
      <w:r w:rsidR="002D55A4">
        <w:rPr>
          <w:rFonts w:cs="Arial"/>
          <w:sz w:val="20"/>
        </w:rPr>
        <w:t>Alternate</w:t>
      </w:r>
      <w:r w:rsidR="00A34152">
        <w:rPr>
          <w:rFonts w:cs="Arial"/>
          <w:sz w:val="20"/>
        </w:rPr>
        <w:t xml:space="preserve"> Facility Operations</w:t>
      </w:r>
      <w:bookmarkEnd w:id="20"/>
      <w:bookmarkEnd w:id="21"/>
    </w:p>
    <w:p w14:paraId="375CA062" w14:textId="77777777" w:rsidR="00A34152" w:rsidRDefault="00A34152">
      <w:pPr>
        <w:rPr>
          <w:rFonts w:cs="Arial"/>
        </w:rPr>
      </w:pPr>
    </w:p>
    <w:p w14:paraId="77818DDD" w14:textId="77777777" w:rsidR="00A34152" w:rsidRDefault="005E76DF">
      <w:pPr>
        <w:rPr>
          <w:rFonts w:cs="Arial"/>
        </w:rPr>
      </w:pPr>
      <w:r>
        <w:rPr>
          <w:rFonts w:cs="Arial"/>
        </w:rPr>
        <w:t>This</w:t>
      </w:r>
      <w:r w:rsidR="00A34152">
        <w:rPr>
          <w:rFonts w:cs="Arial"/>
        </w:rPr>
        <w:t xml:space="preserve"> section </w:t>
      </w:r>
      <w:r w:rsidR="00946D5F">
        <w:rPr>
          <w:rFonts w:cs="Arial"/>
        </w:rPr>
        <w:t>identifies</w:t>
      </w:r>
      <w:r w:rsidR="00A34152">
        <w:rPr>
          <w:rFonts w:cs="Arial"/>
        </w:rPr>
        <w:t xml:space="preserve"> initial arrival procedures as well as operational procedures for the continuation of essential functions.   </w:t>
      </w:r>
    </w:p>
    <w:p w14:paraId="402C5551" w14:textId="77777777" w:rsidR="001E6E4B" w:rsidRDefault="001E6E4B">
      <w:pPr>
        <w:rPr>
          <w:rFonts w:cs="Arial"/>
        </w:rPr>
      </w:pPr>
    </w:p>
    <w:p w14:paraId="7FD1CBFB" w14:textId="77777777" w:rsidR="001E6E4B" w:rsidRPr="005C5FF4" w:rsidRDefault="001E6E4B">
      <w:pPr>
        <w:rPr>
          <w:rFonts w:cs="Arial"/>
          <w:i/>
          <w:color w:val="808080"/>
        </w:rPr>
      </w:pPr>
      <w:r w:rsidRPr="005C5FF4">
        <w:rPr>
          <w:rFonts w:cs="Arial"/>
          <w:i/>
          <w:color w:val="808080"/>
        </w:rPr>
        <w:t>Identify where your site is located and why this facility was chosen.  A map of the f</w:t>
      </w:r>
      <w:r w:rsidR="002D55A4">
        <w:rPr>
          <w:rFonts w:cs="Arial"/>
          <w:i/>
          <w:color w:val="808080"/>
        </w:rPr>
        <w:t>acility should be included in</w:t>
      </w:r>
      <w:r w:rsidRPr="005C5FF4">
        <w:rPr>
          <w:rFonts w:cs="Arial"/>
          <w:i/>
          <w:color w:val="808080"/>
        </w:rPr>
        <w:t xml:space="preserve"> annex</w:t>
      </w:r>
      <w:r w:rsidR="002D55A4">
        <w:rPr>
          <w:rFonts w:cs="Arial"/>
          <w:i/>
          <w:color w:val="808080"/>
        </w:rPr>
        <w:t xml:space="preserve"> B</w:t>
      </w:r>
      <w:r w:rsidRPr="005C5FF4">
        <w:rPr>
          <w:rFonts w:cs="Arial"/>
          <w:i/>
          <w:color w:val="808080"/>
        </w:rPr>
        <w:t>.</w:t>
      </w:r>
    </w:p>
    <w:p w14:paraId="2E8B47EF" w14:textId="77777777" w:rsidR="001E6E4B" w:rsidRDefault="001E6E4B">
      <w:pPr>
        <w:rPr>
          <w:rFonts w:cs="Arial"/>
          <w:i/>
        </w:rPr>
      </w:pPr>
    </w:p>
    <w:p w14:paraId="30535718" w14:textId="77777777" w:rsidR="002D55A4" w:rsidRDefault="002D55A4">
      <w:pPr>
        <w:rPr>
          <w:rFonts w:cs="Arial"/>
        </w:rPr>
      </w:pPr>
    </w:p>
    <w:p w14:paraId="08410133" w14:textId="77777777" w:rsidR="00A34152" w:rsidRDefault="00A34152" w:rsidP="00E47F0D">
      <w:pPr>
        <w:pStyle w:val="Heading3"/>
        <w:numPr>
          <w:ilvl w:val="0"/>
          <w:numId w:val="9"/>
        </w:numPr>
        <w:spacing w:after="0"/>
        <w:rPr>
          <w:rFonts w:cs="Arial"/>
          <w:sz w:val="20"/>
        </w:rPr>
      </w:pPr>
      <w:bookmarkStart w:id="22" w:name="_Toc74907381"/>
      <w:bookmarkStart w:id="23" w:name="_Toc407616073"/>
      <w:r>
        <w:rPr>
          <w:rFonts w:cs="Arial"/>
          <w:sz w:val="20"/>
        </w:rPr>
        <w:t>Mission Critical Systems</w:t>
      </w:r>
      <w:bookmarkEnd w:id="22"/>
      <w:bookmarkEnd w:id="23"/>
    </w:p>
    <w:p w14:paraId="40D7ADF6" w14:textId="77777777" w:rsidR="00A34152" w:rsidRDefault="00A34152"/>
    <w:p w14:paraId="2D398531" w14:textId="77777777" w:rsidR="00A34152" w:rsidRDefault="000653DF" w:rsidP="000653DF">
      <w:pPr>
        <w:rPr>
          <w:rFonts w:cs="Arial"/>
        </w:rPr>
      </w:pPr>
      <w:r>
        <w:rPr>
          <w:rFonts w:cs="Arial"/>
        </w:rPr>
        <w:t>In-order to properly plan for emergencies, the department has conducted a risk assessment and identified the mission critical functions performed by the department.  This list identifies what specific systems need to be maintained during an emergency.</w:t>
      </w:r>
    </w:p>
    <w:p w14:paraId="12B785F1" w14:textId="77777777" w:rsidR="000653DF" w:rsidRDefault="000653DF" w:rsidP="000653DF">
      <w:pPr>
        <w:rPr>
          <w:rFonts w:cs="Arial"/>
        </w:rPr>
      </w:pPr>
    </w:p>
    <w:p w14:paraId="259A1990" w14:textId="77777777" w:rsidR="00A34152" w:rsidRDefault="00A34152">
      <w:pPr>
        <w:rPr>
          <w:rFonts w:cs="Arial"/>
        </w:rPr>
      </w:pPr>
      <w:r>
        <w:rPr>
          <w:rFonts w:cs="Arial"/>
        </w:rPr>
        <w:t xml:space="preserve">The following table </w:t>
      </w:r>
      <w:r w:rsidR="004816D0">
        <w:rPr>
          <w:rFonts w:cs="Arial"/>
        </w:rPr>
        <w:t>identifies</w:t>
      </w:r>
      <w:r w:rsidR="00364CA1">
        <w:rPr>
          <w:rFonts w:cs="Arial"/>
        </w:rPr>
        <w:t xml:space="preserve"> mission critical systems:</w:t>
      </w:r>
      <w:r w:rsidR="001E6E4B">
        <w:rPr>
          <w:rFonts w:cs="Arial"/>
        </w:rPr>
        <w:t xml:space="preserve"> </w:t>
      </w:r>
    </w:p>
    <w:p w14:paraId="23D366D5" w14:textId="77777777" w:rsidR="00A34152" w:rsidRDefault="001E6E4B" w:rsidP="001E6E4B">
      <w:pPr>
        <w:tabs>
          <w:tab w:val="left" w:pos="5647"/>
        </w:tabs>
        <w:rPr>
          <w:rFonts w:cs="Arial"/>
        </w:rPr>
      </w:pPr>
      <w:r>
        <w:rPr>
          <w:rFonts w:cs="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5"/>
        <w:gridCol w:w="1874"/>
        <w:gridCol w:w="2040"/>
        <w:gridCol w:w="1859"/>
      </w:tblGrid>
      <w:tr w:rsidR="001E6E4B" w14:paraId="032820A6" w14:textId="77777777" w:rsidTr="001E6E4B">
        <w:tc>
          <w:tcPr>
            <w:tcW w:w="2795" w:type="dxa"/>
          </w:tcPr>
          <w:p w14:paraId="001CB1BB" w14:textId="77777777" w:rsidR="001E6E4B" w:rsidRDefault="001E6E4B">
            <w:pPr>
              <w:keepNext/>
              <w:spacing w:before="40" w:after="40"/>
              <w:jc w:val="center"/>
              <w:rPr>
                <w:rFonts w:cs="Arial"/>
                <w:b/>
                <w:bCs/>
              </w:rPr>
            </w:pPr>
            <w:r>
              <w:rPr>
                <w:rFonts w:cs="Arial"/>
                <w:b/>
                <w:bCs/>
              </w:rPr>
              <w:t>System Name</w:t>
            </w:r>
          </w:p>
        </w:tc>
        <w:tc>
          <w:tcPr>
            <w:tcW w:w="1874" w:type="dxa"/>
          </w:tcPr>
          <w:p w14:paraId="67DAF6D2" w14:textId="77777777" w:rsidR="001E6E4B" w:rsidRDefault="001E6E4B">
            <w:pPr>
              <w:keepNext/>
              <w:spacing w:before="40" w:after="40"/>
              <w:jc w:val="center"/>
              <w:rPr>
                <w:rFonts w:cs="Arial"/>
                <w:b/>
                <w:bCs/>
              </w:rPr>
            </w:pPr>
            <w:r>
              <w:rPr>
                <w:rFonts w:cs="Arial"/>
                <w:b/>
                <w:bCs/>
              </w:rPr>
              <w:t>Current Location</w:t>
            </w:r>
          </w:p>
        </w:tc>
        <w:tc>
          <w:tcPr>
            <w:tcW w:w="2040" w:type="dxa"/>
          </w:tcPr>
          <w:p w14:paraId="563BD6B7" w14:textId="77777777" w:rsidR="001E6E4B" w:rsidRDefault="001E6E4B">
            <w:pPr>
              <w:keepNext/>
              <w:spacing w:before="40" w:after="40"/>
              <w:jc w:val="center"/>
              <w:rPr>
                <w:rFonts w:cs="Arial"/>
                <w:b/>
                <w:bCs/>
              </w:rPr>
            </w:pPr>
            <w:r>
              <w:rPr>
                <w:rFonts w:cs="Arial"/>
                <w:b/>
                <w:bCs/>
              </w:rPr>
              <w:t>Other Locations</w:t>
            </w:r>
          </w:p>
        </w:tc>
        <w:tc>
          <w:tcPr>
            <w:tcW w:w="1859" w:type="dxa"/>
          </w:tcPr>
          <w:p w14:paraId="50A91F71" w14:textId="77777777" w:rsidR="001E6E4B" w:rsidRDefault="001E6E4B">
            <w:pPr>
              <w:keepNext/>
              <w:spacing w:before="40" w:after="40"/>
              <w:jc w:val="center"/>
              <w:rPr>
                <w:rFonts w:cs="Arial"/>
                <w:b/>
                <w:bCs/>
              </w:rPr>
            </w:pPr>
            <w:r>
              <w:rPr>
                <w:rFonts w:cs="Arial"/>
                <w:b/>
                <w:bCs/>
              </w:rPr>
              <w:t xml:space="preserve">Location type </w:t>
            </w:r>
          </w:p>
        </w:tc>
      </w:tr>
      <w:tr w:rsidR="001E6E4B" w14:paraId="4039C89A" w14:textId="77777777" w:rsidTr="001E6E4B">
        <w:tc>
          <w:tcPr>
            <w:tcW w:w="2795" w:type="dxa"/>
          </w:tcPr>
          <w:p w14:paraId="357937AD" w14:textId="77777777" w:rsidR="001E6E4B" w:rsidRDefault="001E6E4B" w:rsidP="000653DF">
            <w:pPr>
              <w:keepNext/>
              <w:spacing w:before="40" w:after="40"/>
              <w:rPr>
                <w:rFonts w:cs="Arial"/>
              </w:rPr>
            </w:pPr>
          </w:p>
        </w:tc>
        <w:tc>
          <w:tcPr>
            <w:tcW w:w="1874" w:type="dxa"/>
          </w:tcPr>
          <w:p w14:paraId="0659CA9C" w14:textId="77777777" w:rsidR="001E6E4B" w:rsidRDefault="001E6E4B" w:rsidP="000653DF">
            <w:pPr>
              <w:keepNext/>
              <w:spacing w:before="40" w:after="40"/>
              <w:rPr>
                <w:rFonts w:cs="Arial"/>
              </w:rPr>
            </w:pPr>
          </w:p>
        </w:tc>
        <w:tc>
          <w:tcPr>
            <w:tcW w:w="2040" w:type="dxa"/>
          </w:tcPr>
          <w:p w14:paraId="3DBE7639" w14:textId="77777777" w:rsidR="001E6E4B" w:rsidRDefault="001E6E4B" w:rsidP="000653DF">
            <w:pPr>
              <w:keepNext/>
              <w:spacing w:before="40" w:after="40"/>
              <w:rPr>
                <w:rFonts w:cs="Arial"/>
              </w:rPr>
            </w:pPr>
          </w:p>
        </w:tc>
        <w:tc>
          <w:tcPr>
            <w:tcW w:w="1859" w:type="dxa"/>
          </w:tcPr>
          <w:p w14:paraId="4ECA4159" w14:textId="77777777" w:rsidR="001E6E4B" w:rsidRDefault="001E6E4B" w:rsidP="000653DF">
            <w:pPr>
              <w:keepNext/>
              <w:spacing w:before="40" w:after="40"/>
              <w:rPr>
                <w:rFonts w:cs="Arial"/>
              </w:rPr>
            </w:pPr>
          </w:p>
        </w:tc>
      </w:tr>
      <w:tr w:rsidR="001E6E4B" w14:paraId="25154573" w14:textId="77777777" w:rsidTr="001E6E4B">
        <w:tc>
          <w:tcPr>
            <w:tcW w:w="2795" w:type="dxa"/>
          </w:tcPr>
          <w:p w14:paraId="03D18A8D" w14:textId="77777777" w:rsidR="001E6E4B" w:rsidRDefault="001E6E4B" w:rsidP="000653DF">
            <w:pPr>
              <w:keepNext/>
              <w:spacing w:before="40" w:after="40"/>
              <w:rPr>
                <w:rFonts w:cs="Arial"/>
              </w:rPr>
            </w:pPr>
          </w:p>
        </w:tc>
        <w:tc>
          <w:tcPr>
            <w:tcW w:w="1874" w:type="dxa"/>
          </w:tcPr>
          <w:p w14:paraId="18BCE518" w14:textId="77777777" w:rsidR="001E6E4B" w:rsidRDefault="001E6E4B" w:rsidP="000653DF">
            <w:pPr>
              <w:keepNext/>
              <w:spacing w:before="40" w:after="40"/>
              <w:rPr>
                <w:rFonts w:cs="Arial"/>
              </w:rPr>
            </w:pPr>
          </w:p>
        </w:tc>
        <w:tc>
          <w:tcPr>
            <w:tcW w:w="2040" w:type="dxa"/>
          </w:tcPr>
          <w:p w14:paraId="21AD8118" w14:textId="77777777" w:rsidR="001E6E4B" w:rsidRDefault="001E6E4B" w:rsidP="000653DF">
            <w:pPr>
              <w:keepNext/>
              <w:spacing w:before="40" w:after="40"/>
              <w:rPr>
                <w:rFonts w:cs="Arial"/>
              </w:rPr>
            </w:pPr>
          </w:p>
        </w:tc>
        <w:tc>
          <w:tcPr>
            <w:tcW w:w="1859" w:type="dxa"/>
          </w:tcPr>
          <w:p w14:paraId="183E321D" w14:textId="77777777" w:rsidR="001E6E4B" w:rsidRDefault="001E6E4B" w:rsidP="000653DF">
            <w:pPr>
              <w:keepNext/>
              <w:spacing w:before="40" w:after="40"/>
              <w:rPr>
                <w:rFonts w:cs="Arial"/>
              </w:rPr>
            </w:pPr>
          </w:p>
        </w:tc>
      </w:tr>
      <w:tr w:rsidR="001E6E4B" w14:paraId="00FD0096" w14:textId="77777777" w:rsidTr="001E6E4B">
        <w:tc>
          <w:tcPr>
            <w:tcW w:w="2795" w:type="dxa"/>
          </w:tcPr>
          <w:p w14:paraId="3C16081F" w14:textId="77777777" w:rsidR="001E6E4B" w:rsidRDefault="001E6E4B" w:rsidP="000653DF">
            <w:pPr>
              <w:keepNext/>
              <w:spacing w:before="40" w:after="40"/>
              <w:rPr>
                <w:rFonts w:cs="Arial"/>
              </w:rPr>
            </w:pPr>
          </w:p>
        </w:tc>
        <w:tc>
          <w:tcPr>
            <w:tcW w:w="1874" w:type="dxa"/>
          </w:tcPr>
          <w:p w14:paraId="344261B5" w14:textId="77777777" w:rsidR="001E6E4B" w:rsidRDefault="001E6E4B" w:rsidP="000653DF">
            <w:pPr>
              <w:keepNext/>
              <w:spacing w:before="40" w:after="40"/>
              <w:rPr>
                <w:rFonts w:cs="Arial"/>
              </w:rPr>
            </w:pPr>
          </w:p>
        </w:tc>
        <w:tc>
          <w:tcPr>
            <w:tcW w:w="2040" w:type="dxa"/>
          </w:tcPr>
          <w:p w14:paraId="71AB2B6D" w14:textId="77777777" w:rsidR="001E6E4B" w:rsidRDefault="001E6E4B" w:rsidP="000653DF">
            <w:pPr>
              <w:keepNext/>
              <w:spacing w:before="40" w:after="40"/>
              <w:rPr>
                <w:rFonts w:cs="Arial"/>
              </w:rPr>
            </w:pPr>
          </w:p>
        </w:tc>
        <w:tc>
          <w:tcPr>
            <w:tcW w:w="1859" w:type="dxa"/>
          </w:tcPr>
          <w:p w14:paraId="4EADEA29" w14:textId="77777777" w:rsidR="001E6E4B" w:rsidRDefault="001E6E4B" w:rsidP="000653DF">
            <w:pPr>
              <w:keepNext/>
              <w:spacing w:before="40" w:after="40"/>
              <w:rPr>
                <w:rFonts w:cs="Arial"/>
              </w:rPr>
            </w:pPr>
          </w:p>
        </w:tc>
      </w:tr>
    </w:tbl>
    <w:p w14:paraId="050C3E3B" w14:textId="77777777" w:rsidR="00A34152" w:rsidRDefault="00A34152">
      <w:pPr>
        <w:pBdr>
          <w:bottom w:val="single" w:sz="6" w:space="1" w:color="003366"/>
        </w:pBdr>
        <w:rPr>
          <w:rFonts w:cs="Arial"/>
        </w:rPr>
      </w:pPr>
    </w:p>
    <w:p w14:paraId="41BC18B4" w14:textId="77777777" w:rsidR="00A34152" w:rsidRDefault="00A34152">
      <w:pPr>
        <w:pStyle w:val="Heading3"/>
        <w:spacing w:after="0"/>
        <w:rPr>
          <w:rFonts w:cs="Arial"/>
          <w:b w:val="0"/>
          <w:bCs/>
          <w:sz w:val="20"/>
        </w:rPr>
      </w:pPr>
      <w:bookmarkStart w:id="24" w:name="_Toc74907382"/>
    </w:p>
    <w:bookmarkEnd w:id="24"/>
    <w:p w14:paraId="680C8A5C" w14:textId="77777777" w:rsidR="00A34152" w:rsidRPr="00970517" w:rsidRDefault="00970517" w:rsidP="00E47F0D">
      <w:pPr>
        <w:numPr>
          <w:ilvl w:val="0"/>
          <w:numId w:val="9"/>
        </w:numPr>
        <w:rPr>
          <w:b/>
        </w:rPr>
      </w:pPr>
      <w:r w:rsidRPr="00970517">
        <w:rPr>
          <w:b/>
        </w:rPr>
        <w:t>Essential Records Management</w:t>
      </w:r>
    </w:p>
    <w:p w14:paraId="4424EBA0" w14:textId="77777777" w:rsidR="00970517" w:rsidRDefault="00970517"/>
    <w:p w14:paraId="57702ACC" w14:textId="77777777" w:rsidR="00A34152" w:rsidRPr="00AC127F" w:rsidRDefault="00A34152">
      <w:pPr>
        <w:rPr>
          <w:rFonts w:cs="Arial"/>
          <w:i/>
          <w:color w:val="808080"/>
        </w:rPr>
      </w:pPr>
      <w:r w:rsidRPr="00AC127F">
        <w:rPr>
          <w:rFonts w:cs="Arial"/>
          <w:i/>
          <w:color w:val="808080"/>
        </w:rPr>
        <w:t xml:space="preserve">This section should address the organization’s vital files, records, and databases, to include classified or sensitive data, which are necessary to perform essential functions and activities and to reconstitute normal operations after the emergency ceases.  Organizational elements should pre-position and update on a regular basis those duplicate records, databases, or back-up electronic media necessary for operations.  </w:t>
      </w:r>
    </w:p>
    <w:p w14:paraId="0526AD81" w14:textId="77777777" w:rsidR="00A34152" w:rsidRPr="00AC127F" w:rsidRDefault="00A34152">
      <w:pPr>
        <w:rPr>
          <w:rFonts w:cs="Arial"/>
          <w:i/>
          <w:color w:val="808080"/>
        </w:rPr>
      </w:pPr>
    </w:p>
    <w:p w14:paraId="37DAD5BA" w14:textId="77777777" w:rsidR="00A34152" w:rsidRPr="00AC127F" w:rsidRDefault="00A34152">
      <w:pPr>
        <w:rPr>
          <w:rFonts w:cs="Arial"/>
          <w:i/>
          <w:color w:val="808080"/>
        </w:rPr>
      </w:pPr>
      <w:r w:rsidRPr="00AC127F">
        <w:rPr>
          <w:rFonts w:cs="Arial"/>
          <w:i/>
          <w:color w:val="808080"/>
        </w:rPr>
        <w:t>There are three categories of records to be reviewed and prioritized, then transferred (either hard</w:t>
      </w:r>
      <w:r w:rsidR="00970517">
        <w:rPr>
          <w:rFonts w:cs="Arial"/>
          <w:i/>
          <w:color w:val="808080"/>
        </w:rPr>
        <w:t xml:space="preserve"> copy or e</w:t>
      </w:r>
      <w:r w:rsidR="002D55A4">
        <w:rPr>
          <w:rFonts w:cs="Arial"/>
          <w:i/>
          <w:color w:val="808080"/>
        </w:rPr>
        <w:t>lectronic media) to an Alternate</w:t>
      </w:r>
      <w:r w:rsidR="00970517">
        <w:rPr>
          <w:rFonts w:cs="Arial"/>
          <w:i/>
          <w:color w:val="808080"/>
        </w:rPr>
        <w:t xml:space="preserve"> </w:t>
      </w:r>
      <w:r w:rsidR="00970517" w:rsidRPr="00AC127F">
        <w:rPr>
          <w:rFonts w:cs="Arial"/>
          <w:i/>
          <w:color w:val="808080"/>
        </w:rPr>
        <w:t>location</w:t>
      </w:r>
      <w:r w:rsidRPr="00AC127F">
        <w:rPr>
          <w:rFonts w:cs="Arial"/>
          <w:i/>
          <w:color w:val="808080"/>
        </w:rPr>
        <w:t>:</w:t>
      </w:r>
    </w:p>
    <w:p w14:paraId="61460C52" w14:textId="77777777" w:rsidR="00A34152" w:rsidRPr="00AC127F" w:rsidRDefault="00A34152">
      <w:pPr>
        <w:rPr>
          <w:rFonts w:cs="Arial"/>
          <w:i/>
          <w:color w:val="808080"/>
        </w:rPr>
      </w:pPr>
    </w:p>
    <w:p w14:paraId="57539821" w14:textId="77777777" w:rsidR="00A34152" w:rsidRPr="00AC127F" w:rsidRDefault="00A34152" w:rsidP="00E47F0D">
      <w:pPr>
        <w:numPr>
          <w:ilvl w:val="0"/>
          <w:numId w:val="10"/>
        </w:numPr>
        <w:rPr>
          <w:rFonts w:cs="Arial"/>
          <w:i/>
          <w:color w:val="808080"/>
        </w:rPr>
      </w:pPr>
      <w:r w:rsidRPr="00AC127F">
        <w:rPr>
          <w:rFonts w:cs="Arial"/>
          <w:i/>
          <w:color w:val="808080"/>
        </w:rPr>
        <w:t xml:space="preserve">Emergency operations records; </w:t>
      </w:r>
    </w:p>
    <w:p w14:paraId="3D000ADF" w14:textId="77777777" w:rsidR="00A34152" w:rsidRPr="00AC127F" w:rsidRDefault="00A34152" w:rsidP="00E47F0D">
      <w:pPr>
        <w:numPr>
          <w:ilvl w:val="0"/>
          <w:numId w:val="10"/>
        </w:numPr>
        <w:rPr>
          <w:rFonts w:cs="Arial"/>
          <w:i/>
          <w:color w:val="808080"/>
        </w:rPr>
      </w:pPr>
      <w:r w:rsidRPr="00AC127F">
        <w:rPr>
          <w:rFonts w:cs="Arial"/>
          <w:i/>
          <w:color w:val="808080"/>
        </w:rPr>
        <w:t>Legal/financial records; and,</w:t>
      </w:r>
    </w:p>
    <w:p w14:paraId="45ADE188" w14:textId="77777777" w:rsidR="00A34152" w:rsidRPr="00AC127F" w:rsidRDefault="00A34152" w:rsidP="00E47F0D">
      <w:pPr>
        <w:numPr>
          <w:ilvl w:val="0"/>
          <w:numId w:val="10"/>
        </w:numPr>
        <w:rPr>
          <w:rFonts w:cs="Arial"/>
          <w:i/>
          <w:color w:val="808080"/>
        </w:rPr>
      </w:pPr>
      <w:r w:rsidRPr="00AC127F">
        <w:rPr>
          <w:rFonts w:cs="Arial"/>
          <w:i/>
          <w:color w:val="808080"/>
        </w:rPr>
        <w:t>Records used to perform security preparedness functions and activities.</w:t>
      </w:r>
    </w:p>
    <w:p w14:paraId="3AB1F40D" w14:textId="77777777" w:rsidR="00A34152" w:rsidRDefault="00A34152">
      <w:pPr>
        <w:rPr>
          <w:rFonts w:cs="Arial"/>
          <w:i/>
          <w:iCs/>
          <w:color w:val="808080"/>
          <w:szCs w:val="24"/>
        </w:rPr>
      </w:pPr>
    </w:p>
    <w:p w14:paraId="57EC61CD" w14:textId="77777777" w:rsidR="001E6E4B" w:rsidRPr="005C5FF4" w:rsidRDefault="001E6E4B" w:rsidP="00E47F0D">
      <w:pPr>
        <w:numPr>
          <w:ilvl w:val="0"/>
          <w:numId w:val="23"/>
        </w:numPr>
        <w:rPr>
          <w:rFonts w:cs="Arial"/>
          <w:i/>
          <w:iCs/>
          <w:color w:val="808080"/>
          <w:szCs w:val="24"/>
        </w:rPr>
      </w:pPr>
      <w:r w:rsidRPr="005C5FF4">
        <w:rPr>
          <w:rFonts w:cs="Arial"/>
          <w:i/>
          <w:iCs/>
          <w:color w:val="808080"/>
          <w:szCs w:val="24"/>
        </w:rPr>
        <w:t xml:space="preserve">Have a list of resources that will help in aiding the protection of files and data. </w:t>
      </w:r>
    </w:p>
    <w:p w14:paraId="2270CF77" w14:textId="77777777" w:rsidR="001E6E4B" w:rsidRPr="005C5FF4" w:rsidRDefault="001E6E4B">
      <w:pPr>
        <w:rPr>
          <w:rFonts w:cs="Arial"/>
          <w:i/>
          <w:iCs/>
          <w:color w:val="808080"/>
          <w:szCs w:val="24"/>
        </w:rPr>
      </w:pPr>
    </w:p>
    <w:p w14:paraId="5CD3C179" w14:textId="77777777" w:rsidR="001E6E4B" w:rsidRPr="005C5FF4" w:rsidRDefault="001E6E4B" w:rsidP="00E47F0D">
      <w:pPr>
        <w:numPr>
          <w:ilvl w:val="0"/>
          <w:numId w:val="23"/>
        </w:numPr>
        <w:rPr>
          <w:rFonts w:cs="Arial"/>
          <w:i/>
          <w:iCs/>
          <w:color w:val="808080"/>
          <w:szCs w:val="24"/>
        </w:rPr>
      </w:pPr>
      <w:r w:rsidRPr="005C5FF4">
        <w:rPr>
          <w:rFonts w:cs="Arial"/>
          <w:i/>
          <w:iCs/>
          <w:color w:val="808080"/>
          <w:szCs w:val="24"/>
        </w:rPr>
        <w:t>I</w:t>
      </w:r>
      <w:r w:rsidR="002D55A4">
        <w:rPr>
          <w:rFonts w:cs="Arial"/>
          <w:i/>
          <w:iCs/>
          <w:color w:val="808080"/>
          <w:szCs w:val="24"/>
        </w:rPr>
        <w:t>f no pre-positioned at alternate</w:t>
      </w:r>
      <w:r w:rsidRPr="005C5FF4">
        <w:rPr>
          <w:rFonts w:cs="Arial"/>
          <w:i/>
          <w:iCs/>
          <w:color w:val="808080"/>
          <w:szCs w:val="24"/>
        </w:rPr>
        <w:t xml:space="preserve"> facility, try to have one placed there</w:t>
      </w:r>
      <w:r w:rsidR="002D55A4">
        <w:rPr>
          <w:rFonts w:cs="Arial"/>
          <w:i/>
          <w:iCs/>
          <w:color w:val="808080"/>
          <w:szCs w:val="24"/>
        </w:rPr>
        <w:t xml:space="preserve"> or ability to access electronically</w:t>
      </w:r>
    </w:p>
    <w:p w14:paraId="42B23678" w14:textId="77777777" w:rsidR="00C63133" w:rsidRDefault="00C63133" w:rsidP="00C63133">
      <w:pPr>
        <w:tabs>
          <w:tab w:val="left" w:pos="720"/>
        </w:tabs>
        <w:rPr>
          <w:rFonts w:cs="Arial"/>
        </w:rPr>
      </w:pPr>
    </w:p>
    <w:p w14:paraId="49E06891" w14:textId="77777777" w:rsidR="00B016FC" w:rsidRDefault="00F3498F" w:rsidP="00B016FC">
      <w:pPr>
        <w:pStyle w:val="Heading1"/>
      </w:pPr>
      <w:r>
        <w:br w:type="page"/>
      </w:r>
      <w:bookmarkStart w:id="25" w:name="_Toc407616074"/>
      <w:r w:rsidR="00970517">
        <w:lastRenderedPageBreak/>
        <w:t>Essential</w:t>
      </w:r>
      <w:r w:rsidR="00B016FC">
        <w:t xml:space="preserve"> Records Matrix Worksheet</w:t>
      </w:r>
      <w:bookmarkEnd w:id="25"/>
    </w:p>
    <w:p w14:paraId="41186DC0" w14:textId="77777777" w:rsidR="00B016FC" w:rsidRDefault="00B016FC" w:rsidP="00B016F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1741"/>
        <w:gridCol w:w="1610"/>
        <w:gridCol w:w="1528"/>
        <w:gridCol w:w="2050"/>
      </w:tblGrid>
      <w:tr w:rsidR="00970517" w14:paraId="2797F4AA" w14:textId="77777777">
        <w:tc>
          <w:tcPr>
            <w:tcW w:w="3636" w:type="dxa"/>
            <w:tcBorders>
              <w:right w:val="nil"/>
            </w:tcBorders>
            <w:shd w:val="clear" w:color="auto" w:fill="000000"/>
          </w:tcPr>
          <w:p w14:paraId="613727E1" w14:textId="77777777" w:rsidR="00B016FC" w:rsidRDefault="00970517" w:rsidP="006513F4">
            <w:pPr>
              <w:pStyle w:val="tabletext"/>
              <w:spacing w:before="240"/>
              <w:rPr>
                <w:b/>
                <w:bCs/>
              </w:rPr>
            </w:pPr>
            <w:r>
              <w:rPr>
                <w:b/>
                <w:bCs/>
              </w:rPr>
              <w:t>Essential</w:t>
            </w:r>
            <w:r w:rsidR="00B016FC">
              <w:rPr>
                <w:b/>
                <w:bCs/>
              </w:rPr>
              <w:t xml:space="preserve"> File, Record, or Database</w:t>
            </w:r>
          </w:p>
        </w:tc>
        <w:tc>
          <w:tcPr>
            <w:tcW w:w="2304" w:type="dxa"/>
            <w:tcBorders>
              <w:left w:val="nil"/>
              <w:right w:val="nil"/>
            </w:tcBorders>
            <w:shd w:val="clear" w:color="auto" w:fill="000000"/>
          </w:tcPr>
          <w:p w14:paraId="1C01C75F" w14:textId="77777777" w:rsidR="00B016FC" w:rsidRDefault="00B016FC" w:rsidP="006513F4">
            <w:pPr>
              <w:pStyle w:val="tabletext"/>
              <w:rPr>
                <w:b/>
                <w:bCs/>
              </w:rPr>
            </w:pPr>
            <w:r>
              <w:rPr>
                <w:b/>
                <w:bCs/>
              </w:rPr>
              <w:t>Form of Record (e.g., hard copy, electronic)</w:t>
            </w:r>
          </w:p>
        </w:tc>
        <w:tc>
          <w:tcPr>
            <w:tcW w:w="2016" w:type="dxa"/>
            <w:tcBorders>
              <w:left w:val="nil"/>
              <w:right w:val="nil"/>
            </w:tcBorders>
            <w:shd w:val="clear" w:color="auto" w:fill="000000"/>
          </w:tcPr>
          <w:p w14:paraId="0B4A38D1" w14:textId="77777777" w:rsidR="00B016FC" w:rsidRDefault="00B016FC" w:rsidP="00970517">
            <w:pPr>
              <w:pStyle w:val="tabletext"/>
              <w:rPr>
                <w:b/>
                <w:bCs/>
              </w:rPr>
            </w:pPr>
            <w:r>
              <w:rPr>
                <w:b/>
                <w:bCs/>
              </w:rPr>
              <w:t xml:space="preserve">Pre-Positioned at </w:t>
            </w:r>
            <w:r w:rsidR="002D55A4">
              <w:rPr>
                <w:b/>
                <w:bCs/>
              </w:rPr>
              <w:t>Alternate</w:t>
            </w:r>
            <w:r w:rsidR="00970517">
              <w:rPr>
                <w:b/>
                <w:bCs/>
              </w:rPr>
              <w:t xml:space="preserve"> </w:t>
            </w:r>
            <w:r>
              <w:rPr>
                <w:b/>
                <w:bCs/>
              </w:rPr>
              <w:t>Facility</w:t>
            </w:r>
          </w:p>
        </w:tc>
        <w:tc>
          <w:tcPr>
            <w:tcW w:w="2016" w:type="dxa"/>
            <w:tcBorders>
              <w:left w:val="nil"/>
              <w:right w:val="nil"/>
            </w:tcBorders>
            <w:shd w:val="clear" w:color="auto" w:fill="000000"/>
          </w:tcPr>
          <w:p w14:paraId="39727155" w14:textId="77777777" w:rsidR="00B016FC" w:rsidRDefault="00B016FC" w:rsidP="006513F4">
            <w:pPr>
              <w:pStyle w:val="tabletext"/>
              <w:rPr>
                <w:b/>
                <w:bCs/>
              </w:rPr>
            </w:pPr>
            <w:r>
              <w:rPr>
                <w:b/>
                <w:bCs/>
              </w:rPr>
              <w:t>Hand Carr</w:t>
            </w:r>
            <w:r w:rsidR="002D55A4">
              <w:rPr>
                <w:b/>
                <w:bCs/>
              </w:rPr>
              <w:t>ied to Alternate</w:t>
            </w:r>
            <w:r>
              <w:rPr>
                <w:b/>
                <w:bCs/>
              </w:rPr>
              <w:t xml:space="preserve"> Facility</w:t>
            </w:r>
          </w:p>
        </w:tc>
        <w:tc>
          <w:tcPr>
            <w:tcW w:w="2880" w:type="dxa"/>
            <w:tcBorders>
              <w:left w:val="nil"/>
            </w:tcBorders>
            <w:shd w:val="clear" w:color="auto" w:fill="000000"/>
          </w:tcPr>
          <w:p w14:paraId="7672A7B0" w14:textId="77777777" w:rsidR="00B016FC" w:rsidRDefault="00B016FC" w:rsidP="006513F4">
            <w:pPr>
              <w:pStyle w:val="tabletext"/>
              <w:spacing w:before="240"/>
              <w:rPr>
                <w:b/>
                <w:bCs/>
              </w:rPr>
            </w:pPr>
            <w:r>
              <w:rPr>
                <w:b/>
                <w:bCs/>
              </w:rPr>
              <w:t>Storage Location(s)</w:t>
            </w:r>
          </w:p>
        </w:tc>
      </w:tr>
      <w:tr w:rsidR="00970517" w14:paraId="06C8DD3A" w14:textId="77777777">
        <w:tc>
          <w:tcPr>
            <w:tcW w:w="3636" w:type="dxa"/>
          </w:tcPr>
          <w:p w14:paraId="0B91DCA0" w14:textId="77777777" w:rsidR="00B016FC" w:rsidRDefault="00B016FC" w:rsidP="006513F4">
            <w:pPr>
              <w:spacing w:before="240" w:after="240"/>
            </w:pPr>
          </w:p>
        </w:tc>
        <w:tc>
          <w:tcPr>
            <w:tcW w:w="2304" w:type="dxa"/>
          </w:tcPr>
          <w:p w14:paraId="75C9A8CF" w14:textId="77777777" w:rsidR="00B016FC" w:rsidRDefault="00B016FC" w:rsidP="006513F4">
            <w:pPr>
              <w:spacing w:before="240" w:after="240"/>
            </w:pPr>
          </w:p>
        </w:tc>
        <w:tc>
          <w:tcPr>
            <w:tcW w:w="2016" w:type="dxa"/>
          </w:tcPr>
          <w:p w14:paraId="545E005D" w14:textId="77777777" w:rsidR="00B016FC" w:rsidRDefault="00B016FC" w:rsidP="006513F4">
            <w:pPr>
              <w:spacing w:before="240" w:after="240"/>
            </w:pPr>
          </w:p>
        </w:tc>
        <w:tc>
          <w:tcPr>
            <w:tcW w:w="2016" w:type="dxa"/>
          </w:tcPr>
          <w:p w14:paraId="3540D0AB" w14:textId="77777777" w:rsidR="00B016FC" w:rsidRDefault="00B016FC" w:rsidP="006513F4">
            <w:pPr>
              <w:spacing w:before="240" w:after="240"/>
            </w:pPr>
          </w:p>
        </w:tc>
        <w:tc>
          <w:tcPr>
            <w:tcW w:w="2880" w:type="dxa"/>
          </w:tcPr>
          <w:p w14:paraId="129204A5" w14:textId="77777777" w:rsidR="00B016FC" w:rsidRDefault="00B016FC" w:rsidP="006513F4">
            <w:pPr>
              <w:spacing w:before="240" w:after="240"/>
            </w:pPr>
          </w:p>
        </w:tc>
      </w:tr>
      <w:tr w:rsidR="00970517" w14:paraId="00A7D2FF" w14:textId="77777777">
        <w:tc>
          <w:tcPr>
            <w:tcW w:w="3636" w:type="dxa"/>
          </w:tcPr>
          <w:p w14:paraId="62DB9EC9" w14:textId="77777777" w:rsidR="00B016FC" w:rsidRDefault="00B016FC" w:rsidP="006513F4">
            <w:pPr>
              <w:spacing w:before="240" w:after="240"/>
            </w:pPr>
          </w:p>
        </w:tc>
        <w:tc>
          <w:tcPr>
            <w:tcW w:w="2304" w:type="dxa"/>
          </w:tcPr>
          <w:p w14:paraId="1E675F03" w14:textId="77777777" w:rsidR="00B016FC" w:rsidRDefault="00B016FC" w:rsidP="006513F4">
            <w:pPr>
              <w:spacing w:before="240" w:after="240"/>
            </w:pPr>
          </w:p>
        </w:tc>
        <w:tc>
          <w:tcPr>
            <w:tcW w:w="2016" w:type="dxa"/>
          </w:tcPr>
          <w:p w14:paraId="7EB4AF55" w14:textId="77777777" w:rsidR="00B016FC" w:rsidRDefault="00B016FC" w:rsidP="006513F4">
            <w:pPr>
              <w:spacing w:before="240" w:after="240"/>
            </w:pPr>
          </w:p>
        </w:tc>
        <w:tc>
          <w:tcPr>
            <w:tcW w:w="2016" w:type="dxa"/>
          </w:tcPr>
          <w:p w14:paraId="74B74763" w14:textId="77777777" w:rsidR="00B016FC" w:rsidRDefault="00B016FC" w:rsidP="006513F4">
            <w:pPr>
              <w:spacing w:before="240" w:after="240"/>
            </w:pPr>
          </w:p>
        </w:tc>
        <w:tc>
          <w:tcPr>
            <w:tcW w:w="2880" w:type="dxa"/>
          </w:tcPr>
          <w:p w14:paraId="363A9661" w14:textId="77777777" w:rsidR="00B016FC" w:rsidRDefault="00B016FC" w:rsidP="006513F4">
            <w:pPr>
              <w:spacing w:before="240" w:after="240"/>
            </w:pPr>
          </w:p>
        </w:tc>
      </w:tr>
      <w:tr w:rsidR="00970517" w14:paraId="17DB1530" w14:textId="77777777">
        <w:tc>
          <w:tcPr>
            <w:tcW w:w="3636" w:type="dxa"/>
          </w:tcPr>
          <w:p w14:paraId="41562640" w14:textId="77777777" w:rsidR="00B016FC" w:rsidRDefault="00B016FC" w:rsidP="006513F4">
            <w:pPr>
              <w:spacing w:before="240" w:after="240"/>
            </w:pPr>
          </w:p>
        </w:tc>
        <w:tc>
          <w:tcPr>
            <w:tcW w:w="2304" w:type="dxa"/>
          </w:tcPr>
          <w:p w14:paraId="21064623" w14:textId="77777777" w:rsidR="00B016FC" w:rsidRDefault="00B016FC" w:rsidP="006513F4">
            <w:pPr>
              <w:spacing w:before="240" w:after="240"/>
            </w:pPr>
          </w:p>
        </w:tc>
        <w:tc>
          <w:tcPr>
            <w:tcW w:w="2016" w:type="dxa"/>
          </w:tcPr>
          <w:p w14:paraId="08BD6657" w14:textId="77777777" w:rsidR="00B016FC" w:rsidRDefault="00B016FC" w:rsidP="006513F4">
            <w:pPr>
              <w:spacing w:before="240" w:after="240"/>
            </w:pPr>
          </w:p>
        </w:tc>
        <w:tc>
          <w:tcPr>
            <w:tcW w:w="2016" w:type="dxa"/>
          </w:tcPr>
          <w:p w14:paraId="650BBEDE" w14:textId="77777777" w:rsidR="00B016FC" w:rsidRDefault="00B016FC" w:rsidP="006513F4">
            <w:pPr>
              <w:spacing w:before="240" w:after="240"/>
            </w:pPr>
          </w:p>
        </w:tc>
        <w:tc>
          <w:tcPr>
            <w:tcW w:w="2880" w:type="dxa"/>
          </w:tcPr>
          <w:p w14:paraId="0EA62B62" w14:textId="77777777" w:rsidR="00B016FC" w:rsidRDefault="00B016FC" w:rsidP="006513F4">
            <w:pPr>
              <w:spacing w:before="240" w:after="240"/>
            </w:pPr>
          </w:p>
        </w:tc>
      </w:tr>
      <w:tr w:rsidR="00970517" w14:paraId="0FF5E3AA" w14:textId="77777777">
        <w:tc>
          <w:tcPr>
            <w:tcW w:w="3636" w:type="dxa"/>
          </w:tcPr>
          <w:p w14:paraId="4AC889F6" w14:textId="77777777" w:rsidR="00B016FC" w:rsidRDefault="00B016FC" w:rsidP="006513F4">
            <w:pPr>
              <w:spacing w:before="240" w:after="240"/>
            </w:pPr>
          </w:p>
        </w:tc>
        <w:tc>
          <w:tcPr>
            <w:tcW w:w="2304" w:type="dxa"/>
          </w:tcPr>
          <w:p w14:paraId="0A616CB3" w14:textId="77777777" w:rsidR="00B016FC" w:rsidRDefault="00B016FC" w:rsidP="006513F4">
            <w:pPr>
              <w:spacing w:before="240" w:after="240"/>
            </w:pPr>
          </w:p>
        </w:tc>
        <w:tc>
          <w:tcPr>
            <w:tcW w:w="2016" w:type="dxa"/>
          </w:tcPr>
          <w:p w14:paraId="5693C9B2" w14:textId="77777777" w:rsidR="00B016FC" w:rsidRDefault="00B016FC" w:rsidP="006513F4">
            <w:pPr>
              <w:spacing w:before="240" w:after="240"/>
            </w:pPr>
          </w:p>
        </w:tc>
        <w:tc>
          <w:tcPr>
            <w:tcW w:w="2016" w:type="dxa"/>
          </w:tcPr>
          <w:p w14:paraId="7EAD941E" w14:textId="77777777" w:rsidR="00B016FC" w:rsidRDefault="00B016FC" w:rsidP="006513F4">
            <w:pPr>
              <w:spacing w:before="240" w:after="240"/>
            </w:pPr>
          </w:p>
        </w:tc>
        <w:tc>
          <w:tcPr>
            <w:tcW w:w="2880" w:type="dxa"/>
          </w:tcPr>
          <w:p w14:paraId="641836A9" w14:textId="77777777" w:rsidR="00B016FC" w:rsidRDefault="00B016FC" w:rsidP="006513F4">
            <w:pPr>
              <w:spacing w:before="240" w:after="240"/>
            </w:pPr>
          </w:p>
        </w:tc>
      </w:tr>
      <w:tr w:rsidR="00970517" w14:paraId="128D5376" w14:textId="77777777">
        <w:tc>
          <w:tcPr>
            <w:tcW w:w="3636" w:type="dxa"/>
          </w:tcPr>
          <w:p w14:paraId="672BA44E" w14:textId="77777777" w:rsidR="00B016FC" w:rsidRDefault="00B016FC" w:rsidP="006513F4">
            <w:pPr>
              <w:spacing w:before="240" w:after="240"/>
            </w:pPr>
          </w:p>
        </w:tc>
        <w:tc>
          <w:tcPr>
            <w:tcW w:w="2304" w:type="dxa"/>
          </w:tcPr>
          <w:p w14:paraId="104B4358" w14:textId="77777777" w:rsidR="00B016FC" w:rsidRDefault="00B016FC" w:rsidP="006513F4">
            <w:pPr>
              <w:spacing w:before="240" w:after="240"/>
            </w:pPr>
          </w:p>
        </w:tc>
        <w:tc>
          <w:tcPr>
            <w:tcW w:w="2016" w:type="dxa"/>
          </w:tcPr>
          <w:p w14:paraId="326335E0" w14:textId="77777777" w:rsidR="00B016FC" w:rsidRDefault="00B016FC" w:rsidP="006513F4">
            <w:pPr>
              <w:spacing w:before="240" w:after="240"/>
            </w:pPr>
          </w:p>
        </w:tc>
        <w:tc>
          <w:tcPr>
            <w:tcW w:w="2016" w:type="dxa"/>
          </w:tcPr>
          <w:p w14:paraId="2316A0FA" w14:textId="77777777" w:rsidR="00B016FC" w:rsidRDefault="00B016FC" w:rsidP="006513F4">
            <w:pPr>
              <w:spacing w:before="240" w:after="240"/>
            </w:pPr>
          </w:p>
        </w:tc>
        <w:tc>
          <w:tcPr>
            <w:tcW w:w="2880" w:type="dxa"/>
          </w:tcPr>
          <w:p w14:paraId="362A5F0D" w14:textId="77777777" w:rsidR="00B016FC" w:rsidRDefault="00B016FC" w:rsidP="006513F4">
            <w:pPr>
              <w:spacing w:before="240" w:after="240"/>
            </w:pPr>
          </w:p>
        </w:tc>
      </w:tr>
      <w:tr w:rsidR="00970517" w14:paraId="624BD557" w14:textId="77777777">
        <w:tc>
          <w:tcPr>
            <w:tcW w:w="3636" w:type="dxa"/>
          </w:tcPr>
          <w:p w14:paraId="52C79242" w14:textId="77777777" w:rsidR="00B016FC" w:rsidRDefault="00B016FC" w:rsidP="006513F4">
            <w:pPr>
              <w:spacing w:before="240" w:after="240"/>
            </w:pPr>
          </w:p>
        </w:tc>
        <w:tc>
          <w:tcPr>
            <w:tcW w:w="2304" w:type="dxa"/>
          </w:tcPr>
          <w:p w14:paraId="4D42D740" w14:textId="77777777" w:rsidR="00B016FC" w:rsidRDefault="00B016FC" w:rsidP="006513F4">
            <w:pPr>
              <w:spacing w:before="240" w:after="240"/>
            </w:pPr>
          </w:p>
        </w:tc>
        <w:tc>
          <w:tcPr>
            <w:tcW w:w="2016" w:type="dxa"/>
          </w:tcPr>
          <w:p w14:paraId="184893F6" w14:textId="77777777" w:rsidR="00B016FC" w:rsidRDefault="00B016FC" w:rsidP="006513F4">
            <w:pPr>
              <w:spacing w:before="240" w:after="240"/>
            </w:pPr>
          </w:p>
        </w:tc>
        <w:tc>
          <w:tcPr>
            <w:tcW w:w="2016" w:type="dxa"/>
          </w:tcPr>
          <w:p w14:paraId="3360F273" w14:textId="77777777" w:rsidR="00B016FC" w:rsidRDefault="00B016FC" w:rsidP="006513F4">
            <w:pPr>
              <w:spacing w:before="240" w:after="240"/>
            </w:pPr>
          </w:p>
        </w:tc>
        <w:tc>
          <w:tcPr>
            <w:tcW w:w="2880" w:type="dxa"/>
          </w:tcPr>
          <w:p w14:paraId="2941F474" w14:textId="77777777" w:rsidR="00B016FC" w:rsidRDefault="00B016FC" w:rsidP="006513F4">
            <w:pPr>
              <w:spacing w:before="240" w:after="240"/>
            </w:pPr>
          </w:p>
        </w:tc>
      </w:tr>
      <w:tr w:rsidR="00970517" w14:paraId="071C41D4" w14:textId="77777777">
        <w:tc>
          <w:tcPr>
            <w:tcW w:w="3636" w:type="dxa"/>
          </w:tcPr>
          <w:p w14:paraId="12444439" w14:textId="77777777" w:rsidR="00B016FC" w:rsidRDefault="00B016FC" w:rsidP="006513F4">
            <w:pPr>
              <w:spacing w:before="240" w:after="240"/>
            </w:pPr>
          </w:p>
        </w:tc>
        <w:tc>
          <w:tcPr>
            <w:tcW w:w="2304" w:type="dxa"/>
          </w:tcPr>
          <w:p w14:paraId="5FF9FB79" w14:textId="77777777" w:rsidR="00B016FC" w:rsidRDefault="00B016FC" w:rsidP="006513F4">
            <w:pPr>
              <w:spacing w:before="240" w:after="240"/>
            </w:pPr>
          </w:p>
        </w:tc>
        <w:tc>
          <w:tcPr>
            <w:tcW w:w="2016" w:type="dxa"/>
          </w:tcPr>
          <w:p w14:paraId="143136B6" w14:textId="77777777" w:rsidR="00B016FC" w:rsidRDefault="00B016FC" w:rsidP="006513F4">
            <w:pPr>
              <w:spacing w:before="240" w:after="240"/>
            </w:pPr>
          </w:p>
        </w:tc>
        <w:tc>
          <w:tcPr>
            <w:tcW w:w="2016" w:type="dxa"/>
          </w:tcPr>
          <w:p w14:paraId="3F0CB138" w14:textId="77777777" w:rsidR="00B016FC" w:rsidRDefault="00B016FC" w:rsidP="006513F4">
            <w:pPr>
              <w:spacing w:before="240" w:after="240"/>
            </w:pPr>
          </w:p>
        </w:tc>
        <w:tc>
          <w:tcPr>
            <w:tcW w:w="2880" w:type="dxa"/>
          </w:tcPr>
          <w:p w14:paraId="64F787A9" w14:textId="77777777" w:rsidR="00B016FC" w:rsidRDefault="00B016FC" w:rsidP="006513F4">
            <w:pPr>
              <w:spacing w:before="240" w:after="240"/>
            </w:pPr>
          </w:p>
        </w:tc>
      </w:tr>
      <w:tr w:rsidR="00970517" w14:paraId="5CD159E0" w14:textId="77777777">
        <w:tc>
          <w:tcPr>
            <w:tcW w:w="3636" w:type="dxa"/>
          </w:tcPr>
          <w:p w14:paraId="621616EA" w14:textId="77777777" w:rsidR="00B016FC" w:rsidRDefault="00B016FC" w:rsidP="006513F4">
            <w:pPr>
              <w:spacing w:before="240" w:after="240"/>
            </w:pPr>
          </w:p>
        </w:tc>
        <w:tc>
          <w:tcPr>
            <w:tcW w:w="2304" w:type="dxa"/>
          </w:tcPr>
          <w:p w14:paraId="0479F1FE" w14:textId="77777777" w:rsidR="00B016FC" w:rsidRDefault="00B016FC" w:rsidP="006513F4">
            <w:pPr>
              <w:spacing w:before="240" w:after="240"/>
            </w:pPr>
          </w:p>
        </w:tc>
        <w:tc>
          <w:tcPr>
            <w:tcW w:w="2016" w:type="dxa"/>
          </w:tcPr>
          <w:p w14:paraId="55454EBA" w14:textId="77777777" w:rsidR="00B016FC" w:rsidRDefault="00B016FC" w:rsidP="006513F4">
            <w:pPr>
              <w:spacing w:before="240" w:after="240"/>
            </w:pPr>
          </w:p>
        </w:tc>
        <w:tc>
          <w:tcPr>
            <w:tcW w:w="2016" w:type="dxa"/>
          </w:tcPr>
          <w:p w14:paraId="5EEA0AE9" w14:textId="77777777" w:rsidR="00B016FC" w:rsidRDefault="00B016FC" w:rsidP="006513F4">
            <w:pPr>
              <w:spacing w:before="240" w:after="240"/>
            </w:pPr>
          </w:p>
        </w:tc>
        <w:tc>
          <w:tcPr>
            <w:tcW w:w="2880" w:type="dxa"/>
          </w:tcPr>
          <w:p w14:paraId="53B18893" w14:textId="77777777" w:rsidR="00B016FC" w:rsidRDefault="00B016FC" w:rsidP="006513F4">
            <w:pPr>
              <w:spacing w:before="240" w:after="240"/>
            </w:pPr>
          </w:p>
        </w:tc>
      </w:tr>
    </w:tbl>
    <w:p w14:paraId="6671C47C" w14:textId="77777777" w:rsidR="00A34152" w:rsidRDefault="00A34152">
      <w:pPr>
        <w:keepNext/>
        <w:rPr>
          <w:rFonts w:cs="Arial"/>
        </w:rPr>
      </w:pPr>
    </w:p>
    <w:p w14:paraId="358BA848" w14:textId="77777777" w:rsidR="00A34152" w:rsidRDefault="00751840">
      <w:pPr>
        <w:pStyle w:val="Heading2"/>
        <w:spacing w:before="0" w:after="0"/>
        <w:jc w:val="left"/>
        <w:rPr>
          <w:rFonts w:cs="Arial"/>
          <w:b w:val="0"/>
          <w:bCs/>
          <w:sz w:val="20"/>
        </w:rPr>
      </w:pPr>
      <w:bookmarkStart w:id="26" w:name="_Toc407616075"/>
      <w:bookmarkStart w:id="27" w:name="_Toc74907383"/>
      <w:r>
        <w:rPr>
          <w:rFonts w:cs="Arial"/>
          <w:b w:val="0"/>
          <w:bCs/>
          <w:sz w:val="20"/>
        </w:rPr>
        <w:pict w14:anchorId="00CAABBC">
          <v:rect id="_x0000_i1028" style="width:0;height:1.5pt" o:hralign="center" o:hrstd="t" o:hr="t" fillcolor="gray" stroked="f"/>
        </w:pict>
      </w:r>
      <w:bookmarkEnd w:id="26"/>
    </w:p>
    <w:p w14:paraId="49C3A6D3" w14:textId="77777777" w:rsidR="00A34152" w:rsidRDefault="006A19C9" w:rsidP="006A19C9">
      <w:pPr>
        <w:pStyle w:val="Heading2"/>
        <w:spacing w:before="0" w:after="0"/>
        <w:jc w:val="left"/>
        <w:rPr>
          <w:rFonts w:cs="Arial"/>
          <w:sz w:val="20"/>
        </w:rPr>
      </w:pPr>
      <w:bookmarkStart w:id="28" w:name="_Toc407616076"/>
      <w:r>
        <w:rPr>
          <w:rFonts w:cs="Arial"/>
          <w:sz w:val="20"/>
        </w:rPr>
        <w:t xml:space="preserve">G.  </w:t>
      </w:r>
      <w:r w:rsidR="00A34152">
        <w:rPr>
          <w:rFonts w:cs="Arial"/>
          <w:sz w:val="20"/>
        </w:rPr>
        <w:t>Reconstitution</w:t>
      </w:r>
      <w:bookmarkEnd w:id="27"/>
      <w:bookmarkEnd w:id="28"/>
    </w:p>
    <w:p w14:paraId="71E3D03B" w14:textId="77777777" w:rsidR="00A34152" w:rsidRDefault="00A34152"/>
    <w:p w14:paraId="4BB850A2" w14:textId="77777777" w:rsidR="00A34152" w:rsidRPr="00AC127F" w:rsidRDefault="005E76DF">
      <w:pPr>
        <w:rPr>
          <w:rFonts w:cs="Arial"/>
          <w:i/>
          <w:color w:val="808080"/>
        </w:rPr>
      </w:pPr>
      <w:r>
        <w:rPr>
          <w:rFonts w:cs="Arial"/>
          <w:i/>
          <w:color w:val="808080"/>
        </w:rPr>
        <w:t>This</w:t>
      </w:r>
      <w:r w:rsidR="00A34152" w:rsidRPr="00AC127F">
        <w:rPr>
          <w:rFonts w:cs="Arial"/>
          <w:i/>
          <w:color w:val="808080"/>
        </w:rPr>
        <w:t xml:space="preserve"> section </w:t>
      </w:r>
      <w:r w:rsidR="00C37376" w:rsidRPr="00AC127F">
        <w:rPr>
          <w:rFonts w:cs="Arial"/>
          <w:i/>
          <w:color w:val="808080"/>
        </w:rPr>
        <w:t>identifies</w:t>
      </w:r>
      <w:r w:rsidR="00A34152" w:rsidRPr="00AC127F">
        <w:rPr>
          <w:rFonts w:cs="Arial"/>
          <w:i/>
          <w:color w:val="808080"/>
        </w:rPr>
        <w:t xml:space="preserve"> the procedures for returning to normal operations—a time phased approach may be most appropriate.  This section may include procedures for returning to the primary facility, if available, or procedures for acquiring a new facility through the </w:t>
      </w:r>
      <w:r w:rsidR="00466F2E" w:rsidRPr="00AC127F">
        <w:rPr>
          <w:rFonts w:cs="Arial"/>
          <w:i/>
          <w:color w:val="808080"/>
        </w:rPr>
        <w:t>University Space M</w:t>
      </w:r>
      <w:r w:rsidR="00C63133" w:rsidRPr="00AC127F">
        <w:rPr>
          <w:rFonts w:cs="Arial"/>
          <w:i/>
          <w:color w:val="808080"/>
        </w:rPr>
        <w:t>anagement Department</w:t>
      </w:r>
      <w:r w:rsidR="00A34152" w:rsidRPr="00AC127F">
        <w:rPr>
          <w:rFonts w:cs="Arial"/>
          <w:i/>
          <w:color w:val="808080"/>
        </w:rPr>
        <w:t>.  Notification procedures for all employees returning to work must also be addressed.  The conduct of an After-Action Report (AAR</w:t>
      </w:r>
      <w:r w:rsidR="004816D0">
        <w:rPr>
          <w:rFonts w:cs="Arial"/>
          <w:i/>
          <w:color w:val="808080"/>
        </w:rPr>
        <w:t>)</w:t>
      </w:r>
      <w:r w:rsidR="00A34152" w:rsidRPr="00AC127F">
        <w:rPr>
          <w:rFonts w:cs="Arial"/>
          <w:i/>
          <w:color w:val="808080"/>
        </w:rPr>
        <w:t xml:space="preserve"> to determine the effectiveness of </w:t>
      </w:r>
      <w:r w:rsidR="00554CF0">
        <w:rPr>
          <w:rFonts w:cs="Arial"/>
          <w:i/>
          <w:color w:val="808080"/>
        </w:rPr>
        <w:t xml:space="preserve">COOP </w:t>
      </w:r>
      <w:r w:rsidR="00A34152" w:rsidRPr="00AC127F">
        <w:rPr>
          <w:rFonts w:cs="Arial"/>
          <w:i/>
          <w:color w:val="808080"/>
        </w:rPr>
        <w:t xml:space="preserve">and procedures should be considered. </w:t>
      </w:r>
    </w:p>
    <w:p w14:paraId="78FA3196" w14:textId="77777777" w:rsidR="00554CF0" w:rsidRPr="005C5FF4" w:rsidRDefault="00554CF0">
      <w:pPr>
        <w:rPr>
          <w:rFonts w:cs="Arial"/>
          <w:i/>
          <w:color w:val="808080"/>
        </w:rPr>
      </w:pPr>
    </w:p>
    <w:p w14:paraId="314D466C" w14:textId="77777777" w:rsidR="00A34152" w:rsidRPr="005C5FF4" w:rsidRDefault="00554CF0">
      <w:pPr>
        <w:rPr>
          <w:rFonts w:cs="Arial"/>
          <w:i/>
          <w:color w:val="808080"/>
        </w:rPr>
      </w:pPr>
      <w:r w:rsidRPr="005C5FF4">
        <w:rPr>
          <w:rFonts w:cs="Arial"/>
          <w:i/>
          <w:color w:val="808080"/>
        </w:rPr>
        <w:t>Make a list of all essential functions and the amount of time it would take to get the</w:t>
      </w:r>
      <w:r w:rsidR="00401EF0">
        <w:rPr>
          <w:rFonts w:cs="Arial"/>
          <w:i/>
          <w:color w:val="808080"/>
        </w:rPr>
        <w:t>m</w:t>
      </w:r>
      <w:r w:rsidRPr="005C5FF4">
        <w:rPr>
          <w:rFonts w:cs="Arial"/>
          <w:i/>
          <w:color w:val="808080"/>
        </w:rPr>
        <w:t xml:space="preserve"> up and running should an alternate facility be used.  If work is transferred to an employee’s home put immediately.</w:t>
      </w:r>
    </w:p>
    <w:p w14:paraId="7C936BAE" w14:textId="77777777" w:rsidR="00554CF0" w:rsidRPr="005C5FF4" w:rsidRDefault="00554CF0">
      <w:pPr>
        <w:rPr>
          <w:rFonts w:cs="Arial"/>
          <w:i/>
          <w:color w:val="808080"/>
        </w:rPr>
      </w:pPr>
    </w:p>
    <w:p w14:paraId="3E96F93B" w14:textId="77777777" w:rsidR="00554CF0" w:rsidRPr="005C5FF4" w:rsidRDefault="00554CF0" w:rsidP="00554CF0">
      <w:pPr>
        <w:rPr>
          <w:rFonts w:cs="Arial"/>
          <w:i/>
          <w:color w:val="A6A6A6"/>
        </w:rPr>
      </w:pPr>
      <w:r w:rsidRPr="005C5FF4">
        <w:rPr>
          <w:rFonts w:cs="Arial"/>
          <w:i/>
          <w:color w:val="808080"/>
        </w:rPr>
        <w:t>-  An AAR should be completed along with all training and exercises performed by the department</w:t>
      </w:r>
      <w:r w:rsidRPr="005C5FF4">
        <w:rPr>
          <w:rFonts w:cs="Arial"/>
          <w:i/>
          <w:color w:val="A6A6A6"/>
        </w:rPr>
        <w:t>.</w:t>
      </w:r>
    </w:p>
    <w:p w14:paraId="40E43290" w14:textId="77777777" w:rsidR="005973A4" w:rsidRDefault="00F3498F" w:rsidP="00E47F0D">
      <w:pPr>
        <w:pStyle w:val="Heading1"/>
        <w:numPr>
          <w:ilvl w:val="0"/>
          <w:numId w:val="7"/>
        </w:numPr>
      </w:pPr>
      <w:bookmarkStart w:id="29" w:name="_Toc74907384"/>
      <w:r>
        <w:br w:type="page"/>
      </w:r>
      <w:bookmarkStart w:id="30" w:name="_Toc407616077"/>
      <w:r w:rsidR="005973A4">
        <w:lastRenderedPageBreak/>
        <w:t>Logistics</w:t>
      </w:r>
      <w:bookmarkEnd w:id="30"/>
    </w:p>
    <w:p w14:paraId="0D7487E5" w14:textId="77777777" w:rsidR="005973A4" w:rsidRDefault="005973A4" w:rsidP="005973A4">
      <w:pPr>
        <w:pStyle w:val="Heading2"/>
        <w:spacing w:before="0" w:after="0"/>
        <w:jc w:val="left"/>
        <w:rPr>
          <w:rFonts w:cs="Arial"/>
          <w:b w:val="0"/>
          <w:bCs/>
          <w:sz w:val="20"/>
        </w:rPr>
      </w:pPr>
    </w:p>
    <w:p w14:paraId="4A8E1DE7" w14:textId="77777777" w:rsidR="005973A4" w:rsidRDefault="002D55A4" w:rsidP="00E47F0D">
      <w:pPr>
        <w:pStyle w:val="Heading2"/>
        <w:numPr>
          <w:ilvl w:val="1"/>
          <w:numId w:val="7"/>
        </w:numPr>
        <w:spacing w:before="0" w:after="0"/>
        <w:jc w:val="left"/>
        <w:rPr>
          <w:rFonts w:cs="Arial"/>
          <w:sz w:val="20"/>
        </w:rPr>
      </w:pPr>
      <w:bookmarkStart w:id="31" w:name="_Toc407616078"/>
      <w:r>
        <w:rPr>
          <w:rFonts w:cs="Arial"/>
          <w:sz w:val="20"/>
        </w:rPr>
        <w:t>Alternate</w:t>
      </w:r>
      <w:r w:rsidR="005973A4">
        <w:rPr>
          <w:rFonts w:cs="Arial"/>
          <w:sz w:val="20"/>
        </w:rPr>
        <w:t xml:space="preserve"> Location</w:t>
      </w:r>
      <w:bookmarkEnd w:id="31"/>
    </w:p>
    <w:p w14:paraId="491E0C39" w14:textId="77777777" w:rsidR="005973A4" w:rsidRDefault="005973A4" w:rsidP="005973A4"/>
    <w:p w14:paraId="20C7B05D" w14:textId="77777777" w:rsidR="005973A4" w:rsidRPr="00AC127F" w:rsidRDefault="00980385" w:rsidP="005973A4">
      <w:pPr>
        <w:rPr>
          <w:rFonts w:cs="Arial"/>
          <w:i/>
          <w:color w:val="808080"/>
        </w:rPr>
      </w:pPr>
      <w:r>
        <w:rPr>
          <w:rFonts w:cs="Arial"/>
          <w:i/>
          <w:color w:val="808080"/>
        </w:rPr>
        <w:t>The alternate</w:t>
      </w:r>
      <w:r w:rsidR="00970517">
        <w:rPr>
          <w:rFonts w:cs="Arial"/>
          <w:i/>
          <w:color w:val="808080"/>
        </w:rPr>
        <w:t xml:space="preserve"> </w:t>
      </w:r>
      <w:r w:rsidR="005973A4" w:rsidRPr="00AC127F">
        <w:rPr>
          <w:rFonts w:cs="Arial"/>
          <w:i/>
          <w:color w:val="808080"/>
        </w:rPr>
        <w:t>location section should explain the signific</w:t>
      </w:r>
      <w:r>
        <w:rPr>
          <w:rFonts w:cs="Arial"/>
          <w:i/>
          <w:color w:val="808080"/>
        </w:rPr>
        <w:t>ance of identifying an alternate</w:t>
      </w:r>
      <w:r w:rsidR="005973A4" w:rsidRPr="00AC127F">
        <w:rPr>
          <w:rFonts w:cs="Arial"/>
          <w:i/>
          <w:color w:val="808080"/>
        </w:rPr>
        <w:t xml:space="preserve"> facility, the requireme</w:t>
      </w:r>
      <w:r>
        <w:rPr>
          <w:rFonts w:cs="Arial"/>
          <w:i/>
          <w:color w:val="808080"/>
        </w:rPr>
        <w:t>nts for determining an alternate</w:t>
      </w:r>
      <w:r w:rsidR="005973A4" w:rsidRPr="00AC127F">
        <w:rPr>
          <w:rFonts w:cs="Arial"/>
          <w:i/>
          <w:color w:val="808080"/>
        </w:rPr>
        <w:t xml:space="preserve"> facility, and the advantages and disadvantages of each location.  Senior managers should take into consideration the operational risk associated with each facility.  Performance of a risk assessment is vita</w:t>
      </w:r>
      <w:r w:rsidR="00970517">
        <w:rPr>
          <w:rFonts w:cs="Arial"/>
          <w:i/>
          <w:color w:val="808080"/>
        </w:rPr>
        <w:t>l</w:t>
      </w:r>
      <w:r>
        <w:rPr>
          <w:rFonts w:cs="Arial"/>
          <w:i/>
          <w:color w:val="808080"/>
        </w:rPr>
        <w:t xml:space="preserve"> in determining which alternate</w:t>
      </w:r>
      <w:r w:rsidR="005973A4" w:rsidRPr="00AC127F">
        <w:rPr>
          <w:rFonts w:cs="Arial"/>
          <w:i/>
          <w:color w:val="808080"/>
        </w:rPr>
        <w:t xml:space="preserve"> location will best satisfy an organization’s requirements.</w:t>
      </w:r>
    </w:p>
    <w:p w14:paraId="27C5A878" w14:textId="77777777" w:rsidR="005973A4" w:rsidRPr="00AC127F" w:rsidRDefault="005973A4" w:rsidP="005973A4">
      <w:pPr>
        <w:rPr>
          <w:rFonts w:cs="Arial"/>
          <w:i/>
          <w:color w:val="808080"/>
        </w:rPr>
      </w:pPr>
    </w:p>
    <w:p w14:paraId="64DCBE69" w14:textId="77777777" w:rsidR="005973A4" w:rsidRPr="00AC127F" w:rsidRDefault="00980385" w:rsidP="005973A4">
      <w:pPr>
        <w:rPr>
          <w:rFonts w:cs="Arial"/>
          <w:i/>
          <w:color w:val="808080"/>
        </w:rPr>
      </w:pPr>
      <w:r>
        <w:rPr>
          <w:rFonts w:cs="Arial"/>
          <w:i/>
          <w:color w:val="808080"/>
        </w:rPr>
        <w:t>Alternate</w:t>
      </w:r>
      <w:r w:rsidR="00BB3B74">
        <w:rPr>
          <w:rFonts w:cs="Arial"/>
          <w:i/>
          <w:color w:val="808080"/>
        </w:rPr>
        <w:t xml:space="preserve"> </w:t>
      </w:r>
      <w:r w:rsidR="005973A4" w:rsidRPr="00AC127F">
        <w:rPr>
          <w:rFonts w:cs="Arial"/>
          <w:i/>
          <w:color w:val="808080"/>
        </w:rPr>
        <w:t>facilities should provide:</w:t>
      </w:r>
    </w:p>
    <w:p w14:paraId="0381B28A" w14:textId="77777777" w:rsidR="005973A4" w:rsidRPr="00AC127F" w:rsidRDefault="005973A4" w:rsidP="005973A4">
      <w:pPr>
        <w:rPr>
          <w:rFonts w:cs="Arial"/>
          <w:i/>
          <w:color w:val="808080"/>
        </w:rPr>
      </w:pPr>
    </w:p>
    <w:p w14:paraId="21AB1D4B" w14:textId="77777777" w:rsidR="005973A4" w:rsidRPr="00AC127F" w:rsidRDefault="005973A4" w:rsidP="00E47F0D">
      <w:pPr>
        <w:numPr>
          <w:ilvl w:val="0"/>
          <w:numId w:val="11"/>
        </w:numPr>
        <w:rPr>
          <w:rFonts w:cs="Arial"/>
          <w:i/>
          <w:color w:val="808080"/>
        </w:rPr>
      </w:pPr>
      <w:r w:rsidRPr="00AC127F">
        <w:rPr>
          <w:rFonts w:cs="Arial"/>
          <w:i/>
          <w:color w:val="808080"/>
        </w:rPr>
        <w:t>Sufficient space and equipment</w:t>
      </w:r>
    </w:p>
    <w:p w14:paraId="3C8F92D3" w14:textId="77777777" w:rsidR="005973A4" w:rsidRPr="00AC127F" w:rsidRDefault="005973A4" w:rsidP="00E47F0D">
      <w:pPr>
        <w:numPr>
          <w:ilvl w:val="0"/>
          <w:numId w:val="11"/>
        </w:numPr>
        <w:rPr>
          <w:rFonts w:cs="Arial"/>
          <w:i/>
          <w:color w:val="808080"/>
        </w:rPr>
      </w:pPr>
      <w:r w:rsidRPr="00AC127F">
        <w:rPr>
          <w:rFonts w:cs="Arial"/>
          <w:i/>
          <w:color w:val="808080"/>
        </w:rPr>
        <w:t>Capability to perform essential fu</w:t>
      </w:r>
      <w:r w:rsidR="00970517">
        <w:rPr>
          <w:rFonts w:cs="Arial"/>
          <w:i/>
          <w:color w:val="808080"/>
        </w:rPr>
        <w:t>nctions within 6</w:t>
      </w:r>
      <w:r w:rsidR="00554CF0">
        <w:rPr>
          <w:rFonts w:cs="Arial"/>
          <w:i/>
          <w:color w:val="808080"/>
        </w:rPr>
        <w:t xml:space="preserve"> hours, </w:t>
      </w:r>
      <w:r w:rsidR="00970517">
        <w:rPr>
          <w:rFonts w:cs="Arial"/>
          <w:i/>
          <w:color w:val="808080"/>
        </w:rPr>
        <w:t>for 24 hours</w:t>
      </w:r>
      <w:r w:rsidR="00BB3B74">
        <w:rPr>
          <w:rFonts w:cs="Arial"/>
          <w:i/>
          <w:color w:val="808080"/>
        </w:rPr>
        <w:t xml:space="preserve"> a day,</w:t>
      </w:r>
      <w:r w:rsidR="00970517">
        <w:rPr>
          <w:rFonts w:cs="Arial"/>
          <w:i/>
          <w:color w:val="808080"/>
        </w:rPr>
        <w:t xml:space="preserve"> </w:t>
      </w:r>
      <w:r w:rsidR="00554CF0">
        <w:rPr>
          <w:rFonts w:cs="Arial"/>
          <w:i/>
          <w:color w:val="808080"/>
        </w:rPr>
        <w:t>up to 30</w:t>
      </w:r>
      <w:r w:rsidRPr="00AC127F">
        <w:rPr>
          <w:rFonts w:cs="Arial"/>
          <w:i/>
          <w:color w:val="808080"/>
        </w:rPr>
        <w:t xml:space="preserve"> days</w:t>
      </w:r>
    </w:p>
    <w:p w14:paraId="6B00748D" w14:textId="77777777" w:rsidR="005973A4" w:rsidRPr="00AC127F" w:rsidRDefault="005973A4" w:rsidP="00E47F0D">
      <w:pPr>
        <w:numPr>
          <w:ilvl w:val="0"/>
          <w:numId w:val="11"/>
        </w:numPr>
        <w:rPr>
          <w:rFonts w:cs="Arial"/>
          <w:i/>
          <w:color w:val="808080"/>
        </w:rPr>
      </w:pPr>
      <w:r w:rsidRPr="00AC127F">
        <w:rPr>
          <w:rFonts w:cs="Arial"/>
          <w:i/>
          <w:color w:val="808080"/>
        </w:rPr>
        <w:t>Reliable logistical support, services, and infrastructure systems</w:t>
      </w:r>
    </w:p>
    <w:p w14:paraId="0B844581" w14:textId="77777777" w:rsidR="005973A4" w:rsidRPr="00AC127F" w:rsidRDefault="005973A4" w:rsidP="00E47F0D">
      <w:pPr>
        <w:numPr>
          <w:ilvl w:val="0"/>
          <w:numId w:val="11"/>
        </w:numPr>
        <w:rPr>
          <w:rFonts w:cs="Arial"/>
          <w:i/>
          <w:color w:val="808080"/>
        </w:rPr>
      </w:pPr>
      <w:r w:rsidRPr="00AC127F">
        <w:rPr>
          <w:rFonts w:cs="Arial"/>
          <w:i/>
          <w:color w:val="808080"/>
        </w:rPr>
        <w:t>Consideration for health, safety, and emotional well-being of personnel</w:t>
      </w:r>
    </w:p>
    <w:p w14:paraId="6C6B1823" w14:textId="77777777" w:rsidR="005973A4" w:rsidRPr="00AC127F" w:rsidRDefault="005973A4" w:rsidP="00E47F0D">
      <w:pPr>
        <w:numPr>
          <w:ilvl w:val="0"/>
          <w:numId w:val="11"/>
        </w:numPr>
        <w:rPr>
          <w:rFonts w:cs="Arial"/>
          <w:i/>
          <w:color w:val="808080"/>
        </w:rPr>
      </w:pPr>
      <w:r w:rsidRPr="00AC127F">
        <w:rPr>
          <w:rFonts w:cs="Arial"/>
          <w:i/>
          <w:color w:val="808080"/>
        </w:rPr>
        <w:t>Interoperable communications</w:t>
      </w:r>
    </w:p>
    <w:p w14:paraId="6389F258" w14:textId="77777777" w:rsidR="005973A4" w:rsidRDefault="005973A4" w:rsidP="00E47F0D">
      <w:pPr>
        <w:numPr>
          <w:ilvl w:val="0"/>
          <w:numId w:val="11"/>
        </w:numPr>
        <w:rPr>
          <w:rFonts w:cs="Arial"/>
          <w:i/>
          <w:color w:val="808080"/>
        </w:rPr>
      </w:pPr>
      <w:r w:rsidRPr="00AC127F">
        <w:rPr>
          <w:rFonts w:cs="Arial"/>
          <w:i/>
          <w:color w:val="808080"/>
        </w:rPr>
        <w:t>Computer equipment and software</w:t>
      </w:r>
    </w:p>
    <w:p w14:paraId="3E230F15" w14:textId="77777777" w:rsidR="002D55A4" w:rsidRPr="00AC127F" w:rsidRDefault="002D55A4" w:rsidP="00E47F0D">
      <w:pPr>
        <w:numPr>
          <w:ilvl w:val="0"/>
          <w:numId w:val="11"/>
        </w:numPr>
        <w:rPr>
          <w:rFonts w:cs="Arial"/>
          <w:i/>
          <w:color w:val="808080"/>
        </w:rPr>
      </w:pPr>
      <w:r>
        <w:rPr>
          <w:rFonts w:cs="Arial"/>
          <w:i/>
          <w:color w:val="808080"/>
        </w:rPr>
        <w:t>Distance from original location</w:t>
      </w:r>
    </w:p>
    <w:p w14:paraId="62066ECB" w14:textId="77777777" w:rsidR="005973A4" w:rsidRPr="00AC127F" w:rsidRDefault="005973A4" w:rsidP="005973A4">
      <w:pPr>
        <w:rPr>
          <w:rFonts w:cs="Arial"/>
          <w:i/>
          <w:iCs/>
          <w:color w:val="808080"/>
        </w:rPr>
      </w:pPr>
    </w:p>
    <w:p w14:paraId="2BD55D9B" w14:textId="77777777" w:rsidR="005973A4" w:rsidRDefault="005973A4" w:rsidP="00E47F0D">
      <w:pPr>
        <w:pStyle w:val="Heading2"/>
        <w:numPr>
          <w:ilvl w:val="1"/>
          <w:numId w:val="7"/>
        </w:numPr>
        <w:spacing w:before="0" w:after="0"/>
        <w:jc w:val="left"/>
        <w:rPr>
          <w:rFonts w:cs="Arial"/>
          <w:sz w:val="20"/>
        </w:rPr>
      </w:pPr>
      <w:bookmarkStart w:id="32" w:name="_Toc407616079"/>
      <w:r>
        <w:rPr>
          <w:rFonts w:cs="Arial"/>
          <w:sz w:val="20"/>
        </w:rPr>
        <w:t>Interoperable Communications</w:t>
      </w:r>
      <w:bookmarkEnd w:id="32"/>
    </w:p>
    <w:p w14:paraId="3374C074" w14:textId="77777777" w:rsidR="005973A4" w:rsidRDefault="005973A4" w:rsidP="005973A4"/>
    <w:p w14:paraId="2107DE03" w14:textId="77777777" w:rsidR="005973A4" w:rsidRPr="00EE4EB3" w:rsidRDefault="005973A4" w:rsidP="005973A4">
      <w:pPr>
        <w:rPr>
          <w:rFonts w:cs="Arial"/>
          <w:i/>
          <w:color w:val="808080"/>
        </w:rPr>
      </w:pPr>
      <w:r w:rsidRPr="00EE4EB3">
        <w:rPr>
          <w:rFonts w:cs="Arial"/>
          <w:i/>
          <w:color w:val="808080"/>
        </w:rPr>
        <w:t>The interoperable communications section should identify available and redundant critical communication systems t</w:t>
      </w:r>
      <w:r w:rsidR="00980385">
        <w:rPr>
          <w:rFonts w:cs="Arial"/>
          <w:i/>
          <w:color w:val="808080"/>
        </w:rPr>
        <w:t>hat are located at the alternate</w:t>
      </w:r>
      <w:r w:rsidRPr="00EE4EB3">
        <w:rPr>
          <w:rFonts w:cs="Arial"/>
          <w:i/>
          <w:color w:val="808080"/>
        </w:rPr>
        <w:t xml:space="preserve"> facility.  These systems should provide the ability to communicate within the organization and outside the organization. </w:t>
      </w:r>
    </w:p>
    <w:p w14:paraId="45DCD196" w14:textId="77777777" w:rsidR="005973A4" w:rsidRPr="00EE4EB3" w:rsidRDefault="005973A4" w:rsidP="005973A4">
      <w:pPr>
        <w:rPr>
          <w:rFonts w:cs="Arial"/>
          <w:i/>
          <w:color w:val="808080"/>
        </w:rPr>
      </w:pPr>
    </w:p>
    <w:p w14:paraId="43613FAF" w14:textId="77777777" w:rsidR="005973A4" w:rsidRPr="00EE4EB3" w:rsidRDefault="005973A4" w:rsidP="005973A4">
      <w:pPr>
        <w:rPr>
          <w:rFonts w:cs="Arial"/>
          <w:i/>
          <w:color w:val="808080"/>
        </w:rPr>
      </w:pPr>
      <w:r w:rsidRPr="00EE4EB3">
        <w:rPr>
          <w:rFonts w:cs="Arial"/>
          <w:i/>
          <w:color w:val="808080"/>
        </w:rPr>
        <w:t>Interoperable communications should provide:</w:t>
      </w:r>
    </w:p>
    <w:p w14:paraId="04D4EE66" w14:textId="77777777" w:rsidR="005973A4" w:rsidRPr="00EE4EB3" w:rsidRDefault="005973A4" w:rsidP="005973A4">
      <w:pPr>
        <w:rPr>
          <w:rFonts w:cs="Arial"/>
          <w:i/>
          <w:color w:val="808080"/>
        </w:rPr>
      </w:pPr>
    </w:p>
    <w:p w14:paraId="77CA8004" w14:textId="77777777" w:rsidR="005973A4" w:rsidRPr="00EE4EB3" w:rsidRDefault="005973A4" w:rsidP="00E47F0D">
      <w:pPr>
        <w:numPr>
          <w:ilvl w:val="0"/>
          <w:numId w:val="12"/>
        </w:numPr>
        <w:rPr>
          <w:rFonts w:cs="Arial"/>
          <w:i/>
          <w:color w:val="808080"/>
        </w:rPr>
      </w:pPr>
      <w:r w:rsidRPr="00EE4EB3">
        <w:rPr>
          <w:rFonts w:cs="Arial"/>
          <w:i/>
          <w:color w:val="808080"/>
        </w:rPr>
        <w:t>Capability commensurate with an agency’s essential functions</w:t>
      </w:r>
    </w:p>
    <w:p w14:paraId="2E9E05CD" w14:textId="77777777" w:rsidR="005973A4" w:rsidRPr="00EE4EB3" w:rsidRDefault="005973A4" w:rsidP="00E47F0D">
      <w:pPr>
        <w:numPr>
          <w:ilvl w:val="0"/>
          <w:numId w:val="12"/>
        </w:numPr>
        <w:rPr>
          <w:rFonts w:cs="Arial"/>
          <w:i/>
          <w:color w:val="808080"/>
        </w:rPr>
      </w:pPr>
      <w:r w:rsidRPr="00EE4EB3">
        <w:rPr>
          <w:rFonts w:cs="Arial"/>
          <w:i/>
          <w:color w:val="808080"/>
        </w:rPr>
        <w:t>Ability to communicate with essential personnel</w:t>
      </w:r>
    </w:p>
    <w:p w14:paraId="7F51561F" w14:textId="77777777" w:rsidR="005973A4" w:rsidRPr="00EE4EB3" w:rsidRDefault="005973A4" w:rsidP="00E47F0D">
      <w:pPr>
        <w:numPr>
          <w:ilvl w:val="0"/>
          <w:numId w:val="12"/>
        </w:numPr>
        <w:rPr>
          <w:rFonts w:cs="Arial"/>
          <w:i/>
          <w:color w:val="808080"/>
        </w:rPr>
      </w:pPr>
      <w:r w:rsidRPr="00EE4EB3">
        <w:rPr>
          <w:rFonts w:cs="Arial"/>
          <w:i/>
          <w:color w:val="808080"/>
        </w:rPr>
        <w:t>Ability to communicate with other agencies, organizations, and customers</w:t>
      </w:r>
    </w:p>
    <w:p w14:paraId="6E61DC7E" w14:textId="77777777" w:rsidR="005973A4" w:rsidRPr="00EE4EB3" w:rsidRDefault="005973A4" w:rsidP="00E47F0D">
      <w:pPr>
        <w:numPr>
          <w:ilvl w:val="0"/>
          <w:numId w:val="12"/>
        </w:numPr>
        <w:rPr>
          <w:rFonts w:cs="Arial"/>
          <w:i/>
          <w:color w:val="808080"/>
        </w:rPr>
      </w:pPr>
      <w:r w:rsidRPr="00EE4EB3">
        <w:rPr>
          <w:rFonts w:cs="Arial"/>
          <w:i/>
          <w:color w:val="808080"/>
        </w:rPr>
        <w:t xml:space="preserve">Access to data and systems </w:t>
      </w:r>
    </w:p>
    <w:p w14:paraId="3B54CA15" w14:textId="77777777" w:rsidR="005973A4" w:rsidRPr="00EE4EB3" w:rsidRDefault="005973A4" w:rsidP="00E47F0D">
      <w:pPr>
        <w:numPr>
          <w:ilvl w:val="0"/>
          <w:numId w:val="12"/>
        </w:numPr>
        <w:rPr>
          <w:rFonts w:cs="Arial"/>
          <w:i/>
          <w:color w:val="808080"/>
        </w:rPr>
      </w:pPr>
      <w:r w:rsidRPr="00EE4EB3">
        <w:rPr>
          <w:rFonts w:cs="Arial"/>
          <w:i/>
          <w:color w:val="808080"/>
        </w:rPr>
        <w:t xml:space="preserve">Communications systems for use in situations with and without warning </w:t>
      </w:r>
    </w:p>
    <w:p w14:paraId="3ED9484B" w14:textId="77777777" w:rsidR="005973A4" w:rsidRPr="00EE4EB3" w:rsidRDefault="005973A4" w:rsidP="00E47F0D">
      <w:pPr>
        <w:numPr>
          <w:ilvl w:val="0"/>
          <w:numId w:val="12"/>
        </w:numPr>
        <w:rPr>
          <w:rFonts w:cs="Arial"/>
          <w:i/>
          <w:color w:val="808080"/>
        </w:rPr>
      </w:pPr>
      <w:r w:rsidRPr="00EE4EB3">
        <w:rPr>
          <w:rFonts w:cs="Arial"/>
          <w:i/>
          <w:color w:val="808080"/>
        </w:rPr>
        <w:t xml:space="preserve">Ability to support </w:t>
      </w:r>
      <w:r w:rsidR="00554CF0">
        <w:rPr>
          <w:rFonts w:cs="Arial"/>
          <w:i/>
          <w:color w:val="808080"/>
        </w:rPr>
        <w:t>COOP</w:t>
      </w:r>
      <w:r w:rsidRPr="00EE4EB3">
        <w:rPr>
          <w:rFonts w:cs="Arial"/>
          <w:i/>
          <w:color w:val="808080"/>
        </w:rPr>
        <w:t xml:space="preserve"> operational requirements</w:t>
      </w:r>
    </w:p>
    <w:p w14:paraId="30B735B8" w14:textId="77777777" w:rsidR="005973A4" w:rsidRPr="00EE4EB3" w:rsidRDefault="005973A4" w:rsidP="00E47F0D">
      <w:pPr>
        <w:numPr>
          <w:ilvl w:val="0"/>
          <w:numId w:val="12"/>
        </w:numPr>
        <w:rPr>
          <w:rFonts w:cs="Arial"/>
          <w:i/>
          <w:color w:val="808080"/>
        </w:rPr>
      </w:pPr>
      <w:r w:rsidRPr="00EE4EB3">
        <w:rPr>
          <w:rFonts w:cs="Arial"/>
          <w:i/>
          <w:color w:val="808080"/>
        </w:rPr>
        <w:t>Abi</w:t>
      </w:r>
      <w:r w:rsidR="00970517">
        <w:rPr>
          <w:rFonts w:cs="Arial"/>
          <w:i/>
          <w:color w:val="808080"/>
        </w:rPr>
        <w:t>li</w:t>
      </w:r>
      <w:r w:rsidR="00980385">
        <w:rPr>
          <w:rFonts w:cs="Arial"/>
          <w:i/>
          <w:color w:val="808080"/>
        </w:rPr>
        <w:t>ty to operate at the alternate</w:t>
      </w:r>
      <w:r w:rsidRPr="00EE4EB3">
        <w:rPr>
          <w:rFonts w:cs="Arial"/>
          <w:i/>
          <w:color w:val="808080"/>
        </w:rPr>
        <w:t xml:space="preserve"> facility </w:t>
      </w:r>
      <w:r w:rsidR="00970517">
        <w:rPr>
          <w:rFonts w:cs="Arial"/>
          <w:i/>
          <w:color w:val="808080"/>
        </w:rPr>
        <w:t xml:space="preserve">within 6 hours, for 24 hours </w:t>
      </w:r>
      <w:r w:rsidR="00BB3B74">
        <w:rPr>
          <w:rFonts w:cs="Arial"/>
          <w:i/>
          <w:color w:val="808080"/>
        </w:rPr>
        <w:t xml:space="preserve">a day </w:t>
      </w:r>
      <w:r w:rsidR="00970517">
        <w:rPr>
          <w:rFonts w:cs="Arial"/>
          <w:i/>
          <w:color w:val="808080"/>
        </w:rPr>
        <w:t>and</w:t>
      </w:r>
      <w:r w:rsidR="00554CF0">
        <w:rPr>
          <w:rFonts w:cs="Arial"/>
          <w:i/>
          <w:color w:val="808080"/>
        </w:rPr>
        <w:t xml:space="preserve"> for up to 3</w:t>
      </w:r>
      <w:r w:rsidRPr="00EE4EB3">
        <w:rPr>
          <w:rFonts w:cs="Arial"/>
          <w:i/>
          <w:color w:val="808080"/>
        </w:rPr>
        <w:t>0 days</w:t>
      </w:r>
    </w:p>
    <w:p w14:paraId="7F94B0D4" w14:textId="77777777" w:rsidR="005973A4" w:rsidRPr="00EE4EB3" w:rsidRDefault="005973A4" w:rsidP="00E47F0D">
      <w:pPr>
        <w:numPr>
          <w:ilvl w:val="0"/>
          <w:numId w:val="12"/>
        </w:numPr>
        <w:rPr>
          <w:rFonts w:cs="Arial"/>
          <w:i/>
          <w:color w:val="808080"/>
        </w:rPr>
      </w:pPr>
      <w:r w:rsidRPr="00EE4EB3">
        <w:rPr>
          <w:rFonts w:cs="Arial"/>
          <w:i/>
          <w:color w:val="808080"/>
        </w:rPr>
        <w:t>Interoperability with existing field infrastructures</w:t>
      </w:r>
    </w:p>
    <w:p w14:paraId="06509ED1" w14:textId="77777777" w:rsidR="005973A4" w:rsidRDefault="005973A4" w:rsidP="005973A4">
      <w:pPr>
        <w:ind w:firstLine="720"/>
        <w:rPr>
          <w:rFonts w:cs="Arial"/>
        </w:rPr>
      </w:pPr>
    </w:p>
    <w:p w14:paraId="5DE97DAF" w14:textId="77777777" w:rsidR="005973A4" w:rsidRDefault="005973A4" w:rsidP="005973A4">
      <w:pPr>
        <w:rPr>
          <w:rFonts w:cs="Arial"/>
        </w:rPr>
      </w:pPr>
    </w:p>
    <w:p w14:paraId="61878088" w14:textId="77777777" w:rsidR="005973A4" w:rsidRPr="005C5FF4" w:rsidRDefault="00554CF0" w:rsidP="005973A4">
      <w:pPr>
        <w:rPr>
          <w:rFonts w:cs="Arial"/>
          <w:i/>
          <w:color w:val="808080"/>
        </w:rPr>
      </w:pPr>
      <w:r w:rsidRPr="005C5FF4">
        <w:rPr>
          <w:rFonts w:cs="Arial"/>
          <w:i/>
          <w:color w:val="808080"/>
        </w:rPr>
        <w:t>Identify the types of communication that will be needed.  In most major emergencies cell phones become limited; identify a list of communication.  Identify the person or persons with whom you will be communicating with about essential functions.  Identify you</w:t>
      </w:r>
      <w:r w:rsidR="00980385">
        <w:rPr>
          <w:rFonts w:cs="Arial"/>
          <w:i/>
          <w:color w:val="808080"/>
        </w:rPr>
        <w:t>r lead communications liaison and work with DEM.</w:t>
      </w:r>
    </w:p>
    <w:p w14:paraId="265AD912" w14:textId="77777777" w:rsidR="005973A4" w:rsidRDefault="005973A4" w:rsidP="005973A4">
      <w:pPr>
        <w:rPr>
          <w:rFonts w:cs="Arial"/>
        </w:rPr>
      </w:pPr>
    </w:p>
    <w:p w14:paraId="06463E17" w14:textId="77777777" w:rsidR="00EB7E0C" w:rsidRDefault="00EB7E0C" w:rsidP="005973A4">
      <w:pPr>
        <w:rPr>
          <w:rFonts w:cs="Arial"/>
        </w:rPr>
      </w:pPr>
    </w:p>
    <w:p w14:paraId="4FC8B4D2" w14:textId="77777777" w:rsidR="005973A4" w:rsidRDefault="005973A4" w:rsidP="005973A4">
      <w:pPr>
        <w:rPr>
          <w:rFonts w:cs="Arial"/>
        </w:rPr>
      </w:pPr>
    </w:p>
    <w:p w14:paraId="61CDCC88" w14:textId="77777777" w:rsidR="005973A4" w:rsidRDefault="005973A4" w:rsidP="005973A4">
      <w:pPr>
        <w:rPr>
          <w:rFonts w:cs="Arial"/>
        </w:rPr>
      </w:pPr>
    </w:p>
    <w:p w14:paraId="2F2C5AFE" w14:textId="77777777" w:rsidR="005973A4" w:rsidRDefault="005973A4" w:rsidP="005973A4">
      <w:pPr>
        <w:rPr>
          <w:rFonts w:cs="Arial"/>
        </w:rPr>
      </w:pPr>
    </w:p>
    <w:p w14:paraId="53AB9717" w14:textId="77777777" w:rsidR="005973A4" w:rsidRDefault="005973A4" w:rsidP="005973A4">
      <w:pPr>
        <w:rPr>
          <w:rFonts w:cs="Arial"/>
        </w:rPr>
      </w:pPr>
    </w:p>
    <w:p w14:paraId="78D03EDE" w14:textId="77777777" w:rsidR="005973A4" w:rsidRDefault="005973A4" w:rsidP="005973A4">
      <w:pPr>
        <w:rPr>
          <w:rFonts w:cs="Arial"/>
        </w:rPr>
      </w:pPr>
    </w:p>
    <w:p w14:paraId="6808D1F8" w14:textId="77777777" w:rsidR="005973A4" w:rsidRDefault="005973A4" w:rsidP="005973A4">
      <w:pPr>
        <w:rPr>
          <w:rFonts w:cs="Arial"/>
        </w:rPr>
      </w:pPr>
    </w:p>
    <w:p w14:paraId="356BF2BB" w14:textId="77777777" w:rsidR="005973A4" w:rsidRDefault="005973A4" w:rsidP="005973A4">
      <w:pPr>
        <w:rPr>
          <w:rFonts w:cs="Arial"/>
        </w:rPr>
      </w:pPr>
    </w:p>
    <w:p w14:paraId="094BCF65" w14:textId="77777777" w:rsidR="005973A4" w:rsidRDefault="005973A4" w:rsidP="005973A4">
      <w:pPr>
        <w:rPr>
          <w:rFonts w:cs="Arial"/>
        </w:rPr>
      </w:pPr>
    </w:p>
    <w:p w14:paraId="3C6018E7" w14:textId="77777777" w:rsidR="005973A4" w:rsidRDefault="005973A4" w:rsidP="005973A4">
      <w:pPr>
        <w:rPr>
          <w:rFonts w:cs="Arial"/>
        </w:rPr>
      </w:pPr>
    </w:p>
    <w:p w14:paraId="4DA82D22" w14:textId="77777777" w:rsidR="005973A4" w:rsidRDefault="005973A4" w:rsidP="005973A4">
      <w:pPr>
        <w:rPr>
          <w:rFonts w:cs="Arial"/>
        </w:rPr>
      </w:pPr>
    </w:p>
    <w:p w14:paraId="47D85BAD" w14:textId="77777777" w:rsidR="005973A4" w:rsidRDefault="005973A4" w:rsidP="005973A4">
      <w:pPr>
        <w:rPr>
          <w:rFonts w:cs="Arial"/>
        </w:rPr>
      </w:pPr>
    </w:p>
    <w:p w14:paraId="5241CC05" w14:textId="77777777" w:rsidR="005973A4" w:rsidRDefault="005973A4" w:rsidP="005973A4">
      <w:pPr>
        <w:rPr>
          <w:rFonts w:cs="Arial"/>
        </w:rPr>
      </w:pPr>
    </w:p>
    <w:p w14:paraId="413CC34B" w14:textId="77777777" w:rsidR="005973A4" w:rsidRDefault="005973A4" w:rsidP="005973A4">
      <w:pPr>
        <w:rPr>
          <w:rFonts w:cs="Arial"/>
        </w:rPr>
      </w:pPr>
    </w:p>
    <w:p w14:paraId="531CE82A" w14:textId="77777777" w:rsidR="00A34152" w:rsidRDefault="00554CF0" w:rsidP="00E47F0D">
      <w:pPr>
        <w:pStyle w:val="Heading1"/>
        <w:numPr>
          <w:ilvl w:val="0"/>
          <w:numId w:val="7"/>
        </w:numPr>
      </w:pPr>
      <w:bookmarkStart w:id="33" w:name="_Toc407616080"/>
      <w:r>
        <w:lastRenderedPageBreak/>
        <w:t>COOP</w:t>
      </w:r>
      <w:r w:rsidR="00A34152">
        <w:t xml:space="preserve"> Planning Responsibilities</w:t>
      </w:r>
      <w:bookmarkEnd w:id="29"/>
      <w:bookmarkEnd w:id="33"/>
    </w:p>
    <w:p w14:paraId="17037DE2" w14:textId="77777777" w:rsidR="00A34152" w:rsidRDefault="00A34152"/>
    <w:p w14:paraId="7C010CC8" w14:textId="77777777" w:rsidR="00A34152" w:rsidRPr="00AC127F" w:rsidRDefault="00CA59B8">
      <w:pPr>
        <w:rPr>
          <w:rFonts w:cs="Arial"/>
          <w:i/>
          <w:color w:val="808080"/>
        </w:rPr>
      </w:pPr>
      <w:r>
        <w:rPr>
          <w:rFonts w:cs="Arial"/>
          <w:i/>
          <w:color w:val="808080"/>
        </w:rPr>
        <w:t>In addition to the responsibilities listed below, t</w:t>
      </w:r>
      <w:r w:rsidR="00A34152" w:rsidRPr="00AC127F">
        <w:rPr>
          <w:rFonts w:cs="Arial"/>
          <w:i/>
          <w:color w:val="808080"/>
        </w:rPr>
        <w:t xml:space="preserve">his section should include additional delineation of </w:t>
      </w:r>
      <w:r w:rsidR="00554CF0">
        <w:rPr>
          <w:rFonts w:cs="Arial"/>
          <w:i/>
          <w:color w:val="808080"/>
        </w:rPr>
        <w:t xml:space="preserve">COOP </w:t>
      </w:r>
      <w:r w:rsidR="00A34152" w:rsidRPr="00AC127F">
        <w:rPr>
          <w:rFonts w:cs="Arial"/>
          <w:i/>
          <w:color w:val="808080"/>
        </w:rPr>
        <w:t>responsibilities of each key staff position, to include</w:t>
      </w:r>
      <w:r>
        <w:rPr>
          <w:rFonts w:cs="Arial"/>
          <w:i/>
          <w:color w:val="808080"/>
        </w:rPr>
        <w:t>:</w:t>
      </w:r>
      <w:r w:rsidR="00A34152" w:rsidRPr="00AC127F">
        <w:rPr>
          <w:rFonts w:cs="Arial"/>
          <w:i/>
          <w:color w:val="808080"/>
        </w:rPr>
        <w:t xml:space="preserve"> individual Emergency Relocation Group (ERG) members, those identified in the order of succession and delegation of authority, and others, as appropriate.  </w:t>
      </w:r>
      <w:r>
        <w:rPr>
          <w:rFonts w:cs="Arial"/>
          <w:i/>
          <w:color w:val="808080"/>
        </w:rPr>
        <w:t>The ERG members are those that would be sent to start emergency operations at the relocation site.</w:t>
      </w:r>
    </w:p>
    <w:p w14:paraId="4F545203" w14:textId="77777777" w:rsidR="00A34152" w:rsidRDefault="00A34152">
      <w:pPr>
        <w:rPr>
          <w:rFonts w:cs="Arial"/>
        </w:rPr>
      </w:pPr>
    </w:p>
    <w:p w14:paraId="70DB1295" w14:textId="77777777" w:rsidR="00A34152" w:rsidRDefault="00A34152">
      <w:pPr>
        <w:keepNext/>
        <w:pBdr>
          <w:top w:val="single" w:sz="6" w:space="1" w:color="auto"/>
        </w:pBdr>
        <w:jc w:val="center"/>
        <w:rPr>
          <w:rFonts w:cs="Arial"/>
        </w:rPr>
      </w:pPr>
    </w:p>
    <w:p w14:paraId="1F64C1A3" w14:textId="77777777" w:rsidR="00A34152" w:rsidRDefault="00A34152">
      <w:pPr>
        <w:keepNext/>
        <w:rPr>
          <w:rFonts w:cs="Arial"/>
        </w:rPr>
      </w:pPr>
      <w:r>
        <w:rPr>
          <w:rFonts w:cs="Arial"/>
        </w:rPr>
        <w:t xml:space="preserve">The following table shows </w:t>
      </w:r>
      <w:r w:rsidR="00970517">
        <w:rPr>
          <w:rFonts w:cs="Arial"/>
        </w:rPr>
        <w:t>COOP</w:t>
      </w:r>
      <w:r w:rsidR="00C63133">
        <w:rPr>
          <w:rFonts w:cs="Arial"/>
        </w:rPr>
        <w:t xml:space="preserve"> </w:t>
      </w:r>
      <w:r w:rsidR="00364CA1">
        <w:rPr>
          <w:rFonts w:cs="Arial"/>
        </w:rPr>
        <w:t>responsibilities:</w:t>
      </w:r>
    </w:p>
    <w:p w14:paraId="77654614" w14:textId="77777777" w:rsidR="00A34152" w:rsidRDefault="00A34152">
      <w:pPr>
        <w:keepNex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1"/>
        <w:gridCol w:w="5681"/>
      </w:tblGrid>
      <w:tr w:rsidR="00A34152" w14:paraId="59A58E82" w14:textId="77777777">
        <w:tc>
          <w:tcPr>
            <w:tcW w:w="3600" w:type="dxa"/>
          </w:tcPr>
          <w:p w14:paraId="033E727E" w14:textId="77777777" w:rsidR="00A34152" w:rsidRDefault="00A34152">
            <w:pPr>
              <w:keepNext/>
              <w:spacing w:before="40" w:after="40"/>
              <w:jc w:val="center"/>
              <w:rPr>
                <w:rFonts w:cs="Arial"/>
                <w:b/>
                <w:bCs/>
              </w:rPr>
            </w:pPr>
            <w:r>
              <w:rPr>
                <w:rFonts w:cs="Arial"/>
                <w:b/>
                <w:bCs/>
              </w:rPr>
              <w:t>Responsibility</w:t>
            </w:r>
          </w:p>
        </w:tc>
        <w:tc>
          <w:tcPr>
            <w:tcW w:w="5760" w:type="dxa"/>
          </w:tcPr>
          <w:p w14:paraId="0DBAFDC1" w14:textId="77777777" w:rsidR="00A34152" w:rsidRDefault="00A34152">
            <w:pPr>
              <w:keepNext/>
              <w:spacing w:before="40" w:after="40"/>
              <w:jc w:val="center"/>
              <w:rPr>
                <w:rFonts w:cs="Arial"/>
                <w:b/>
                <w:bCs/>
              </w:rPr>
            </w:pPr>
            <w:r>
              <w:rPr>
                <w:rFonts w:cs="Arial"/>
                <w:b/>
                <w:bCs/>
              </w:rPr>
              <w:t>Position</w:t>
            </w:r>
          </w:p>
        </w:tc>
      </w:tr>
      <w:tr w:rsidR="00A34152" w14:paraId="54919B00" w14:textId="77777777">
        <w:tc>
          <w:tcPr>
            <w:tcW w:w="3600" w:type="dxa"/>
          </w:tcPr>
          <w:p w14:paraId="3F590750" w14:textId="77777777" w:rsidR="00A34152" w:rsidRDefault="00A34152">
            <w:pPr>
              <w:keepNext/>
              <w:spacing w:before="40" w:after="40"/>
              <w:rPr>
                <w:rFonts w:cs="Arial"/>
              </w:rPr>
            </w:pPr>
            <w:r>
              <w:rPr>
                <w:rFonts w:cs="Arial"/>
              </w:rPr>
              <w:t xml:space="preserve">Update </w:t>
            </w:r>
            <w:r w:rsidR="00970517">
              <w:rPr>
                <w:rFonts w:cs="Arial"/>
              </w:rPr>
              <w:t>COOP</w:t>
            </w:r>
            <w:r>
              <w:rPr>
                <w:rFonts w:cs="Arial"/>
              </w:rPr>
              <w:t xml:space="preserve"> plan annually.</w:t>
            </w:r>
          </w:p>
        </w:tc>
        <w:tc>
          <w:tcPr>
            <w:tcW w:w="5760" w:type="dxa"/>
          </w:tcPr>
          <w:p w14:paraId="557A6C17" w14:textId="77777777" w:rsidR="00A34152" w:rsidRPr="00AC127F" w:rsidRDefault="00980385">
            <w:pPr>
              <w:keepNext/>
              <w:spacing w:before="40" w:after="40"/>
              <w:rPr>
                <w:rFonts w:cs="Arial"/>
                <w:i/>
                <w:color w:val="808080"/>
              </w:rPr>
            </w:pPr>
            <w:r>
              <w:rPr>
                <w:rFonts w:cs="Arial"/>
                <w:i/>
                <w:color w:val="808080"/>
              </w:rPr>
              <w:t>Department</w:t>
            </w:r>
            <w:r w:rsidR="00A34152" w:rsidRPr="00AC127F">
              <w:rPr>
                <w:rFonts w:cs="Arial"/>
                <w:i/>
                <w:color w:val="808080"/>
              </w:rPr>
              <w:t xml:space="preserve"> Head, Standards and Planning Division</w:t>
            </w:r>
          </w:p>
        </w:tc>
      </w:tr>
      <w:tr w:rsidR="00A34152" w14:paraId="0474977A" w14:textId="77777777">
        <w:tc>
          <w:tcPr>
            <w:tcW w:w="3600" w:type="dxa"/>
          </w:tcPr>
          <w:p w14:paraId="70F4375F" w14:textId="77777777" w:rsidR="00A34152" w:rsidRDefault="00A34152">
            <w:pPr>
              <w:keepNext/>
              <w:spacing w:before="40" w:after="40"/>
              <w:rPr>
                <w:rFonts w:cs="Arial"/>
              </w:rPr>
            </w:pPr>
            <w:r>
              <w:rPr>
                <w:rFonts w:cs="Arial"/>
              </w:rPr>
              <w:t>Update telephone rosters monthly.</w:t>
            </w:r>
          </w:p>
        </w:tc>
        <w:tc>
          <w:tcPr>
            <w:tcW w:w="5760" w:type="dxa"/>
          </w:tcPr>
          <w:p w14:paraId="63FD38B0" w14:textId="77777777" w:rsidR="00A34152" w:rsidRPr="00AC127F" w:rsidRDefault="00A34152">
            <w:pPr>
              <w:keepNext/>
              <w:spacing w:before="40" w:after="40"/>
              <w:rPr>
                <w:rFonts w:cs="Arial"/>
                <w:i/>
                <w:color w:val="808080"/>
              </w:rPr>
            </w:pPr>
            <w:r w:rsidRPr="00AC127F">
              <w:rPr>
                <w:rFonts w:cs="Arial"/>
                <w:i/>
                <w:color w:val="808080"/>
              </w:rPr>
              <w:t>Communications Specialist, Standards and Planning Division</w:t>
            </w:r>
          </w:p>
        </w:tc>
      </w:tr>
      <w:tr w:rsidR="00A34152" w:rsidRPr="00AC127F" w14:paraId="74045BE5" w14:textId="77777777">
        <w:tc>
          <w:tcPr>
            <w:tcW w:w="3600" w:type="dxa"/>
          </w:tcPr>
          <w:p w14:paraId="07E3C724" w14:textId="77777777" w:rsidR="00A34152" w:rsidRDefault="00A34152">
            <w:pPr>
              <w:keepNext/>
              <w:spacing w:before="40" w:after="40"/>
              <w:rPr>
                <w:rFonts w:cs="Arial"/>
              </w:rPr>
            </w:pPr>
            <w:r>
              <w:rPr>
                <w:rFonts w:cs="Arial"/>
              </w:rPr>
              <w:t xml:space="preserve">Review status of vital files, records, and databases. </w:t>
            </w:r>
          </w:p>
        </w:tc>
        <w:tc>
          <w:tcPr>
            <w:tcW w:w="5760" w:type="dxa"/>
          </w:tcPr>
          <w:p w14:paraId="485B5CCF" w14:textId="77777777" w:rsidR="00A34152" w:rsidRPr="00AC127F" w:rsidRDefault="00A34152">
            <w:pPr>
              <w:keepNext/>
              <w:spacing w:before="40" w:after="40"/>
              <w:rPr>
                <w:rFonts w:cs="Arial"/>
                <w:i/>
                <w:color w:val="808080"/>
              </w:rPr>
            </w:pPr>
            <w:r w:rsidRPr="00AC127F">
              <w:rPr>
                <w:rFonts w:cs="Arial"/>
                <w:i/>
                <w:color w:val="808080"/>
              </w:rPr>
              <w:t>Records Specialist, Standards and Planning Division</w:t>
            </w:r>
          </w:p>
        </w:tc>
      </w:tr>
      <w:tr w:rsidR="00A34152" w14:paraId="2C35E04A" w14:textId="77777777">
        <w:tc>
          <w:tcPr>
            <w:tcW w:w="3600" w:type="dxa"/>
          </w:tcPr>
          <w:p w14:paraId="66465334" w14:textId="77777777" w:rsidR="00A34152" w:rsidRDefault="00A34152">
            <w:pPr>
              <w:keepNext/>
              <w:spacing w:before="40" w:after="40"/>
              <w:rPr>
                <w:rFonts w:cs="Arial"/>
              </w:rPr>
            </w:pPr>
            <w:r>
              <w:rPr>
                <w:rFonts w:cs="Arial"/>
              </w:rPr>
              <w:t>Conduct alert and notification tests.</w:t>
            </w:r>
          </w:p>
        </w:tc>
        <w:tc>
          <w:tcPr>
            <w:tcW w:w="5760" w:type="dxa"/>
          </w:tcPr>
          <w:p w14:paraId="32F2EB33" w14:textId="77777777" w:rsidR="00A34152" w:rsidRPr="00AC127F" w:rsidRDefault="00A34152">
            <w:pPr>
              <w:keepNext/>
              <w:spacing w:before="40" w:after="40"/>
              <w:rPr>
                <w:rFonts w:cs="Arial"/>
                <w:i/>
                <w:color w:val="808080"/>
              </w:rPr>
            </w:pPr>
            <w:r w:rsidRPr="00AC127F">
              <w:rPr>
                <w:rFonts w:cs="Arial"/>
                <w:i/>
                <w:color w:val="808080"/>
              </w:rPr>
              <w:t>Communications Specialist, Standards and Planning Division</w:t>
            </w:r>
          </w:p>
        </w:tc>
      </w:tr>
      <w:tr w:rsidR="00A34152" w14:paraId="25463659" w14:textId="77777777">
        <w:tc>
          <w:tcPr>
            <w:tcW w:w="3600" w:type="dxa"/>
          </w:tcPr>
          <w:p w14:paraId="29EA4BC7" w14:textId="77777777" w:rsidR="00A34152" w:rsidRDefault="00A34152">
            <w:pPr>
              <w:keepNext/>
              <w:spacing w:before="40" w:after="40"/>
              <w:rPr>
                <w:rFonts w:cs="Arial"/>
              </w:rPr>
            </w:pPr>
            <w:r>
              <w:rPr>
                <w:rFonts w:cs="Arial"/>
              </w:rPr>
              <w:t xml:space="preserve">Develop and lead </w:t>
            </w:r>
            <w:r w:rsidR="00970517">
              <w:rPr>
                <w:rFonts w:cs="Arial"/>
              </w:rPr>
              <w:t>COOP</w:t>
            </w:r>
            <w:r>
              <w:rPr>
                <w:rFonts w:cs="Arial"/>
              </w:rPr>
              <w:t xml:space="preserve"> training.</w:t>
            </w:r>
          </w:p>
        </w:tc>
        <w:tc>
          <w:tcPr>
            <w:tcW w:w="5760" w:type="dxa"/>
          </w:tcPr>
          <w:p w14:paraId="1C69E36B" w14:textId="77777777" w:rsidR="00A34152" w:rsidRPr="00AC127F" w:rsidRDefault="00A34152">
            <w:pPr>
              <w:keepNext/>
              <w:spacing w:before="40" w:after="40"/>
              <w:rPr>
                <w:rFonts w:cs="Arial"/>
                <w:i/>
                <w:color w:val="808080"/>
              </w:rPr>
            </w:pPr>
            <w:r w:rsidRPr="00AC127F">
              <w:rPr>
                <w:rFonts w:cs="Arial"/>
                <w:i/>
                <w:color w:val="808080"/>
              </w:rPr>
              <w:t>Training Specialist, Standards and Planning Division</w:t>
            </w:r>
          </w:p>
        </w:tc>
      </w:tr>
      <w:tr w:rsidR="00A34152" w14:paraId="6AF14C72" w14:textId="77777777">
        <w:tc>
          <w:tcPr>
            <w:tcW w:w="3600" w:type="dxa"/>
          </w:tcPr>
          <w:p w14:paraId="119FA9D6" w14:textId="77777777" w:rsidR="00A34152" w:rsidRDefault="00A34152">
            <w:pPr>
              <w:keepNext/>
              <w:spacing w:before="40" w:after="40"/>
              <w:rPr>
                <w:rFonts w:cs="Arial"/>
              </w:rPr>
            </w:pPr>
            <w:r>
              <w:rPr>
                <w:rFonts w:cs="Arial"/>
              </w:rPr>
              <w:t xml:space="preserve">Plan </w:t>
            </w:r>
            <w:r w:rsidR="00970517">
              <w:rPr>
                <w:rFonts w:cs="Arial"/>
              </w:rPr>
              <w:t>COOP</w:t>
            </w:r>
            <w:r>
              <w:rPr>
                <w:rFonts w:cs="Arial"/>
              </w:rPr>
              <w:t xml:space="preserve"> exercises.</w:t>
            </w:r>
          </w:p>
        </w:tc>
        <w:tc>
          <w:tcPr>
            <w:tcW w:w="5760" w:type="dxa"/>
          </w:tcPr>
          <w:p w14:paraId="35431E61" w14:textId="77777777" w:rsidR="00A34152" w:rsidRPr="00AC127F" w:rsidRDefault="00A34152">
            <w:pPr>
              <w:keepNext/>
              <w:spacing w:before="40" w:after="40"/>
              <w:rPr>
                <w:rFonts w:cs="Arial"/>
                <w:i/>
                <w:color w:val="808080"/>
              </w:rPr>
            </w:pPr>
            <w:r w:rsidRPr="00AC127F">
              <w:rPr>
                <w:rFonts w:cs="Arial"/>
                <w:i/>
                <w:color w:val="808080"/>
              </w:rPr>
              <w:t>Training Specialist, Standards and Planning Division</w:t>
            </w:r>
          </w:p>
        </w:tc>
      </w:tr>
    </w:tbl>
    <w:p w14:paraId="460EB01E" w14:textId="77777777" w:rsidR="00A34152" w:rsidRDefault="00A34152">
      <w:pPr>
        <w:pBdr>
          <w:bottom w:val="single" w:sz="6" w:space="1" w:color="003366"/>
        </w:pBdr>
        <w:rPr>
          <w:rFonts w:cs="Arial"/>
        </w:rPr>
      </w:pPr>
    </w:p>
    <w:p w14:paraId="3C874EBB" w14:textId="77777777" w:rsidR="00A34152" w:rsidRDefault="00A34152">
      <w:pPr>
        <w:pStyle w:val="Heading1"/>
        <w:spacing w:before="0" w:after="0"/>
        <w:rPr>
          <w:rFonts w:cs="Arial"/>
          <w:b w:val="0"/>
          <w:bCs/>
          <w:sz w:val="20"/>
        </w:rPr>
      </w:pPr>
      <w:bookmarkStart w:id="34" w:name="_Toc74907385"/>
    </w:p>
    <w:p w14:paraId="2DE441FD" w14:textId="77777777" w:rsidR="00554CF0" w:rsidRPr="00554CF0" w:rsidRDefault="00554CF0" w:rsidP="00F06A47">
      <w:pPr>
        <w:pStyle w:val="Heading1"/>
      </w:pPr>
    </w:p>
    <w:p w14:paraId="28C44986" w14:textId="77777777" w:rsidR="00817FFA" w:rsidRDefault="00817FFA" w:rsidP="00817FFA">
      <w:pPr>
        <w:pStyle w:val="Heading1"/>
      </w:pPr>
      <w:bookmarkStart w:id="35" w:name="_Toc74907388"/>
      <w:bookmarkEnd w:id="34"/>
    </w:p>
    <w:p w14:paraId="0D455F84" w14:textId="77777777" w:rsidR="00817FFA" w:rsidRDefault="00817FFA" w:rsidP="00817FFA">
      <w:pPr>
        <w:pStyle w:val="Heading1"/>
      </w:pPr>
    </w:p>
    <w:p w14:paraId="396E0985" w14:textId="77777777" w:rsidR="00817FFA" w:rsidRDefault="00817FFA" w:rsidP="00817FFA">
      <w:pPr>
        <w:pStyle w:val="Heading1"/>
      </w:pPr>
    </w:p>
    <w:p w14:paraId="4D70007E" w14:textId="77777777" w:rsidR="00817FFA" w:rsidRDefault="00817FFA" w:rsidP="00817FFA">
      <w:pPr>
        <w:pStyle w:val="Heading1"/>
      </w:pPr>
    </w:p>
    <w:p w14:paraId="5CCFBF0F" w14:textId="77777777" w:rsidR="00817FFA" w:rsidRDefault="00817FFA" w:rsidP="00817FFA">
      <w:pPr>
        <w:pStyle w:val="Heading1"/>
      </w:pPr>
    </w:p>
    <w:p w14:paraId="28E181C2" w14:textId="77777777" w:rsidR="00817FFA" w:rsidRDefault="00817FFA" w:rsidP="00817FFA">
      <w:pPr>
        <w:pStyle w:val="Heading1"/>
      </w:pPr>
    </w:p>
    <w:p w14:paraId="6E3BCB1D" w14:textId="77777777" w:rsidR="00817FFA" w:rsidRDefault="00817FFA" w:rsidP="00817FFA">
      <w:pPr>
        <w:pStyle w:val="Heading1"/>
      </w:pPr>
    </w:p>
    <w:p w14:paraId="06EBF6FF" w14:textId="77777777" w:rsidR="00817FFA" w:rsidRDefault="00817FFA" w:rsidP="00817FFA">
      <w:pPr>
        <w:pStyle w:val="Heading1"/>
      </w:pPr>
    </w:p>
    <w:p w14:paraId="256F5800" w14:textId="77777777" w:rsidR="00817FFA" w:rsidRDefault="00817FFA" w:rsidP="00817FFA">
      <w:pPr>
        <w:rPr>
          <w:b/>
          <w:sz w:val="22"/>
        </w:rPr>
      </w:pPr>
    </w:p>
    <w:p w14:paraId="3B8FB6CA" w14:textId="77777777" w:rsidR="00817FFA" w:rsidRDefault="00817FFA" w:rsidP="00817FFA">
      <w:pPr>
        <w:rPr>
          <w:b/>
          <w:sz w:val="22"/>
        </w:rPr>
      </w:pPr>
    </w:p>
    <w:p w14:paraId="13644578" w14:textId="77777777" w:rsidR="00817FFA" w:rsidRDefault="00817FFA" w:rsidP="00817FFA">
      <w:pPr>
        <w:rPr>
          <w:b/>
          <w:sz w:val="22"/>
        </w:rPr>
      </w:pPr>
    </w:p>
    <w:p w14:paraId="08C9B728" w14:textId="77777777" w:rsidR="00817FFA" w:rsidRDefault="00817FFA" w:rsidP="00817FFA">
      <w:pPr>
        <w:rPr>
          <w:b/>
          <w:sz w:val="22"/>
        </w:rPr>
      </w:pPr>
    </w:p>
    <w:p w14:paraId="3D84339A" w14:textId="77777777" w:rsidR="00817FFA" w:rsidRDefault="00817FFA" w:rsidP="00817FFA">
      <w:pPr>
        <w:rPr>
          <w:b/>
          <w:sz w:val="22"/>
        </w:rPr>
      </w:pPr>
    </w:p>
    <w:p w14:paraId="13BC6C05" w14:textId="77777777" w:rsidR="00817FFA" w:rsidRDefault="00817FFA" w:rsidP="00817FFA">
      <w:pPr>
        <w:rPr>
          <w:b/>
          <w:sz w:val="22"/>
        </w:rPr>
      </w:pPr>
    </w:p>
    <w:p w14:paraId="3E88C3D3" w14:textId="77777777" w:rsidR="00817FFA" w:rsidRDefault="00817FFA" w:rsidP="00817FFA">
      <w:pPr>
        <w:rPr>
          <w:b/>
          <w:sz w:val="22"/>
        </w:rPr>
      </w:pPr>
    </w:p>
    <w:p w14:paraId="1FCD3E7C" w14:textId="77777777" w:rsidR="00817FFA" w:rsidRDefault="00817FFA" w:rsidP="00817FFA">
      <w:pPr>
        <w:rPr>
          <w:b/>
          <w:sz w:val="22"/>
        </w:rPr>
      </w:pPr>
    </w:p>
    <w:p w14:paraId="1FE2E3CE" w14:textId="77777777" w:rsidR="00817FFA" w:rsidRDefault="00817FFA" w:rsidP="00817FFA">
      <w:pPr>
        <w:rPr>
          <w:b/>
          <w:sz w:val="22"/>
        </w:rPr>
      </w:pPr>
    </w:p>
    <w:p w14:paraId="5E4A179F" w14:textId="77777777" w:rsidR="00817FFA" w:rsidRPr="00817FFA" w:rsidRDefault="00817FFA" w:rsidP="00817FFA"/>
    <w:p w14:paraId="5B791B08" w14:textId="77777777" w:rsidR="00817FFA" w:rsidRDefault="00817FFA" w:rsidP="00817FFA">
      <w:pPr>
        <w:pStyle w:val="Heading1"/>
      </w:pPr>
    </w:p>
    <w:p w14:paraId="500EEDCD" w14:textId="77777777" w:rsidR="00817FFA" w:rsidRDefault="00817FFA" w:rsidP="00817FFA">
      <w:pPr>
        <w:pStyle w:val="Heading1"/>
      </w:pPr>
    </w:p>
    <w:p w14:paraId="67C5C0E4" w14:textId="77777777" w:rsidR="00256EA9" w:rsidRDefault="00256EA9" w:rsidP="00256EA9"/>
    <w:p w14:paraId="2885C87E" w14:textId="77777777" w:rsidR="00980385" w:rsidRDefault="00980385" w:rsidP="00256EA9"/>
    <w:p w14:paraId="2F693F33" w14:textId="77777777" w:rsidR="00980385" w:rsidRDefault="00980385" w:rsidP="00256EA9"/>
    <w:p w14:paraId="73AA4E8E" w14:textId="77777777" w:rsidR="00256EA9" w:rsidRPr="00256EA9" w:rsidRDefault="00256EA9" w:rsidP="00256EA9"/>
    <w:p w14:paraId="6794A547" w14:textId="77777777" w:rsidR="00A34152" w:rsidRDefault="00AC127F" w:rsidP="00E47F0D">
      <w:pPr>
        <w:pStyle w:val="Heading1"/>
        <w:numPr>
          <w:ilvl w:val="0"/>
          <w:numId w:val="7"/>
        </w:numPr>
      </w:pPr>
      <w:bookmarkStart w:id="36" w:name="_Toc407616082"/>
      <w:r>
        <w:t xml:space="preserve">Training, </w:t>
      </w:r>
      <w:r w:rsidR="00A34152">
        <w:t>Tests and Exercises</w:t>
      </w:r>
      <w:bookmarkEnd w:id="35"/>
      <w:bookmarkEnd w:id="36"/>
    </w:p>
    <w:p w14:paraId="4C959332" w14:textId="77777777" w:rsidR="00A34152" w:rsidRDefault="00A34152"/>
    <w:p w14:paraId="213CCF6A" w14:textId="77777777" w:rsidR="00A34152" w:rsidRDefault="00112F0F">
      <w:pPr>
        <w:rPr>
          <w:rFonts w:cs="Arial"/>
        </w:rPr>
      </w:pPr>
      <w:r>
        <w:rPr>
          <w:rFonts w:cs="Arial"/>
        </w:rPr>
        <w:lastRenderedPageBreak/>
        <w:t xml:space="preserve">The key to a successful enactment of this plan hinges on the </w:t>
      </w:r>
      <w:r w:rsidR="00CA59B8">
        <w:rPr>
          <w:rFonts w:cs="Arial"/>
        </w:rPr>
        <w:t xml:space="preserve">ability of </w:t>
      </w:r>
      <w:r w:rsidR="00AC127F">
        <w:rPr>
          <w:rFonts w:cs="Arial"/>
        </w:rPr>
        <w:t xml:space="preserve">Training, </w:t>
      </w:r>
      <w:r w:rsidR="00A34152">
        <w:rPr>
          <w:rFonts w:cs="Arial"/>
        </w:rPr>
        <w:t>Tests and Exercises</w:t>
      </w:r>
      <w:r>
        <w:rPr>
          <w:rFonts w:cs="Arial"/>
        </w:rPr>
        <w:t xml:space="preserve"> (T</w:t>
      </w:r>
      <w:r w:rsidR="00152552">
        <w:rPr>
          <w:rFonts w:cs="Arial"/>
        </w:rPr>
        <w:t>, T</w:t>
      </w:r>
      <w:r>
        <w:rPr>
          <w:rFonts w:cs="Arial"/>
        </w:rPr>
        <w:t>&amp;E)</w:t>
      </w:r>
      <w:r w:rsidR="00A34152">
        <w:rPr>
          <w:rFonts w:cs="Arial"/>
        </w:rPr>
        <w:t xml:space="preserve"> </w:t>
      </w:r>
      <w:r w:rsidR="00CA59B8">
        <w:rPr>
          <w:rFonts w:cs="Arial"/>
        </w:rPr>
        <w:t xml:space="preserve">to </w:t>
      </w:r>
      <w:r w:rsidR="00A34152">
        <w:rPr>
          <w:rFonts w:cs="Arial"/>
        </w:rPr>
        <w:t xml:space="preserve">familiarize staff members with their roles and responsibilities during an emergency, ensure that systems and equipment are maintained in a constant state of readiness, and validate certain aspects of the </w:t>
      </w:r>
      <w:r w:rsidR="00970517">
        <w:rPr>
          <w:rFonts w:cs="Arial"/>
        </w:rPr>
        <w:t>COOP</w:t>
      </w:r>
      <w:r w:rsidR="00A34152">
        <w:rPr>
          <w:rFonts w:cs="Arial"/>
        </w:rPr>
        <w:t xml:space="preserve">.  Managers may be creative when it comes to </w:t>
      </w:r>
      <w:r w:rsidR="00970517">
        <w:rPr>
          <w:rFonts w:cs="Arial"/>
        </w:rPr>
        <w:t>COOP</w:t>
      </w:r>
      <w:r w:rsidR="00A34152">
        <w:rPr>
          <w:rFonts w:cs="Arial"/>
        </w:rPr>
        <w:t xml:space="preserve"> readiness and include snow days, power outages, server crashes, and other ad-hoc opportunities to assess preparedness. </w:t>
      </w:r>
    </w:p>
    <w:p w14:paraId="34EDDEB7" w14:textId="77777777" w:rsidR="00A34152" w:rsidRDefault="00A34152">
      <w:pPr>
        <w:rPr>
          <w:rFonts w:cs="Arial"/>
        </w:rPr>
      </w:pPr>
    </w:p>
    <w:p w14:paraId="2485D7B7" w14:textId="77777777" w:rsidR="004E433A" w:rsidRDefault="00112F0F" w:rsidP="00E47F0D">
      <w:pPr>
        <w:numPr>
          <w:ilvl w:val="0"/>
          <w:numId w:val="13"/>
        </w:numPr>
        <w:rPr>
          <w:rFonts w:cs="Arial"/>
        </w:rPr>
      </w:pPr>
      <w:r w:rsidRPr="004E433A">
        <w:rPr>
          <w:rFonts w:cs="Arial"/>
          <w:b/>
          <w:u w:val="single"/>
        </w:rPr>
        <w:t xml:space="preserve">Plan </w:t>
      </w:r>
      <w:r w:rsidR="004E433A">
        <w:rPr>
          <w:rFonts w:cs="Arial"/>
          <w:b/>
          <w:u w:val="single"/>
        </w:rPr>
        <w:t>T</w:t>
      </w:r>
      <w:r w:rsidRPr="004E433A">
        <w:rPr>
          <w:rFonts w:cs="Arial"/>
          <w:b/>
          <w:u w:val="single"/>
        </w:rPr>
        <w:t>raining-</w:t>
      </w:r>
      <w:r>
        <w:rPr>
          <w:rFonts w:cs="Arial"/>
        </w:rPr>
        <w:t xml:space="preserve"> Each staff member shall be trained on their role within this plan. This shall be </w:t>
      </w:r>
      <w:r w:rsidRPr="00112F0F">
        <w:rPr>
          <w:rFonts w:cs="Arial"/>
          <w:b/>
        </w:rPr>
        <w:t>completed within 60 days</w:t>
      </w:r>
      <w:r>
        <w:rPr>
          <w:rFonts w:cs="Arial"/>
        </w:rPr>
        <w:t xml:space="preserve"> of the </w:t>
      </w:r>
      <w:r w:rsidR="004E433A">
        <w:rPr>
          <w:rFonts w:cs="Arial"/>
        </w:rPr>
        <w:t>plan approval.  An annual review shall be completed with each staff member thereafter.</w:t>
      </w:r>
      <w:r w:rsidR="00C57027">
        <w:rPr>
          <w:rFonts w:cs="Arial"/>
        </w:rPr>
        <w:t xml:space="preserve">  </w:t>
      </w:r>
    </w:p>
    <w:p w14:paraId="3DB15B07" w14:textId="77777777" w:rsidR="00A34152" w:rsidRDefault="004E433A" w:rsidP="00E47F0D">
      <w:pPr>
        <w:numPr>
          <w:ilvl w:val="0"/>
          <w:numId w:val="13"/>
        </w:numPr>
        <w:rPr>
          <w:rFonts w:cs="Arial"/>
        </w:rPr>
      </w:pPr>
      <w:r w:rsidRPr="004E433A">
        <w:rPr>
          <w:rFonts w:cs="Arial"/>
          <w:b/>
          <w:u w:val="single"/>
        </w:rPr>
        <w:t>Plan Exercise-</w:t>
      </w:r>
      <w:r>
        <w:rPr>
          <w:rFonts w:cs="Arial"/>
        </w:rPr>
        <w:t xml:space="preserve"> Annually, the plan shall be exercised through a “full-scale” activation.  This will ensure that each employee knows their responsibilities within the plan and the back-up systems properly work. </w:t>
      </w:r>
    </w:p>
    <w:p w14:paraId="57FDE353" w14:textId="77777777" w:rsidR="004E433A" w:rsidRDefault="004E433A" w:rsidP="004E433A">
      <w:pPr>
        <w:rPr>
          <w:rFonts w:cs="Arial"/>
          <w:b/>
          <w:u w:val="single"/>
        </w:rPr>
      </w:pPr>
    </w:p>
    <w:p w14:paraId="4206C171" w14:textId="77777777" w:rsidR="004E433A" w:rsidRDefault="004E433A" w:rsidP="004E433A">
      <w:pPr>
        <w:rPr>
          <w:rFonts w:cs="Arial"/>
          <w:b/>
          <w:u w:val="single"/>
        </w:rPr>
      </w:pPr>
      <w:r>
        <w:rPr>
          <w:rFonts w:cs="Arial"/>
          <w:b/>
          <w:u w:val="single"/>
        </w:rPr>
        <w:t>Department of                                Training Record</w:t>
      </w:r>
    </w:p>
    <w:p w14:paraId="1837E12C" w14:textId="77777777" w:rsidR="004E433A" w:rsidRDefault="004E433A" w:rsidP="004E433A">
      <w:pPr>
        <w:rPr>
          <w:rFonts w:cs="Arial"/>
          <w:b/>
          <w:u w:val="single"/>
        </w:rPr>
      </w:pPr>
    </w:p>
    <w:tbl>
      <w:tblPr>
        <w:tblW w:w="930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6"/>
        <w:gridCol w:w="1894"/>
        <w:gridCol w:w="1280"/>
        <w:gridCol w:w="4400"/>
      </w:tblGrid>
      <w:tr w:rsidR="00B13DF8" w:rsidRPr="00491B65" w14:paraId="29BFA1D9" w14:textId="77777777" w:rsidTr="00491B65">
        <w:tc>
          <w:tcPr>
            <w:tcW w:w="1726" w:type="dxa"/>
            <w:shd w:val="clear" w:color="auto" w:fill="FFFF99"/>
            <w:vAlign w:val="center"/>
          </w:tcPr>
          <w:p w14:paraId="32C615A6" w14:textId="77777777" w:rsidR="00B13DF8" w:rsidRPr="00491B65" w:rsidRDefault="00B13DF8" w:rsidP="00491B65">
            <w:pPr>
              <w:jc w:val="center"/>
              <w:rPr>
                <w:b/>
              </w:rPr>
            </w:pPr>
            <w:r w:rsidRPr="00491B65">
              <w:rPr>
                <w:b/>
              </w:rPr>
              <w:t>Type of training</w:t>
            </w:r>
          </w:p>
        </w:tc>
        <w:tc>
          <w:tcPr>
            <w:tcW w:w="1894" w:type="dxa"/>
            <w:shd w:val="clear" w:color="auto" w:fill="FFFF99"/>
            <w:vAlign w:val="center"/>
          </w:tcPr>
          <w:p w14:paraId="743951C6" w14:textId="77777777" w:rsidR="00B13DF8" w:rsidRPr="00491B65" w:rsidRDefault="00B13DF8" w:rsidP="00491B65">
            <w:pPr>
              <w:jc w:val="center"/>
              <w:rPr>
                <w:b/>
              </w:rPr>
            </w:pPr>
            <w:r w:rsidRPr="00491B65">
              <w:rPr>
                <w:b/>
              </w:rPr>
              <w:t>Training</w:t>
            </w:r>
            <w:r w:rsidR="00CA59B8" w:rsidRPr="00491B65">
              <w:rPr>
                <w:b/>
              </w:rPr>
              <w:t xml:space="preserve"> Date</w:t>
            </w:r>
          </w:p>
        </w:tc>
        <w:tc>
          <w:tcPr>
            <w:tcW w:w="1280" w:type="dxa"/>
            <w:shd w:val="clear" w:color="auto" w:fill="FFFF99"/>
            <w:vAlign w:val="center"/>
          </w:tcPr>
          <w:p w14:paraId="56031C47" w14:textId="77777777" w:rsidR="00B13DF8" w:rsidRPr="00491B65" w:rsidRDefault="00B13DF8" w:rsidP="00491B65">
            <w:pPr>
              <w:jc w:val="center"/>
              <w:rPr>
                <w:b/>
              </w:rPr>
            </w:pPr>
            <w:r w:rsidRPr="00491B65">
              <w:rPr>
                <w:b/>
              </w:rPr>
              <w:t>Completed Exercise (Y or N)</w:t>
            </w:r>
          </w:p>
        </w:tc>
        <w:tc>
          <w:tcPr>
            <w:tcW w:w="4400" w:type="dxa"/>
            <w:shd w:val="clear" w:color="auto" w:fill="FFFF99"/>
            <w:vAlign w:val="center"/>
          </w:tcPr>
          <w:p w14:paraId="5060B9AA" w14:textId="77777777" w:rsidR="00B13DF8" w:rsidRPr="00491B65" w:rsidRDefault="00B13DF8" w:rsidP="00491B65">
            <w:pPr>
              <w:jc w:val="center"/>
              <w:rPr>
                <w:b/>
              </w:rPr>
            </w:pPr>
            <w:r w:rsidRPr="00491B65">
              <w:rPr>
                <w:b/>
              </w:rPr>
              <w:t>Notes</w:t>
            </w:r>
            <w:r w:rsidR="00C57027" w:rsidRPr="00491B65">
              <w:rPr>
                <w:b/>
              </w:rPr>
              <w:t xml:space="preserve"> and Key Participants</w:t>
            </w:r>
          </w:p>
        </w:tc>
      </w:tr>
      <w:tr w:rsidR="00B13DF8" w:rsidRPr="00491B65" w14:paraId="2B99DA1F" w14:textId="77777777" w:rsidTr="00491B65">
        <w:tc>
          <w:tcPr>
            <w:tcW w:w="1726" w:type="dxa"/>
          </w:tcPr>
          <w:p w14:paraId="37B0DBAC" w14:textId="77777777" w:rsidR="00B13DF8" w:rsidRPr="00491B65" w:rsidRDefault="00B13DF8" w:rsidP="00491B65">
            <w:pPr>
              <w:spacing w:beforeLines="40" w:before="96" w:afterLines="40" w:after="96"/>
              <w:rPr>
                <w:sz w:val="14"/>
                <w:szCs w:val="14"/>
              </w:rPr>
            </w:pPr>
          </w:p>
        </w:tc>
        <w:tc>
          <w:tcPr>
            <w:tcW w:w="1894" w:type="dxa"/>
          </w:tcPr>
          <w:p w14:paraId="16E82729" w14:textId="77777777" w:rsidR="00B13DF8" w:rsidRPr="00491B65" w:rsidRDefault="00B13DF8" w:rsidP="00491B65">
            <w:pPr>
              <w:spacing w:beforeLines="40" w:before="96" w:afterLines="40" w:after="96"/>
              <w:rPr>
                <w:sz w:val="14"/>
                <w:szCs w:val="14"/>
              </w:rPr>
            </w:pPr>
          </w:p>
        </w:tc>
        <w:tc>
          <w:tcPr>
            <w:tcW w:w="1280" w:type="dxa"/>
          </w:tcPr>
          <w:p w14:paraId="633302EB" w14:textId="77777777" w:rsidR="00B13DF8" w:rsidRPr="00491B65" w:rsidRDefault="00B13DF8" w:rsidP="00491B65">
            <w:pPr>
              <w:spacing w:beforeLines="40" w:before="96" w:afterLines="40" w:after="96"/>
              <w:jc w:val="center"/>
              <w:rPr>
                <w:sz w:val="14"/>
                <w:szCs w:val="14"/>
              </w:rPr>
            </w:pPr>
          </w:p>
        </w:tc>
        <w:tc>
          <w:tcPr>
            <w:tcW w:w="4400" w:type="dxa"/>
          </w:tcPr>
          <w:p w14:paraId="3703E5F6" w14:textId="77777777" w:rsidR="00B13DF8" w:rsidRPr="00491B65" w:rsidRDefault="00B13DF8" w:rsidP="00491B65">
            <w:pPr>
              <w:spacing w:beforeLines="40" w:before="96" w:afterLines="40" w:after="96"/>
              <w:rPr>
                <w:sz w:val="14"/>
                <w:szCs w:val="14"/>
              </w:rPr>
            </w:pPr>
          </w:p>
        </w:tc>
      </w:tr>
      <w:tr w:rsidR="00B13DF8" w:rsidRPr="00491B65" w14:paraId="5F4BB7A9" w14:textId="77777777" w:rsidTr="00491B65">
        <w:tc>
          <w:tcPr>
            <w:tcW w:w="1726" w:type="dxa"/>
          </w:tcPr>
          <w:p w14:paraId="4851A33D" w14:textId="77777777" w:rsidR="00B13DF8" w:rsidRPr="00491B65" w:rsidRDefault="00B13DF8" w:rsidP="00491B65">
            <w:pPr>
              <w:spacing w:beforeLines="40" w:before="96" w:afterLines="40" w:after="96"/>
              <w:rPr>
                <w:sz w:val="14"/>
                <w:szCs w:val="14"/>
              </w:rPr>
            </w:pPr>
          </w:p>
        </w:tc>
        <w:tc>
          <w:tcPr>
            <w:tcW w:w="1894" w:type="dxa"/>
          </w:tcPr>
          <w:p w14:paraId="7EF03C0A" w14:textId="77777777" w:rsidR="00B13DF8" w:rsidRPr="00491B65" w:rsidRDefault="00B13DF8" w:rsidP="00491B65">
            <w:pPr>
              <w:spacing w:beforeLines="40" w:before="96" w:afterLines="40" w:after="96"/>
              <w:rPr>
                <w:sz w:val="14"/>
                <w:szCs w:val="14"/>
              </w:rPr>
            </w:pPr>
          </w:p>
        </w:tc>
        <w:tc>
          <w:tcPr>
            <w:tcW w:w="1280" w:type="dxa"/>
          </w:tcPr>
          <w:p w14:paraId="613C4683" w14:textId="77777777" w:rsidR="00B13DF8" w:rsidRPr="00491B65" w:rsidRDefault="00B13DF8" w:rsidP="00491B65">
            <w:pPr>
              <w:spacing w:beforeLines="40" w:before="96" w:afterLines="40" w:after="96"/>
              <w:jc w:val="center"/>
              <w:rPr>
                <w:sz w:val="14"/>
                <w:szCs w:val="14"/>
              </w:rPr>
            </w:pPr>
          </w:p>
        </w:tc>
        <w:tc>
          <w:tcPr>
            <w:tcW w:w="4400" w:type="dxa"/>
          </w:tcPr>
          <w:p w14:paraId="606A0B98" w14:textId="77777777" w:rsidR="00B13DF8" w:rsidRPr="00491B65" w:rsidRDefault="00B13DF8" w:rsidP="00491B65">
            <w:pPr>
              <w:spacing w:beforeLines="40" w:before="96" w:afterLines="40" w:after="96"/>
              <w:rPr>
                <w:sz w:val="14"/>
                <w:szCs w:val="14"/>
              </w:rPr>
            </w:pPr>
          </w:p>
        </w:tc>
      </w:tr>
      <w:tr w:rsidR="00B13DF8" w:rsidRPr="00491B65" w14:paraId="4EF07A92" w14:textId="77777777" w:rsidTr="00491B65">
        <w:tc>
          <w:tcPr>
            <w:tcW w:w="1726" w:type="dxa"/>
          </w:tcPr>
          <w:p w14:paraId="76D1A861" w14:textId="77777777" w:rsidR="00B13DF8" w:rsidRPr="00491B65" w:rsidRDefault="00B13DF8" w:rsidP="00491B65">
            <w:pPr>
              <w:spacing w:beforeLines="40" w:before="96" w:afterLines="40" w:after="96"/>
              <w:rPr>
                <w:sz w:val="14"/>
                <w:szCs w:val="14"/>
              </w:rPr>
            </w:pPr>
          </w:p>
        </w:tc>
        <w:tc>
          <w:tcPr>
            <w:tcW w:w="1894" w:type="dxa"/>
          </w:tcPr>
          <w:p w14:paraId="64359735" w14:textId="77777777" w:rsidR="00B13DF8" w:rsidRPr="00491B65" w:rsidRDefault="00B13DF8" w:rsidP="00491B65">
            <w:pPr>
              <w:spacing w:beforeLines="40" w:before="96" w:afterLines="40" w:after="96"/>
              <w:rPr>
                <w:sz w:val="14"/>
                <w:szCs w:val="14"/>
              </w:rPr>
            </w:pPr>
          </w:p>
        </w:tc>
        <w:tc>
          <w:tcPr>
            <w:tcW w:w="1280" w:type="dxa"/>
          </w:tcPr>
          <w:p w14:paraId="76F6C3C3" w14:textId="77777777" w:rsidR="00B13DF8" w:rsidRPr="00491B65" w:rsidRDefault="00B13DF8" w:rsidP="00491B65">
            <w:pPr>
              <w:spacing w:beforeLines="40" w:before="96" w:afterLines="40" w:after="96"/>
              <w:jc w:val="center"/>
              <w:rPr>
                <w:sz w:val="14"/>
                <w:szCs w:val="14"/>
              </w:rPr>
            </w:pPr>
          </w:p>
        </w:tc>
        <w:tc>
          <w:tcPr>
            <w:tcW w:w="4400" w:type="dxa"/>
          </w:tcPr>
          <w:p w14:paraId="73C1052D" w14:textId="77777777" w:rsidR="00B13DF8" w:rsidRPr="00491B65" w:rsidRDefault="00B13DF8" w:rsidP="00491B65">
            <w:pPr>
              <w:spacing w:beforeLines="40" w:before="96" w:afterLines="40" w:after="96"/>
              <w:rPr>
                <w:sz w:val="14"/>
                <w:szCs w:val="14"/>
              </w:rPr>
            </w:pPr>
          </w:p>
        </w:tc>
      </w:tr>
      <w:tr w:rsidR="00B13DF8" w:rsidRPr="00491B65" w14:paraId="2DA6E3E3" w14:textId="77777777" w:rsidTr="00491B65">
        <w:tc>
          <w:tcPr>
            <w:tcW w:w="1726" w:type="dxa"/>
          </w:tcPr>
          <w:p w14:paraId="7A9B0A2D" w14:textId="77777777" w:rsidR="00B13DF8" w:rsidRPr="00491B65" w:rsidRDefault="00B13DF8" w:rsidP="00491B65">
            <w:pPr>
              <w:spacing w:beforeLines="40" w:before="96" w:afterLines="40" w:after="96"/>
              <w:rPr>
                <w:sz w:val="14"/>
                <w:szCs w:val="14"/>
              </w:rPr>
            </w:pPr>
          </w:p>
        </w:tc>
        <w:tc>
          <w:tcPr>
            <w:tcW w:w="1894" w:type="dxa"/>
          </w:tcPr>
          <w:p w14:paraId="28E26A11" w14:textId="77777777" w:rsidR="00B13DF8" w:rsidRPr="00491B65" w:rsidRDefault="00B13DF8" w:rsidP="00491B65">
            <w:pPr>
              <w:spacing w:beforeLines="40" w:before="96" w:afterLines="40" w:after="96"/>
              <w:rPr>
                <w:sz w:val="14"/>
                <w:szCs w:val="14"/>
              </w:rPr>
            </w:pPr>
          </w:p>
        </w:tc>
        <w:tc>
          <w:tcPr>
            <w:tcW w:w="1280" w:type="dxa"/>
          </w:tcPr>
          <w:p w14:paraId="110BE2A0" w14:textId="77777777" w:rsidR="00B13DF8" w:rsidRPr="00491B65" w:rsidRDefault="00B13DF8" w:rsidP="00491B65">
            <w:pPr>
              <w:spacing w:beforeLines="40" w:before="96" w:afterLines="40" w:after="96"/>
              <w:jc w:val="center"/>
              <w:rPr>
                <w:sz w:val="14"/>
                <w:szCs w:val="14"/>
              </w:rPr>
            </w:pPr>
          </w:p>
        </w:tc>
        <w:tc>
          <w:tcPr>
            <w:tcW w:w="4400" w:type="dxa"/>
          </w:tcPr>
          <w:p w14:paraId="1001BC71" w14:textId="77777777" w:rsidR="00B13DF8" w:rsidRPr="00491B65" w:rsidRDefault="00B13DF8" w:rsidP="00491B65">
            <w:pPr>
              <w:spacing w:beforeLines="40" w:before="96" w:afterLines="40" w:after="96"/>
              <w:rPr>
                <w:sz w:val="14"/>
                <w:szCs w:val="14"/>
              </w:rPr>
            </w:pPr>
          </w:p>
        </w:tc>
      </w:tr>
      <w:tr w:rsidR="00B13DF8" w:rsidRPr="00491B65" w14:paraId="64613929" w14:textId="77777777" w:rsidTr="00491B65">
        <w:tc>
          <w:tcPr>
            <w:tcW w:w="1726" w:type="dxa"/>
          </w:tcPr>
          <w:p w14:paraId="76815513" w14:textId="77777777" w:rsidR="00B13DF8" w:rsidRPr="00491B65" w:rsidRDefault="00B13DF8" w:rsidP="00491B65">
            <w:pPr>
              <w:spacing w:beforeLines="40" w:before="96" w:afterLines="40" w:after="96"/>
              <w:rPr>
                <w:sz w:val="14"/>
                <w:szCs w:val="14"/>
              </w:rPr>
            </w:pPr>
          </w:p>
        </w:tc>
        <w:tc>
          <w:tcPr>
            <w:tcW w:w="1894" w:type="dxa"/>
          </w:tcPr>
          <w:p w14:paraId="5AA9C365" w14:textId="77777777" w:rsidR="00B13DF8" w:rsidRPr="00491B65" w:rsidRDefault="00B13DF8" w:rsidP="00491B65">
            <w:pPr>
              <w:spacing w:beforeLines="40" w:before="96" w:afterLines="40" w:after="96"/>
              <w:rPr>
                <w:sz w:val="14"/>
                <w:szCs w:val="14"/>
              </w:rPr>
            </w:pPr>
          </w:p>
        </w:tc>
        <w:tc>
          <w:tcPr>
            <w:tcW w:w="1280" w:type="dxa"/>
          </w:tcPr>
          <w:p w14:paraId="3DB9DF85" w14:textId="77777777" w:rsidR="00B13DF8" w:rsidRPr="00491B65" w:rsidRDefault="00B13DF8" w:rsidP="00491B65">
            <w:pPr>
              <w:spacing w:beforeLines="40" w:before="96" w:afterLines="40" w:after="96"/>
              <w:jc w:val="center"/>
              <w:rPr>
                <w:sz w:val="14"/>
                <w:szCs w:val="14"/>
              </w:rPr>
            </w:pPr>
          </w:p>
        </w:tc>
        <w:tc>
          <w:tcPr>
            <w:tcW w:w="4400" w:type="dxa"/>
          </w:tcPr>
          <w:p w14:paraId="1EC0C563" w14:textId="77777777" w:rsidR="00B13DF8" w:rsidRPr="00491B65" w:rsidRDefault="00B13DF8" w:rsidP="00491B65">
            <w:pPr>
              <w:spacing w:beforeLines="40" w:before="96" w:afterLines="40" w:after="96"/>
              <w:rPr>
                <w:sz w:val="14"/>
                <w:szCs w:val="14"/>
              </w:rPr>
            </w:pPr>
          </w:p>
        </w:tc>
      </w:tr>
      <w:tr w:rsidR="00B13DF8" w:rsidRPr="00491B65" w14:paraId="39F95F79" w14:textId="77777777" w:rsidTr="00491B65">
        <w:tc>
          <w:tcPr>
            <w:tcW w:w="1726" w:type="dxa"/>
          </w:tcPr>
          <w:p w14:paraId="00DABDB4" w14:textId="77777777" w:rsidR="00B13DF8" w:rsidRPr="00491B65" w:rsidRDefault="00B13DF8" w:rsidP="00491B65">
            <w:pPr>
              <w:spacing w:beforeLines="40" w:before="96" w:afterLines="40" w:after="96"/>
              <w:rPr>
                <w:sz w:val="14"/>
                <w:szCs w:val="14"/>
              </w:rPr>
            </w:pPr>
          </w:p>
        </w:tc>
        <w:tc>
          <w:tcPr>
            <w:tcW w:w="1894" w:type="dxa"/>
          </w:tcPr>
          <w:p w14:paraId="62AC53C4" w14:textId="77777777" w:rsidR="00B13DF8" w:rsidRPr="00491B65" w:rsidRDefault="00B13DF8" w:rsidP="00491B65">
            <w:pPr>
              <w:spacing w:beforeLines="40" w:before="96" w:afterLines="40" w:after="96"/>
              <w:rPr>
                <w:sz w:val="14"/>
                <w:szCs w:val="14"/>
              </w:rPr>
            </w:pPr>
          </w:p>
        </w:tc>
        <w:tc>
          <w:tcPr>
            <w:tcW w:w="1280" w:type="dxa"/>
          </w:tcPr>
          <w:p w14:paraId="08167AF2" w14:textId="77777777" w:rsidR="00B13DF8" w:rsidRPr="00491B65" w:rsidRDefault="00B13DF8" w:rsidP="00491B65">
            <w:pPr>
              <w:spacing w:beforeLines="40" w:before="96" w:afterLines="40" w:after="96"/>
              <w:jc w:val="center"/>
              <w:rPr>
                <w:sz w:val="14"/>
                <w:szCs w:val="14"/>
              </w:rPr>
            </w:pPr>
          </w:p>
        </w:tc>
        <w:tc>
          <w:tcPr>
            <w:tcW w:w="4400" w:type="dxa"/>
          </w:tcPr>
          <w:p w14:paraId="617754B4" w14:textId="77777777" w:rsidR="00B13DF8" w:rsidRPr="00491B65" w:rsidRDefault="00B13DF8" w:rsidP="00491B65">
            <w:pPr>
              <w:spacing w:beforeLines="40" w:before="96" w:afterLines="40" w:after="96"/>
              <w:rPr>
                <w:sz w:val="14"/>
                <w:szCs w:val="14"/>
              </w:rPr>
            </w:pPr>
          </w:p>
        </w:tc>
      </w:tr>
      <w:tr w:rsidR="00B13DF8" w:rsidRPr="00491B65" w14:paraId="064BCA57" w14:textId="77777777" w:rsidTr="00491B65">
        <w:tc>
          <w:tcPr>
            <w:tcW w:w="1726" w:type="dxa"/>
          </w:tcPr>
          <w:p w14:paraId="2ED075E2" w14:textId="77777777" w:rsidR="00B13DF8" w:rsidRPr="00491B65" w:rsidRDefault="00B13DF8" w:rsidP="00491B65">
            <w:pPr>
              <w:spacing w:beforeLines="40" w:before="96" w:afterLines="40" w:after="96"/>
              <w:rPr>
                <w:sz w:val="14"/>
                <w:szCs w:val="14"/>
              </w:rPr>
            </w:pPr>
          </w:p>
        </w:tc>
        <w:tc>
          <w:tcPr>
            <w:tcW w:w="1894" w:type="dxa"/>
          </w:tcPr>
          <w:p w14:paraId="0E47192D" w14:textId="77777777" w:rsidR="00B13DF8" w:rsidRPr="00491B65" w:rsidRDefault="00B13DF8" w:rsidP="00491B65">
            <w:pPr>
              <w:spacing w:beforeLines="40" w:before="96" w:afterLines="40" w:after="96"/>
              <w:rPr>
                <w:sz w:val="14"/>
                <w:szCs w:val="14"/>
              </w:rPr>
            </w:pPr>
          </w:p>
        </w:tc>
        <w:tc>
          <w:tcPr>
            <w:tcW w:w="1280" w:type="dxa"/>
          </w:tcPr>
          <w:p w14:paraId="589D7E0E" w14:textId="77777777" w:rsidR="00B13DF8" w:rsidRPr="00491B65" w:rsidRDefault="00B13DF8" w:rsidP="00491B65">
            <w:pPr>
              <w:spacing w:beforeLines="40" w:before="96" w:afterLines="40" w:after="96"/>
              <w:jc w:val="center"/>
              <w:rPr>
                <w:sz w:val="14"/>
                <w:szCs w:val="14"/>
              </w:rPr>
            </w:pPr>
          </w:p>
        </w:tc>
        <w:tc>
          <w:tcPr>
            <w:tcW w:w="4400" w:type="dxa"/>
          </w:tcPr>
          <w:p w14:paraId="2CF9CD75" w14:textId="77777777" w:rsidR="00B13DF8" w:rsidRPr="00491B65" w:rsidRDefault="00B13DF8" w:rsidP="00491B65">
            <w:pPr>
              <w:spacing w:beforeLines="40" w:before="96" w:afterLines="40" w:after="96"/>
              <w:rPr>
                <w:sz w:val="14"/>
                <w:szCs w:val="14"/>
              </w:rPr>
            </w:pPr>
          </w:p>
        </w:tc>
      </w:tr>
      <w:tr w:rsidR="00B13DF8" w:rsidRPr="00491B65" w14:paraId="21CD51B7" w14:textId="77777777" w:rsidTr="00491B65">
        <w:tc>
          <w:tcPr>
            <w:tcW w:w="1726" w:type="dxa"/>
          </w:tcPr>
          <w:p w14:paraId="249E0E00" w14:textId="77777777" w:rsidR="00B13DF8" w:rsidRPr="00491B65" w:rsidRDefault="00B13DF8" w:rsidP="00491B65">
            <w:pPr>
              <w:spacing w:beforeLines="40" w:before="96" w:afterLines="40" w:after="96"/>
              <w:rPr>
                <w:sz w:val="14"/>
                <w:szCs w:val="14"/>
              </w:rPr>
            </w:pPr>
          </w:p>
        </w:tc>
        <w:tc>
          <w:tcPr>
            <w:tcW w:w="1894" w:type="dxa"/>
          </w:tcPr>
          <w:p w14:paraId="5E8BD7C9" w14:textId="77777777" w:rsidR="00B13DF8" w:rsidRPr="00491B65" w:rsidRDefault="00B13DF8" w:rsidP="00491B65">
            <w:pPr>
              <w:spacing w:beforeLines="40" w:before="96" w:afterLines="40" w:after="96"/>
              <w:rPr>
                <w:sz w:val="14"/>
                <w:szCs w:val="14"/>
              </w:rPr>
            </w:pPr>
          </w:p>
        </w:tc>
        <w:tc>
          <w:tcPr>
            <w:tcW w:w="1280" w:type="dxa"/>
          </w:tcPr>
          <w:p w14:paraId="35E2264B" w14:textId="77777777" w:rsidR="00B13DF8" w:rsidRPr="00491B65" w:rsidRDefault="00B13DF8" w:rsidP="00491B65">
            <w:pPr>
              <w:spacing w:beforeLines="40" w:before="96" w:afterLines="40" w:after="96"/>
              <w:jc w:val="center"/>
              <w:rPr>
                <w:sz w:val="14"/>
                <w:szCs w:val="14"/>
              </w:rPr>
            </w:pPr>
          </w:p>
        </w:tc>
        <w:tc>
          <w:tcPr>
            <w:tcW w:w="4400" w:type="dxa"/>
          </w:tcPr>
          <w:p w14:paraId="3FE3D0C8" w14:textId="77777777" w:rsidR="00B13DF8" w:rsidRPr="00491B65" w:rsidRDefault="00B13DF8" w:rsidP="00491B65">
            <w:pPr>
              <w:spacing w:beforeLines="40" w:before="96" w:afterLines="40" w:after="96"/>
              <w:rPr>
                <w:sz w:val="14"/>
                <w:szCs w:val="14"/>
              </w:rPr>
            </w:pPr>
          </w:p>
        </w:tc>
      </w:tr>
    </w:tbl>
    <w:p w14:paraId="5CC490C7" w14:textId="77777777" w:rsidR="004E433A" w:rsidRDefault="004E433A" w:rsidP="004E433A">
      <w:pPr>
        <w:rPr>
          <w:rFonts w:cs="Arial"/>
        </w:rPr>
      </w:pPr>
    </w:p>
    <w:p w14:paraId="7BF2FE14" w14:textId="77777777" w:rsidR="00A34152" w:rsidRDefault="00A34152">
      <w:pPr>
        <w:rPr>
          <w:rFonts w:cs="Arial"/>
        </w:rPr>
      </w:pPr>
    </w:p>
    <w:p w14:paraId="340A32A9" w14:textId="77777777" w:rsidR="00EB7E0C" w:rsidRDefault="00EB7E0C" w:rsidP="00EB7E0C">
      <w:pPr>
        <w:pStyle w:val="Heading1"/>
        <w:ind w:left="360"/>
      </w:pPr>
      <w:bookmarkStart w:id="37" w:name="_Toc74907390"/>
    </w:p>
    <w:p w14:paraId="06465EBB" w14:textId="77777777" w:rsidR="00EB7E0C" w:rsidRDefault="00EB7E0C" w:rsidP="00EB7E0C"/>
    <w:p w14:paraId="54ACDD89" w14:textId="77777777" w:rsidR="00EB7E0C" w:rsidRDefault="00EB7E0C" w:rsidP="00EB7E0C"/>
    <w:p w14:paraId="06BBB40E" w14:textId="77777777" w:rsidR="00EB7E0C" w:rsidRDefault="00EB7E0C" w:rsidP="00EB7E0C"/>
    <w:p w14:paraId="69F7240C" w14:textId="77777777" w:rsidR="00EB7E0C" w:rsidRDefault="00EB7E0C" w:rsidP="00EB7E0C"/>
    <w:p w14:paraId="492ECB95" w14:textId="77777777" w:rsidR="00EB7E0C" w:rsidRDefault="00EB7E0C" w:rsidP="00EB7E0C"/>
    <w:p w14:paraId="2344EA33" w14:textId="77777777" w:rsidR="00EB7E0C" w:rsidRDefault="00EB7E0C" w:rsidP="00EB7E0C"/>
    <w:p w14:paraId="25D95C8D" w14:textId="77777777" w:rsidR="00EB7E0C" w:rsidRDefault="00EB7E0C" w:rsidP="00EB7E0C"/>
    <w:p w14:paraId="1EC065A4" w14:textId="77777777" w:rsidR="00EB7E0C" w:rsidRDefault="00EB7E0C" w:rsidP="00EB7E0C"/>
    <w:p w14:paraId="560804F1" w14:textId="77777777" w:rsidR="00EB7E0C" w:rsidRDefault="00EB7E0C" w:rsidP="00EB7E0C"/>
    <w:p w14:paraId="0CB26C84" w14:textId="77777777" w:rsidR="00EB7E0C" w:rsidRDefault="00EB7E0C" w:rsidP="00EB7E0C"/>
    <w:p w14:paraId="33F9CB10" w14:textId="77777777" w:rsidR="00EB7E0C" w:rsidRDefault="00EB7E0C" w:rsidP="00EB7E0C"/>
    <w:p w14:paraId="10EFE6C1" w14:textId="77777777" w:rsidR="00EB7E0C" w:rsidRDefault="00EB7E0C" w:rsidP="00EB7E0C"/>
    <w:p w14:paraId="5E742798" w14:textId="77777777" w:rsidR="00EB7E0C" w:rsidRDefault="00EB7E0C" w:rsidP="00EB7E0C"/>
    <w:p w14:paraId="291FD5E0" w14:textId="77777777" w:rsidR="00EB7E0C" w:rsidRDefault="00EB7E0C" w:rsidP="00EB7E0C"/>
    <w:p w14:paraId="455CBC2E" w14:textId="77777777" w:rsidR="00256EA9" w:rsidRDefault="00256EA9" w:rsidP="00EB7E0C"/>
    <w:p w14:paraId="11AC0755" w14:textId="77777777" w:rsidR="00EB7E0C" w:rsidRDefault="00EB7E0C" w:rsidP="00EB7E0C"/>
    <w:p w14:paraId="0FA1FA75" w14:textId="77777777" w:rsidR="00980385" w:rsidRDefault="00980385" w:rsidP="00EB7E0C"/>
    <w:p w14:paraId="54122548" w14:textId="77777777" w:rsidR="00980385" w:rsidRDefault="00980385" w:rsidP="00EB7E0C"/>
    <w:p w14:paraId="572D1FA2" w14:textId="77777777" w:rsidR="00980385" w:rsidRPr="00EB7E0C" w:rsidRDefault="00980385" w:rsidP="00EB7E0C"/>
    <w:p w14:paraId="792379F1" w14:textId="77777777" w:rsidR="00A34152" w:rsidRDefault="00EB7E0C" w:rsidP="00E47F0D">
      <w:pPr>
        <w:pStyle w:val="Heading1"/>
        <w:numPr>
          <w:ilvl w:val="0"/>
          <w:numId w:val="7"/>
        </w:numPr>
      </w:pPr>
      <w:bookmarkStart w:id="38" w:name="_Toc407616083"/>
      <w:r>
        <w:t>COOP</w:t>
      </w:r>
      <w:r w:rsidR="00A34152">
        <w:t xml:space="preserve"> Maintenance</w:t>
      </w:r>
      <w:bookmarkEnd w:id="37"/>
      <w:r w:rsidR="00AC127F">
        <w:t xml:space="preserve"> &amp; Improvement</w:t>
      </w:r>
      <w:bookmarkEnd w:id="38"/>
    </w:p>
    <w:p w14:paraId="610A0890" w14:textId="77777777" w:rsidR="00A34152" w:rsidRDefault="00A34152"/>
    <w:p w14:paraId="58F75972" w14:textId="77777777" w:rsidR="00A34152" w:rsidRDefault="004E433A">
      <w:pPr>
        <w:rPr>
          <w:rFonts w:cs="Arial"/>
          <w:i/>
          <w:iCs/>
          <w:szCs w:val="24"/>
        </w:rPr>
      </w:pPr>
      <w:r>
        <w:rPr>
          <w:rFonts w:cs="Arial"/>
        </w:rPr>
        <w:t xml:space="preserve">This plan will be continually updated with current contact information, resources and </w:t>
      </w:r>
      <w:r w:rsidR="008F6B98">
        <w:rPr>
          <w:rFonts w:cs="Arial"/>
        </w:rPr>
        <w:t xml:space="preserve">organizational changes.  At a minimum the entire plan will be updated annually.  The updated electronic plan shall be </w:t>
      </w:r>
      <w:r w:rsidR="008F6B98">
        <w:rPr>
          <w:rFonts w:cs="Arial"/>
        </w:rPr>
        <w:lastRenderedPageBreak/>
        <w:t xml:space="preserve">submitted to the Department of Emergency Management at </w:t>
      </w:r>
      <w:r w:rsidR="00980385" w:rsidRPr="00980385">
        <w:rPr>
          <w:rFonts w:cs="Arial"/>
        </w:rPr>
        <w:t>dem@umn.edu</w:t>
      </w:r>
      <w:r w:rsidR="00980385">
        <w:rPr>
          <w:rFonts w:cs="Arial"/>
        </w:rPr>
        <w:t xml:space="preserve">. </w:t>
      </w:r>
      <w:r w:rsidR="00AC127F">
        <w:rPr>
          <w:rFonts w:cs="Arial"/>
        </w:rPr>
        <w:t>Any “gaps” identified should be accompanied with a</w:t>
      </w:r>
      <w:r w:rsidR="00FC068D">
        <w:rPr>
          <w:rFonts w:cs="Arial"/>
        </w:rPr>
        <w:t>n</w:t>
      </w:r>
      <w:r w:rsidR="00AC127F">
        <w:rPr>
          <w:rFonts w:cs="Arial"/>
        </w:rPr>
        <w:t xml:space="preserve"> improvement</w:t>
      </w:r>
      <w:r w:rsidR="00632790">
        <w:rPr>
          <w:rFonts w:cs="Arial"/>
        </w:rPr>
        <w:t xml:space="preserve"> plan.  This improvement plan should include a list of gaps, costs associated with the improvement to fix the gaps and a time line.  Below is a sample improvement plan spreadsheet.   </w:t>
      </w:r>
    </w:p>
    <w:p w14:paraId="242F6227" w14:textId="77777777" w:rsidR="00A34152" w:rsidRDefault="00A34152">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4219"/>
        <w:gridCol w:w="2023"/>
      </w:tblGrid>
      <w:tr w:rsidR="00057220" w14:paraId="44B0DAFE" w14:textId="77777777" w:rsidTr="00491B65">
        <w:trPr>
          <w:trHeight w:val="413"/>
        </w:trPr>
        <w:tc>
          <w:tcPr>
            <w:tcW w:w="3192" w:type="dxa"/>
          </w:tcPr>
          <w:p w14:paraId="48D52FAF" w14:textId="77777777" w:rsidR="00057220" w:rsidRPr="00491B65" w:rsidRDefault="00057220" w:rsidP="00491B65">
            <w:pPr>
              <w:pStyle w:val="Heading1"/>
              <w:jc w:val="center"/>
              <w:rPr>
                <w:sz w:val="24"/>
                <w:szCs w:val="24"/>
              </w:rPr>
            </w:pPr>
            <w:bookmarkStart w:id="39" w:name="_Toc407616084"/>
            <w:bookmarkStart w:id="40" w:name="_Toc74907391"/>
            <w:r w:rsidRPr="00491B65">
              <w:rPr>
                <w:sz w:val="24"/>
                <w:szCs w:val="24"/>
              </w:rPr>
              <w:t>Gap- item</w:t>
            </w:r>
            <w:bookmarkEnd w:id="39"/>
          </w:p>
        </w:tc>
        <w:tc>
          <w:tcPr>
            <w:tcW w:w="4316" w:type="dxa"/>
          </w:tcPr>
          <w:p w14:paraId="35932B49" w14:textId="77777777" w:rsidR="00057220" w:rsidRPr="00491B65" w:rsidRDefault="00057220" w:rsidP="00491B65">
            <w:pPr>
              <w:pStyle w:val="Heading1"/>
              <w:jc w:val="center"/>
              <w:rPr>
                <w:sz w:val="24"/>
                <w:szCs w:val="24"/>
              </w:rPr>
            </w:pPr>
            <w:bookmarkStart w:id="41" w:name="_Toc407616085"/>
            <w:r w:rsidRPr="00491B65">
              <w:rPr>
                <w:sz w:val="24"/>
                <w:szCs w:val="24"/>
              </w:rPr>
              <w:t>Estimated completion time</w:t>
            </w:r>
            <w:bookmarkEnd w:id="41"/>
          </w:p>
        </w:tc>
        <w:tc>
          <w:tcPr>
            <w:tcW w:w="2068" w:type="dxa"/>
          </w:tcPr>
          <w:p w14:paraId="69F059C5" w14:textId="77777777" w:rsidR="00057220" w:rsidRPr="00491B65" w:rsidRDefault="00057220" w:rsidP="00491B65">
            <w:pPr>
              <w:pStyle w:val="Heading1"/>
              <w:jc w:val="center"/>
              <w:rPr>
                <w:sz w:val="24"/>
                <w:szCs w:val="24"/>
              </w:rPr>
            </w:pPr>
            <w:bookmarkStart w:id="42" w:name="_Toc407616086"/>
            <w:r w:rsidRPr="00491B65">
              <w:rPr>
                <w:sz w:val="24"/>
                <w:szCs w:val="24"/>
              </w:rPr>
              <w:t>Cost</w:t>
            </w:r>
            <w:bookmarkEnd w:id="42"/>
          </w:p>
        </w:tc>
      </w:tr>
      <w:tr w:rsidR="00057220" w14:paraId="23BEB2A4" w14:textId="77777777" w:rsidTr="00491B65">
        <w:tc>
          <w:tcPr>
            <w:tcW w:w="3192" w:type="dxa"/>
          </w:tcPr>
          <w:p w14:paraId="4FCE28DA" w14:textId="77777777" w:rsidR="00057220" w:rsidRDefault="00057220" w:rsidP="00B016FC">
            <w:pPr>
              <w:pStyle w:val="Heading1"/>
            </w:pPr>
          </w:p>
        </w:tc>
        <w:tc>
          <w:tcPr>
            <w:tcW w:w="4316" w:type="dxa"/>
          </w:tcPr>
          <w:p w14:paraId="33020039" w14:textId="77777777" w:rsidR="00057220" w:rsidRDefault="00057220" w:rsidP="00B016FC">
            <w:pPr>
              <w:pStyle w:val="Heading1"/>
            </w:pPr>
          </w:p>
        </w:tc>
        <w:tc>
          <w:tcPr>
            <w:tcW w:w="2068" w:type="dxa"/>
          </w:tcPr>
          <w:p w14:paraId="6ECF5A0E" w14:textId="77777777" w:rsidR="00057220" w:rsidRDefault="00057220" w:rsidP="00B016FC">
            <w:pPr>
              <w:pStyle w:val="Heading1"/>
            </w:pPr>
          </w:p>
        </w:tc>
      </w:tr>
      <w:tr w:rsidR="00057220" w14:paraId="1306E41F" w14:textId="77777777" w:rsidTr="00491B65">
        <w:tc>
          <w:tcPr>
            <w:tcW w:w="3192" w:type="dxa"/>
          </w:tcPr>
          <w:p w14:paraId="65D7F240" w14:textId="77777777" w:rsidR="00057220" w:rsidRDefault="00057220" w:rsidP="00B016FC">
            <w:pPr>
              <w:pStyle w:val="Heading1"/>
            </w:pPr>
          </w:p>
        </w:tc>
        <w:tc>
          <w:tcPr>
            <w:tcW w:w="4316" w:type="dxa"/>
          </w:tcPr>
          <w:p w14:paraId="287575B1" w14:textId="77777777" w:rsidR="00057220" w:rsidRDefault="00057220" w:rsidP="00B016FC">
            <w:pPr>
              <w:pStyle w:val="Heading1"/>
            </w:pPr>
          </w:p>
        </w:tc>
        <w:tc>
          <w:tcPr>
            <w:tcW w:w="2068" w:type="dxa"/>
          </w:tcPr>
          <w:p w14:paraId="3D30C51E" w14:textId="77777777" w:rsidR="00057220" w:rsidRDefault="00057220" w:rsidP="00B016FC">
            <w:pPr>
              <w:pStyle w:val="Heading1"/>
            </w:pPr>
          </w:p>
        </w:tc>
      </w:tr>
      <w:tr w:rsidR="00057220" w14:paraId="4E051453" w14:textId="77777777" w:rsidTr="00491B65">
        <w:tc>
          <w:tcPr>
            <w:tcW w:w="3192" w:type="dxa"/>
          </w:tcPr>
          <w:p w14:paraId="0A6A3309" w14:textId="77777777" w:rsidR="00057220" w:rsidRDefault="00057220" w:rsidP="00B016FC">
            <w:pPr>
              <w:pStyle w:val="Heading1"/>
            </w:pPr>
          </w:p>
        </w:tc>
        <w:tc>
          <w:tcPr>
            <w:tcW w:w="4316" w:type="dxa"/>
          </w:tcPr>
          <w:p w14:paraId="27349578" w14:textId="77777777" w:rsidR="00057220" w:rsidRDefault="00057220" w:rsidP="00B016FC">
            <w:pPr>
              <w:pStyle w:val="Heading1"/>
            </w:pPr>
          </w:p>
        </w:tc>
        <w:tc>
          <w:tcPr>
            <w:tcW w:w="2068" w:type="dxa"/>
          </w:tcPr>
          <w:p w14:paraId="2756F516" w14:textId="77777777" w:rsidR="00057220" w:rsidRDefault="00057220" w:rsidP="00B016FC">
            <w:pPr>
              <w:pStyle w:val="Heading1"/>
            </w:pPr>
          </w:p>
        </w:tc>
      </w:tr>
    </w:tbl>
    <w:p w14:paraId="33E98AFF" w14:textId="77777777" w:rsidR="00EB7E0C" w:rsidRDefault="00EB7E0C" w:rsidP="00B016FC">
      <w:pPr>
        <w:pStyle w:val="Heading1"/>
      </w:pPr>
    </w:p>
    <w:p w14:paraId="2186201F" w14:textId="77777777" w:rsidR="00A34152" w:rsidRDefault="00E2323F" w:rsidP="00A650EC">
      <w:pPr>
        <w:pStyle w:val="Heading1"/>
      </w:pPr>
      <w:r>
        <w:br w:type="page"/>
      </w:r>
      <w:bookmarkStart w:id="43" w:name="_Toc74907392"/>
      <w:bookmarkEnd w:id="40"/>
      <w:r w:rsidR="00B016FC" w:rsidRPr="00B016FC">
        <w:lastRenderedPageBreak/>
        <w:t xml:space="preserve"> </w:t>
      </w:r>
      <w:bookmarkStart w:id="44" w:name="_Toc407616087"/>
      <w:r w:rsidR="00A34152" w:rsidRPr="00B016FC">
        <w:t xml:space="preserve">Annex </w:t>
      </w:r>
      <w:r w:rsidR="00B016FC">
        <w:t>A</w:t>
      </w:r>
      <w:r w:rsidR="00A34152" w:rsidRPr="00B016FC">
        <w:t xml:space="preserve">:  </w:t>
      </w:r>
      <w:bookmarkStart w:id="45" w:name="_Toc74907393"/>
      <w:bookmarkEnd w:id="43"/>
      <w:r w:rsidR="00980385">
        <w:t>Alternate</w:t>
      </w:r>
      <w:r w:rsidR="00A34152" w:rsidRPr="00B016FC">
        <w:t xml:space="preserve"> Location/Facility Information</w:t>
      </w:r>
      <w:bookmarkEnd w:id="44"/>
      <w:bookmarkEnd w:id="45"/>
    </w:p>
    <w:p w14:paraId="318B03AE" w14:textId="77777777" w:rsidR="00256EA9" w:rsidRPr="00256EA9" w:rsidRDefault="00256EA9" w:rsidP="00256EA9"/>
    <w:p w14:paraId="3D18E973" w14:textId="77777777" w:rsidR="00A34152" w:rsidRPr="008F6B98" w:rsidRDefault="00A34152">
      <w:pPr>
        <w:rPr>
          <w:rFonts w:cs="Arial"/>
          <w:i/>
          <w:color w:val="999999"/>
        </w:rPr>
      </w:pPr>
      <w:r w:rsidRPr="008F6B98">
        <w:rPr>
          <w:rFonts w:cs="Arial"/>
          <w:i/>
          <w:color w:val="999999"/>
        </w:rPr>
        <w:t xml:space="preserve">This annex should include general information about the </w:t>
      </w:r>
      <w:r w:rsidR="00980385">
        <w:rPr>
          <w:rFonts w:cs="Arial"/>
          <w:i/>
          <w:color w:val="999999"/>
        </w:rPr>
        <w:t>alternate</w:t>
      </w:r>
      <w:r w:rsidRPr="008F6B98">
        <w:rPr>
          <w:rFonts w:cs="Arial"/>
          <w:i/>
          <w:color w:val="999999"/>
        </w:rPr>
        <w:t xml:space="preserve"> location/facility.  Examples include the address, points of contact,</w:t>
      </w:r>
      <w:r w:rsidR="00980385">
        <w:rPr>
          <w:rFonts w:cs="Arial"/>
          <w:i/>
          <w:color w:val="999999"/>
        </w:rPr>
        <w:t xml:space="preserve"> and available resources at the alternate</w:t>
      </w:r>
      <w:r w:rsidRPr="008F6B98">
        <w:rPr>
          <w:rFonts w:cs="Arial"/>
          <w:i/>
          <w:color w:val="999999"/>
        </w:rPr>
        <w:t xml:space="preserve"> location.</w:t>
      </w:r>
      <w:r w:rsidR="00EB7E0C">
        <w:rPr>
          <w:rFonts w:cs="Arial"/>
          <w:i/>
          <w:color w:val="999999"/>
        </w:rPr>
        <w:t xml:space="preserve"> Show actual campus maps highlighting your facilit</w:t>
      </w:r>
      <w:r w:rsidR="00980385">
        <w:rPr>
          <w:rFonts w:cs="Arial"/>
          <w:i/>
          <w:color w:val="999999"/>
        </w:rPr>
        <w:t xml:space="preserve">y. </w:t>
      </w:r>
    </w:p>
    <w:p w14:paraId="7FC0C64D" w14:textId="77777777" w:rsidR="00A34152" w:rsidRDefault="00A34152">
      <w:pPr>
        <w:rPr>
          <w:rFonts w:cs="Arial"/>
          <w:i/>
          <w:color w:val="999999"/>
        </w:rPr>
      </w:pPr>
    </w:p>
    <w:p w14:paraId="21847CE6" w14:textId="77777777" w:rsidR="007E4155" w:rsidRPr="007E4155" w:rsidRDefault="00980385" w:rsidP="00152552">
      <w:pPr>
        <w:jc w:val="center"/>
        <w:rPr>
          <w:rFonts w:cs="Arial"/>
          <w:i/>
          <w:color w:val="999999"/>
        </w:rPr>
      </w:pPr>
      <w:r>
        <w:rPr>
          <w:rFonts w:cs="Arial"/>
          <w:i/>
          <w:color w:val="999999"/>
        </w:rPr>
        <w:t>ALTERNATE</w:t>
      </w:r>
      <w:r w:rsidR="007E4155" w:rsidRPr="007E4155">
        <w:rPr>
          <w:rFonts w:cs="Arial"/>
          <w:i/>
          <w:color w:val="999999"/>
        </w:rPr>
        <w:t xml:space="preserve"> FACILITY INFORMATION</w:t>
      </w:r>
    </w:p>
    <w:p w14:paraId="72B84005" w14:textId="77777777" w:rsidR="007E4155" w:rsidRPr="007E4155" w:rsidRDefault="007E4155" w:rsidP="00152552">
      <w:pPr>
        <w:jc w:val="center"/>
        <w:rPr>
          <w:rFonts w:cs="Arial"/>
          <w:i/>
          <w:color w:val="9999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646F3" w:rsidRPr="007911A4" w14:paraId="51124D2F" w14:textId="77777777" w:rsidTr="007911A4">
        <w:tc>
          <w:tcPr>
            <w:tcW w:w="9576" w:type="dxa"/>
            <w:shd w:val="clear" w:color="auto" w:fill="auto"/>
          </w:tcPr>
          <w:p w14:paraId="217CF010" w14:textId="77777777" w:rsidR="000646F3" w:rsidRPr="007911A4" w:rsidRDefault="000646F3" w:rsidP="007911A4">
            <w:pPr>
              <w:jc w:val="center"/>
              <w:rPr>
                <w:rFonts w:cs="Arial"/>
                <w:i/>
                <w:color w:val="999999"/>
              </w:rPr>
            </w:pPr>
            <w:r w:rsidRPr="007911A4">
              <w:rPr>
                <w:rFonts w:cs="Arial"/>
                <w:i/>
                <w:color w:val="999999"/>
              </w:rPr>
              <w:t>Facility Name</w:t>
            </w:r>
            <w:r w:rsidRPr="007911A4">
              <w:rPr>
                <w:rFonts w:cs="Arial"/>
                <w:i/>
                <w:color w:val="999999"/>
              </w:rPr>
              <w:tab/>
              <w:t>:</w:t>
            </w:r>
          </w:p>
        </w:tc>
      </w:tr>
      <w:tr w:rsidR="000646F3" w:rsidRPr="007911A4" w14:paraId="03CF3C4B" w14:textId="77777777" w:rsidTr="007911A4">
        <w:tc>
          <w:tcPr>
            <w:tcW w:w="9576" w:type="dxa"/>
            <w:shd w:val="clear" w:color="auto" w:fill="auto"/>
          </w:tcPr>
          <w:p w14:paraId="4627E6D4" w14:textId="77777777" w:rsidR="000646F3" w:rsidRPr="007911A4" w:rsidRDefault="000646F3" w:rsidP="007911A4">
            <w:pPr>
              <w:jc w:val="center"/>
              <w:rPr>
                <w:rFonts w:cs="Arial"/>
                <w:i/>
                <w:color w:val="999999"/>
              </w:rPr>
            </w:pPr>
            <w:r w:rsidRPr="007911A4">
              <w:rPr>
                <w:rFonts w:cs="Arial"/>
                <w:i/>
                <w:color w:val="999999"/>
              </w:rPr>
              <w:t xml:space="preserve">Address:  </w:t>
            </w:r>
            <w:r w:rsidRPr="007911A4">
              <w:rPr>
                <w:rFonts w:cs="Arial"/>
                <w:i/>
                <w:color w:val="999999"/>
              </w:rPr>
              <w:tab/>
            </w:r>
            <w:r w:rsidRPr="007911A4">
              <w:rPr>
                <w:rFonts w:cs="Arial"/>
                <w:i/>
                <w:color w:val="999999"/>
              </w:rPr>
              <w:tab/>
            </w:r>
            <w:r w:rsidRPr="007911A4">
              <w:rPr>
                <w:rFonts w:cs="Arial"/>
                <w:i/>
                <w:color w:val="999999"/>
              </w:rPr>
              <w:tab/>
            </w:r>
            <w:r w:rsidRPr="007911A4">
              <w:rPr>
                <w:rFonts w:cs="Arial"/>
                <w:i/>
                <w:color w:val="999999"/>
              </w:rPr>
              <w:tab/>
            </w:r>
            <w:r w:rsidRPr="007911A4">
              <w:rPr>
                <w:rFonts w:cs="Arial"/>
                <w:i/>
                <w:color w:val="999999"/>
              </w:rPr>
              <w:tab/>
            </w:r>
            <w:r w:rsidRPr="007911A4">
              <w:rPr>
                <w:rFonts w:cs="Arial"/>
                <w:i/>
                <w:color w:val="999999"/>
              </w:rPr>
              <w:tab/>
            </w:r>
            <w:r w:rsidRPr="007911A4">
              <w:rPr>
                <w:rFonts w:cs="Arial"/>
                <w:i/>
                <w:color w:val="999999"/>
              </w:rPr>
              <w:tab/>
            </w:r>
            <w:r w:rsidRPr="007911A4">
              <w:rPr>
                <w:rFonts w:cs="Arial"/>
                <w:i/>
                <w:color w:val="999999"/>
              </w:rPr>
              <w:tab/>
            </w:r>
            <w:r w:rsidRPr="007911A4">
              <w:rPr>
                <w:rFonts w:cs="Arial"/>
                <w:i/>
                <w:color w:val="999999"/>
              </w:rPr>
              <w:tab/>
            </w:r>
            <w:r w:rsidRPr="007911A4">
              <w:rPr>
                <w:rFonts w:cs="Arial"/>
                <w:i/>
                <w:color w:val="999999"/>
              </w:rPr>
              <w:tab/>
            </w:r>
            <w:r w:rsidRPr="007911A4">
              <w:rPr>
                <w:rFonts w:cs="Arial"/>
                <w:i/>
                <w:color w:val="999999"/>
              </w:rPr>
              <w:tab/>
              <w:t>Telephone:_</w:t>
            </w:r>
            <w:r w:rsidRPr="007911A4">
              <w:rPr>
                <w:rFonts w:cs="Arial"/>
                <w:i/>
                <w:color w:val="999999"/>
              </w:rPr>
              <w:tab/>
            </w:r>
            <w:r w:rsidRPr="007911A4">
              <w:rPr>
                <w:rFonts w:cs="Arial"/>
                <w:i/>
                <w:color w:val="999999"/>
              </w:rPr>
              <w:tab/>
            </w:r>
            <w:r w:rsidRPr="007911A4">
              <w:rPr>
                <w:rFonts w:cs="Arial"/>
                <w:i/>
                <w:color w:val="999999"/>
              </w:rPr>
              <w:tab/>
              <w:t>______</w:t>
            </w:r>
          </w:p>
        </w:tc>
      </w:tr>
      <w:tr w:rsidR="000646F3" w:rsidRPr="007911A4" w14:paraId="42AAA94D" w14:textId="77777777" w:rsidTr="007911A4">
        <w:tc>
          <w:tcPr>
            <w:tcW w:w="9576" w:type="dxa"/>
            <w:shd w:val="clear" w:color="auto" w:fill="auto"/>
          </w:tcPr>
          <w:p w14:paraId="4048C497" w14:textId="77777777" w:rsidR="000646F3" w:rsidRPr="007911A4" w:rsidRDefault="000646F3" w:rsidP="007911A4">
            <w:pPr>
              <w:jc w:val="center"/>
              <w:rPr>
                <w:rFonts w:cs="Arial"/>
                <w:i/>
                <w:color w:val="999999"/>
              </w:rPr>
            </w:pPr>
          </w:p>
        </w:tc>
      </w:tr>
      <w:tr w:rsidR="000646F3" w:rsidRPr="007911A4" w14:paraId="7DD15880" w14:textId="77777777" w:rsidTr="007911A4">
        <w:tc>
          <w:tcPr>
            <w:tcW w:w="9576" w:type="dxa"/>
            <w:shd w:val="clear" w:color="auto" w:fill="auto"/>
          </w:tcPr>
          <w:p w14:paraId="282DBDA6" w14:textId="77777777" w:rsidR="000646F3" w:rsidRPr="007911A4" w:rsidRDefault="000646F3" w:rsidP="007911A4">
            <w:pPr>
              <w:jc w:val="center"/>
              <w:rPr>
                <w:rFonts w:cs="Arial"/>
                <w:i/>
                <w:color w:val="999999"/>
              </w:rPr>
            </w:pPr>
            <w:r w:rsidRPr="007911A4">
              <w:rPr>
                <w:rFonts w:cs="Arial"/>
                <w:i/>
                <w:color w:val="999999"/>
              </w:rPr>
              <w:t>Basic Facility Specifications</w:t>
            </w:r>
          </w:p>
        </w:tc>
      </w:tr>
      <w:tr w:rsidR="000646F3" w:rsidRPr="007911A4" w14:paraId="3BF9F973" w14:textId="77777777" w:rsidTr="007911A4">
        <w:tc>
          <w:tcPr>
            <w:tcW w:w="9576" w:type="dxa"/>
            <w:shd w:val="clear" w:color="auto" w:fill="auto"/>
          </w:tcPr>
          <w:p w14:paraId="633D267A" w14:textId="77777777" w:rsidR="000646F3" w:rsidRPr="007911A4" w:rsidRDefault="000646F3" w:rsidP="007911A4">
            <w:pPr>
              <w:jc w:val="center"/>
              <w:rPr>
                <w:rFonts w:cs="Arial"/>
                <w:i/>
                <w:color w:val="999999"/>
              </w:rPr>
            </w:pPr>
            <w:r w:rsidRPr="007911A4">
              <w:rPr>
                <w:rFonts w:cs="Arial"/>
                <w:i/>
                <w:color w:val="999999"/>
              </w:rPr>
              <w:t>Number of Private Offices:  ____ Number of Parking Stalls:            ; On-street parking only</w:t>
            </w:r>
          </w:p>
        </w:tc>
      </w:tr>
      <w:tr w:rsidR="000646F3" w:rsidRPr="007911A4" w14:paraId="5912AC82" w14:textId="77777777" w:rsidTr="007911A4">
        <w:tc>
          <w:tcPr>
            <w:tcW w:w="9576" w:type="dxa"/>
            <w:shd w:val="clear" w:color="auto" w:fill="auto"/>
          </w:tcPr>
          <w:p w14:paraId="7FE39687" w14:textId="77777777" w:rsidR="000646F3" w:rsidRPr="007911A4" w:rsidRDefault="000646F3" w:rsidP="007911A4">
            <w:pPr>
              <w:jc w:val="center"/>
              <w:rPr>
                <w:rFonts w:cs="Arial"/>
                <w:i/>
                <w:color w:val="999999"/>
              </w:rPr>
            </w:pPr>
            <w:r w:rsidRPr="007911A4">
              <w:rPr>
                <w:rFonts w:cs="Arial"/>
                <w:i/>
                <w:color w:val="999999"/>
              </w:rPr>
              <w:t>Number of cubicles:  _______                    Loading dock:   Yes 0  No  0</w:t>
            </w:r>
          </w:p>
        </w:tc>
      </w:tr>
      <w:tr w:rsidR="000646F3" w:rsidRPr="007911A4" w14:paraId="4E8D10CC" w14:textId="77777777" w:rsidTr="007911A4">
        <w:tc>
          <w:tcPr>
            <w:tcW w:w="9576" w:type="dxa"/>
            <w:shd w:val="clear" w:color="auto" w:fill="auto"/>
          </w:tcPr>
          <w:p w14:paraId="3C70CD9F" w14:textId="77777777" w:rsidR="000646F3" w:rsidRPr="007911A4" w:rsidRDefault="000646F3" w:rsidP="007911A4">
            <w:pPr>
              <w:jc w:val="center"/>
              <w:rPr>
                <w:rFonts w:cs="Arial"/>
                <w:i/>
                <w:color w:val="999999"/>
              </w:rPr>
            </w:pPr>
            <w:r w:rsidRPr="007911A4">
              <w:rPr>
                <w:rFonts w:cs="Arial"/>
                <w:i/>
                <w:color w:val="999999"/>
              </w:rPr>
              <w:t>Conference rooms?                              Handicapped accessible? Yes 0  No  0</w:t>
            </w:r>
          </w:p>
        </w:tc>
      </w:tr>
      <w:tr w:rsidR="000646F3" w:rsidRPr="007911A4" w14:paraId="2D032F9B" w14:textId="77777777" w:rsidTr="007911A4">
        <w:tc>
          <w:tcPr>
            <w:tcW w:w="9576" w:type="dxa"/>
            <w:shd w:val="clear" w:color="auto" w:fill="auto"/>
          </w:tcPr>
          <w:p w14:paraId="14CA3941" w14:textId="77777777" w:rsidR="000646F3" w:rsidRPr="007911A4" w:rsidRDefault="000646F3" w:rsidP="007911A4">
            <w:pPr>
              <w:jc w:val="center"/>
              <w:rPr>
                <w:rFonts w:cs="Arial"/>
                <w:i/>
                <w:color w:val="999999"/>
              </w:rPr>
            </w:pPr>
            <w:r w:rsidRPr="007911A4">
              <w:rPr>
                <w:rFonts w:cs="Arial"/>
                <w:i/>
                <w:color w:val="999999"/>
              </w:rPr>
              <w:t>Back-Up Power Yes 0  No  0</w:t>
            </w:r>
          </w:p>
        </w:tc>
      </w:tr>
      <w:tr w:rsidR="000646F3" w:rsidRPr="007911A4" w14:paraId="1383F80D" w14:textId="77777777" w:rsidTr="007911A4">
        <w:tc>
          <w:tcPr>
            <w:tcW w:w="9576" w:type="dxa"/>
            <w:shd w:val="clear" w:color="auto" w:fill="auto"/>
          </w:tcPr>
          <w:p w14:paraId="6E46219A" w14:textId="77777777" w:rsidR="000646F3" w:rsidRPr="007911A4" w:rsidRDefault="000646F3" w:rsidP="007911A4">
            <w:pPr>
              <w:jc w:val="center"/>
              <w:rPr>
                <w:rFonts w:cs="Arial"/>
                <w:i/>
                <w:color w:val="999999"/>
              </w:rPr>
            </w:pPr>
            <w:r w:rsidRPr="007911A4">
              <w:rPr>
                <w:rFonts w:cs="Arial"/>
                <w:i/>
                <w:color w:val="999999"/>
              </w:rPr>
              <w:t>Dimensions:________________________</w:t>
            </w:r>
          </w:p>
        </w:tc>
      </w:tr>
      <w:tr w:rsidR="000646F3" w:rsidRPr="007911A4" w14:paraId="64648056" w14:textId="77777777" w:rsidTr="007911A4">
        <w:tc>
          <w:tcPr>
            <w:tcW w:w="9576" w:type="dxa"/>
            <w:shd w:val="clear" w:color="auto" w:fill="auto"/>
          </w:tcPr>
          <w:p w14:paraId="48CFBBCD" w14:textId="77777777" w:rsidR="000646F3" w:rsidRPr="007911A4" w:rsidRDefault="000646F3" w:rsidP="007911A4">
            <w:pPr>
              <w:jc w:val="center"/>
              <w:rPr>
                <w:rFonts w:cs="Arial"/>
                <w:i/>
                <w:color w:val="999999"/>
              </w:rPr>
            </w:pPr>
            <w:r w:rsidRPr="007911A4">
              <w:rPr>
                <w:rFonts w:cs="Arial"/>
                <w:i/>
                <w:color w:val="999999"/>
              </w:rPr>
              <w:t>Communications:  Points of Contact:</w:t>
            </w:r>
          </w:p>
        </w:tc>
      </w:tr>
      <w:tr w:rsidR="000646F3" w:rsidRPr="007911A4" w14:paraId="4D52C41B" w14:textId="77777777" w:rsidTr="007911A4">
        <w:tc>
          <w:tcPr>
            <w:tcW w:w="9576" w:type="dxa"/>
            <w:shd w:val="clear" w:color="auto" w:fill="auto"/>
          </w:tcPr>
          <w:p w14:paraId="7E9C4D69" w14:textId="77777777" w:rsidR="000646F3" w:rsidRPr="007911A4" w:rsidRDefault="000646F3" w:rsidP="007911A4">
            <w:pPr>
              <w:jc w:val="center"/>
              <w:rPr>
                <w:rFonts w:cs="Arial"/>
                <w:i/>
                <w:color w:val="999999"/>
              </w:rPr>
            </w:pPr>
            <w:r w:rsidRPr="007911A4">
              <w:rPr>
                <w:rFonts w:cs="Arial"/>
                <w:i/>
                <w:color w:val="999999"/>
              </w:rPr>
              <w:t>Number of commercial telephone lines available?  _______</w:t>
            </w:r>
          </w:p>
        </w:tc>
      </w:tr>
      <w:tr w:rsidR="000646F3" w:rsidRPr="007911A4" w14:paraId="023E2138" w14:textId="77777777" w:rsidTr="007911A4">
        <w:tc>
          <w:tcPr>
            <w:tcW w:w="9576" w:type="dxa"/>
            <w:shd w:val="clear" w:color="auto" w:fill="auto"/>
          </w:tcPr>
          <w:p w14:paraId="7B3A2F86" w14:textId="77777777" w:rsidR="000646F3" w:rsidRPr="007911A4" w:rsidRDefault="000646F3" w:rsidP="007911A4">
            <w:pPr>
              <w:jc w:val="center"/>
              <w:rPr>
                <w:rFonts w:cs="Arial"/>
                <w:i/>
                <w:color w:val="999999"/>
              </w:rPr>
            </w:pPr>
            <w:r w:rsidRPr="007911A4">
              <w:rPr>
                <w:rFonts w:cs="Arial"/>
                <w:i/>
                <w:color w:val="999999"/>
              </w:rPr>
              <w:t>Number of secure telephone lines available?  _______</w:t>
            </w:r>
          </w:p>
        </w:tc>
      </w:tr>
      <w:tr w:rsidR="000646F3" w:rsidRPr="007911A4" w14:paraId="513CA6CB" w14:textId="77777777" w:rsidTr="007911A4">
        <w:tc>
          <w:tcPr>
            <w:tcW w:w="9576" w:type="dxa"/>
            <w:shd w:val="clear" w:color="auto" w:fill="auto"/>
          </w:tcPr>
          <w:p w14:paraId="248D066F" w14:textId="77777777" w:rsidR="000646F3" w:rsidRPr="007911A4" w:rsidRDefault="000646F3" w:rsidP="007911A4">
            <w:pPr>
              <w:jc w:val="center"/>
              <w:rPr>
                <w:rFonts w:cs="Arial"/>
                <w:i/>
                <w:color w:val="999999"/>
              </w:rPr>
            </w:pPr>
            <w:r w:rsidRPr="007911A4">
              <w:rPr>
                <w:rFonts w:cs="Arial"/>
                <w:i/>
                <w:color w:val="999999"/>
              </w:rPr>
              <w:t>Network Interface Ports available____________</w:t>
            </w:r>
          </w:p>
        </w:tc>
      </w:tr>
      <w:tr w:rsidR="000646F3" w:rsidRPr="007911A4" w14:paraId="507F0511" w14:textId="77777777" w:rsidTr="007911A4">
        <w:tc>
          <w:tcPr>
            <w:tcW w:w="9576" w:type="dxa"/>
            <w:shd w:val="clear" w:color="auto" w:fill="auto"/>
          </w:tcPr>
          <w:p w14:paraId="1ED79BC1" w14:textId="77777777" w:rsidR="000646F3" w:rsidRPr="007911A4" w:rsidRDefault="000646F3" w:rsidP="007911A4">
            <w:pPr>
              <w:jc w:val="center"/>
              <w:rPr>
                <w:rFonts w:cs="Arial"/>
                <w:i/>
                <w:color w:val="999999"/>
              </w:rPr>
            </w:pPr>
            <w:r w:rsidRPr="007911A4">
              <w:rPr>
                <w:rFonts w:cs="Arial"/>
                <w:i/>
                <w:color w:val="999999"/>
              </w:rPr>
              <w:t>Two-way radio support infrastructure?  Yes 0  No  0</w:t>
            </w:r>
          </w:p>
        </w:tc>
      </w:tr>
      <w:tr w:rsidR="000646F3" w:rsidRPr="007911A4" w14:paraId="6FD073A1" w14:textId="77777777" w:rsidTr="007911A4">
        <w:tc>
          <w:tcPr>
            <w:tcW w:w="9576" w:type="dxa"/>
            <w:shd w:val="clear" w:color="auto" w:fill="auto"/>
          </w:tcPr>
          <w:p w14:paraId="33F241BB" w14:textId="77777777" w:rsidR="000646F3" w:rsidRPr="007911A4" w:rsidRDefault="000646F3" w:rsidP="007911A4">
            <w:pPr>
              <w:jc w:val="center"/>
              <w:rPr>
                <w:rFonts w:cs="Arial"/>
                <w:i/>
                <w:color w:val="999999"/>
              </w:rPr>
            </w:pPr>
            <w:r w:rsidRPr="007911A4">
              <w:rPr>
                <w:rFonts w:cs="Arial"/>
                <w:i/>
                <w:color w:val="999999"/>
              </w:rPr>
              <w:t>Office Equipment Available</w:t>
            </w:r>
          </w:p>
        </w:tc>
      </w:tr>
      <w:tr w:rsidR="000646F3" w:rsidRPr="007911A4" w14:paraId="74D03BAC" w14:textId="77777777" w:rsidTr="007911A4">
        <w:tc>
          <w:tcPr>
            <w:tcW w:w="9576" w:type="dxa"/>
            <w:shd w:val="clear" w:color="auto" w:fill="auto"/>
          </w:tcPr>
          <w:p w14:paraId="2AF0D962" w14:textId="77777777" w:rsidR="000646F3" w:rsidRPr="007911A4" w:rsidRDefault="000646F3" w:rsidP="007911A4">
            <w:pPr>
              <w:jc w:val="center"/>
              <w:rPr>
                <w:rFonts w:cs="Arial"/>
                <w:i/>
                <w:color w:val="999999"/>
              </w:rPr>
            </w:pPr>
            <w:r w:rsidRPr="007911A4">
              <w:rPr>
                <w:rFonts w:cs="Arial"/>
                <w:i/>
                <w:color w:val="999999"/>
              </w:rPr>
              <w:t>Number of desks:  _____                   Computers:</w:t>
            </w:r>
          </w:p>
        </w:tc>
      </w:tr>
      <w:tr w:rsidR="000646F3" w:rsidRPr="007911A4" w14:paraId="2ED7337B" w14:textId="77777777" w:rsidTr="007911A4">
        <w:tc>
          <w:tcPr>
            <w:tcW w:w="9576" w:type="dxa"/>
            <w:shd w:val="clear" w:color="auto" w:fill="auto"/>
          </w:tcPr>
          <w:p w14:paraId="738E22BA" w14:textId="77777777" w:rsidR="000646F3" w:rsidRPr="007911A4" w:rsidRDefault="000646F3" w:rsidP="007911A4">
            <w:pPr>
              <w:jc w:val="center"/>
              <w:rPr>
                <w:rFonts w:cs="Arial"/>
                <w:i/>
                <w:color w:val="999999"/>
              </w:rPr>
            </w:pPr>
            <w:r w:rsidRPr="007911A4">
              <w:rPr>
                <w:rFonts w:cs="Arial"/>
                <w:i/>
                <w:color w:val="999999"/>
              </w:rPr>
              <w:t>Number of chairs:  _____                  Internet access:</w:t>
            </w:r>
          </w:p>
        </w:tc>
      </w:tr>
      <w:tr w:rsidR="000646F3" w:rsidRPr="007911A4" w14:paraId="4C1A3864" w14:textId="77777777" w:rsidTr="007911A4">
        <w:tc>
          <w:tcPr>
            <w:tcW w:w="9576" w:type="dxa"/>
            <w:shd w:val="clear" w:color="auto" w:fill="auto"/>
          </w:tcPr>
          <w:p w14:paraId="10DEBD8B" w14:textId="77777777" w:rsidR="000646F3" w:rsidRPr="007911A4" w:rsidRDefault="000646F3" w:rsidP="007911A4">
            <w:pPr>
              <w:jc w:val="center"/>
              <w:rPr>
                <w:rFonts w:cs="Arial"/>
                <w:i/>
                <w:color w:val="999999"/>
              </w:rPr>
            </w:pPr>
            <w:r w:rsidRPr="007911A4">
              <w:rPr>
                <w:rFonts w:cs="Arial"/>
                <w:i/>
                <w:color w:val="999999"/>
              </w:rPr>
              <w:t>Number of telephones:  ______           Number of copiers:  ___</w:t>
            </w:r>
          </w:p>
        </w:tc>
      </w:tr>
      <w:tr w:rsidR="000646F3" w:rsidRPr="007911A4" w14:paraId="788EC88D" w14:textId="77777777" w:rsidTr="007911A4">
        <w:tc>
          <w:tcPr>
            <w:tcW w:w="9576" w:type="dxa"/>
            <w:shd w:val="clear" w:color="auto" w:fill="auto"/>
          </w:tcPr>
          <w:p w14:paraId="24F22554" w14:textId="77777777" w:rsidR="000646F3" w:rsidRPr="007911A4" w:rsidRDefault="000646F3" w:rsidP="007911A4">
            <w:pPr>
              <w:jc w:val="center"/>
              <w:rPr>
                <w:rFonts w:cs="Arial"/>
                <w:i/>
                <w:color w:val="999999"/>
              </w:rPr>
            </w:pPr>
            <w:r w:rsidRPr="007911A4">
              <w:rPr>
                <w:rFonts w:cs="Arial"/>
                <w:i/>
                <w:color w:val="999999"/>
              </w:rPr>
              <w:t>Office Supplies  Yes 0  No  0                                                                      _</w:t>
            </w:r>
          </w:p>
        </w:tc>
      </w:tr>
      <w:tr w:rsidR="000646F3" w:rsidRPr="007911A4" w14:paraId="4F3DC296" w14:textId="77777777" w:rsidTr="007911A4">
        <w:tc>
          <w:tcPr>
            <w:tcW w:w="9576" w:type="dxa"/>
            <w:shd w:val="clear" w:color="auto" w:fill="auto"/>
          </w:tcPr>
          <w:p w14:paraId="18B0BC8A" w14:textId="77777777" w:rsidR="000646F3" w:rsidRPr="007911A4" w:rsidRDefault="000646F3" w:rsidP="007911A4">
            <w:pPr>
              <w:jc w:val="center"/>
              <w:rPr>
                <w:rFonts w:cs="Arial"/>
                <w:i/>
                <w:color w:val="999999"/>
              </w:rPr>
            </w:pPr>
            <w:r w:rsidRPr="007911A4">
              <w:rPr>
                <w:rFonts w:cs="Arial"/>
                <w:i/>
                <w:color w:val="999999"/>
              </w:rPr>
              <w:t>Number of  fax machines:  ___1___</w:t>
            </w:r>
          </w:p>
        </w:tc>
      </w:tr>
      <w:tr w:rsidR="000646F3" w:rsidRPr="007911A4" w14:paraId="46D5D9BE" w14:textId="77777777" w:rsidTr="007911A4">
        <w:tc>
          <w:tcPr>
            <w:tcW w:w="9576" w:type="dxa"/>
            <w:shd w:val="clear" w:color="auto" w:fill="auto"/>
          </w:tcPr>
          <w:p w14:paraId="0F5EE723" w14:textId="77777777" w:rsidR="000646F3" w:rsidRPr="007911A4" w:rsidRDefault="000646F3" w:rsidP="007911A4">
            <w:pPr>
              <w:jc w:val="center"/>
              <w:rPr>
                <w:rFonts w:cs="Arial"/>
                <w:i/>
                <w:color w:val="999999"/>
              </w:rPr>
            </w:pPr>
            <w:r w:rsidRPr="007911A4">
              <w:rPr>
                <w:rFonts w:cs="Arial"/>
                <w:i/>
                <w:color w:val="999999"/>
              </w:rPr>
              <w:t>Utilities:</w:t>
            </w:r>
          </w:p>
        </w:tc>
      </w:tr>
      <w:tr w:rsidR="000646F3" w:rsidRPr="007911A4" w14:paraId="03F45E61" w14:textId="77777777" w:rsidTr="007911A4">
        <w:tc>
          <w:tcPr>
            <w:tcW w:w="9576" w:type="dxa"/>
            <w:shd w:val="clear" w:color="auto" w:fill="auto"/>
          </w:tcPr>
          <w:p w14:paraId="150F386D" w14:textId="77777777" w:rsidR="000646F3" w:rsidRPr="007911A4" w:rsidRDefault="000646F3" w:rsidP="007911A4">
            <w:pPr>
              <w:jc w:val="center"/>
              <w:rPr>
                <w:rFonts w:cs="Arial"/>
                <w:i/>
                <w:color w:val="999999"/>
              </w:rPr>
            </w:pPr>
            <w:r w:rsidRPr="007911A4">
              <w:rPr>
                <w:rFonts w:cs="Arial"/>
                <w:i/>
                <w:color w:val="999999"/>
              </w:rPr>
              <w:t>Network:</w:t>
            </w:r>
          </w:p>
        </w:tc>
      </w:tr>
      <w:tr w:rsidR="000646F3" w:rsidRPr="007911A4" w14:paraId="26A5E7BB" w14:textId="77777777" w:rsidTr="007911A4">
        <w:tc>
          <w:tcPr>
            <w:tcW w:w="9576" w:type="dxa"/>
            <w:shd w:val="clear" w:color="auto" w:fill="auto"/>
          </w:tcPr>
          <w:p w14:paraId="50D56C3B" w14:textId="77777777" w:rsidR="000646F3" w:rsidRPr="007911A4" w:rsidRDefault="000646F3" w:rsidP="007911A4">
            <w:pPr>
              <w:jc w:val="center"/>
              <w:rPr>
                <w:rFonts w:cs="Arial"/>
                <w:i/>
                <w:color w:val="999999"/>
              </w:rPr>
            </w:pPr>
            <w:r w:rsidRPr="007911A4">
              <w:rPr>
                <w:rFonts w:cs="Arial"/>
                <w:i/>
                <w:color w:val="999999"/>
              </w:rPr>
              <w:t>Loading dock:   Yes 0  No  0</w:t>
            </w:r>
          </w:p>
        </w:tc>
      </w:tr>
      <w:tr w:rsidR="000646F3" w:rsidRPr="007911A4" w14:paraId="3327EAED" w14:textId="77777777" w:rsidTr="007911A4">
        <w:tc>
          <w:tcPr>
            <w:tcW w:w="9576" w:type="dxa"/>
            <w:shd w:val="clear" w:color="auto" w:fill="auto"/>
          </w:tcPr>
          <w:p w14:paraId="45B7B1AC" w14:textId="77777777" w:rsidR="000646F3" w:rsidRPr="007911A4" w:rsidRDefault="000646F3" w:rsidP="007911A4">
            <w:pPr>
              <w:jc w:val="center"/>
              <w:rPr>
                <w:rFonts w:cs="Arial"/>
                <w:i/>
                <w:color w:val="999999"/>
              </w:rPr>
            </w:pPr>
            <w:r w:rsidRPr="007911A4">
              <w:rPr>
                <w:rFonts w:cs="Arial"/>
                <w:i/>
                <w:color w:val="999999"/>
              </w:rPr>
              <w:t>Relocation Support                              Name                                             Telephone</w:t>
            </w:r>
          </w:p>
        </w:tc>
      </w:tr>
      <w:tr w:rsidR="000646F3" w:rsidRPr="007911A4" w14:paraId="6183ED8A" w14:textId="77777777" w:rsidTr="007911A4">
        <w:tc>
          <w:tcPr>
            <w:tcW w:w="9576" w:type="dxa"/>
            <w:shd w:val="clear" w:color="auto" w:fill="auto"/>
          </w:tcPr>
          <w:p w14:paraId="1D6C5EF7" w14:textId="77777777" w:rsidR="000646F3" w:rsidRPr="007911A4" w:rsidRDefault="000646F3" w:rsidP="007911A4">
            <w:pPr>
              <w:jc w:val="center"/>
              <w:rPr>
                <w:rFonts w:cs="Arial"/>
                <w:i/>
                <w:color w:val="999999"/>
              </w:rPr>
            </w:pPr>
            <w:r w:rsidRPr="007911A4">
              <w:rPr>
                <w:rFonts w:cs="Arial"/>
                <w:i/>
                <w:color w:val="999999"/>
              </w:rPr>
              <w:t>Local Hotel _________________________________________     ________________</w:t>
            </w:r>
          </w:p>
        </w:tc>
      </w:tr>
      <w:tr w:rsidR="000646F3" w:rsidRPr="007911A4" w14:paraId="3C2E88A7" w14:textId="77777777" w:rsidTr="007911A4">
        <w:tc>
          <w:tcPr>
            <w:tcW w:w="9576" w:type="dxa"/>
            <w:shd w:val="clear" w:color="auto" w:fill="auto"/>
          </w:tcPr>
          <w:p w14:paraId="1D3CAFBC" w14:textId="77777777" w:rsidR="000646F3" w:rsidRPr="007911A4" w:rsidRDefault="000646F3" w:rsidP="007911A4">
            <w:pPr>
              <w:jc w:val="center"/>
              <w:rPr>
                <w:rFonts w:cs="Arial"/>
                <w:i/>
                <w:color w:val="999999"/>
              </w:rPr>
            </w:pPr>
            <w:r w:rsidRPr="007911A4">
              <w:rPr>
                <w:rFonts w:cs="Arial"/>
                <w:i/>
                <w:color w:val="999999"/>
              </w:rPr>
              <w:t>Local Dining_________________________________________    ________________</w:t>
            </w:r>
          </w:p>
        </w:tc>
      </w:tr>
      <w:tr w:rsidR="000646F3" w:rsidRPr="007911A4" w14:paraId="2913A069" w14:textId="77777777" w:rsidTr="007911A4">
        <w:tc>
          <w:tcPr>
            <w:tcW w:w="9576" w:type="dxa"/>
            <w:shd w:val="clear" w:color="auto" w:fill="auto"/>
          </w:tcPr>
          <w:p w14:paraId="603D41D6" w14:textId="77777777" w:rsidR="000646F3" w:rsidRPr="007911A4" w:rsidRDefault="000646F3" w:rsidP="007911A4">
            <w:pPr>
              <w:jc w:val="center"/>
              <w:rPr>
                <w:rFonts w:cs="Arial"/>
                <w:i/>
                <w:color w:val="999999"/>
              </w:rPr>
            </w:pPr>
            <w:r w:rsidRPr="007911A4">
              <w:rPr>
                <w:rFonts w:cs="Arial"/>
                <w:i/>
                <w:color w:val="999999"/>
              </w:rPr>
              <w:t>Other Amenities (i.e. Gyms/EAP)____________________________________________</w:t>
            </w:r>
          </w:p>
        </w:tc>
      </w:tr>
    </w:tbl>
    <w:p w14:paraId="70FDA4AC" w14:textId="77777777" w:rsidR="007E4155" w:rsidRPr="007E4155" w:rsidRDefault="007E4155" w:rsidP="00152552">
      <w:pPr>
        <w:jc w:val="center"/>
        <w:rPr>
          <w:rFonts w:cs="Arial"/>
          <w:i/>
          <w:color w:val="999999"/>
        </w:rPr>
      </w:pPr>
    </w:p>
    <w:p w14:paraId="4DA35418" w14:textId="77777777" w:rsidR="007E4155" w:rsidRPr="008F6B98" w:rsidRDefault="007E4155">
      <w:pPr>
        <w:rPr>
          <w:rFonts w:cs="Arial"/>
          <w:i/>
          <w:color w:val="999999"/>
        </w:rPr>
      </w:pPr>
    </w:p>
    <w:p w14:paraId="0DDDEF11" w14:textId="77777777" w:rsidR="00A34152" w:rsidRDefault="00A34152" w:rsidP="00A650EC">
      <w:pPr>
        <w:pStyle w:val="Heading1"/>
      </w:pPr>
      <w:bookmarkStart w:id="46" w:name="_Toc74907394"/>
      <w:bookmarkStart w:id="47" w:name="_Toc407616088"/>
      <w:r>
        <w:t xml:space="preserve">Annex </w:t>
      </w:r>
      <w:r w:rsidR="00B016FC">
        <w:t>B</w:t>
      </w:r>
      <w:r>
        <w:t>:  Maps and Evacuation Routes</w:t>
      </w:r>
      <w:bookmarkEnd w:id="46"/>
      <w:bookmarkEnd w:id="47"/>
    </w:p>
    <w:p w14:paraId="16292A8E" w14:textId="77777777" w:rsidR="00256EA9" w:rsidRPr="00256EA9" w:rsidRDefault="00256EA9" w:rsidP="00256EA9"/>
    <w:p w14:paraId="44525916" w14:textId="77777777" w:rsidR="007E4155" w:rsidRDefault="00A34152">
      <w:pPr>
        <w:rPr>
          <w:rFonts w:cs="Arial"/>
          <w:i/>
          <w:color w:val="999999"/>
        </w:rPr>
      </w:pPr>
      <w:r w:rsidRPr="008F6B98">
        <w:rPr>
          <w:rFonts w:cs="Arial"/>
          <w:i/>
          <w:color w:val="999999"/>
        </w:rPr>
        <w:t xml:space="preserve">This annex should provide maps, driving directions, and available modes of transportation from the primary facility to the </w:t>
      </w:r>
      <w:r w:rsidR="00980385">
        <w:rPr>
          <w:rFonts w:cs="Arial"/>
          <w:i/>
          <w:color w:val="999999"/>
        </w:rPr>
        <w:t>alternate</w:t>
      </w:r>
      <w:r w:rsidRPr="008F6B98">
        <w:rPr>
          <w:rFonts w:cs="Arial"/>
          <w:i/>
          <w:color w:val="999999"/>
        </w:rPr>
        <w:t xml:space="preserve"> location.  Evacuation routes from the primary facility should also be included. </w:t>
      </w:r>
    </w:p>
    <w:p w14:paraId="2630701E" w14:textId="77777777" w:rsidR="00980385" w:rsidRDefault="00980385">
      <w:pPr>
        <w:rPr>
          <w:rFonts w:cs="Arial"/>
          <w:i/>
          <w:color w:val="999999"/>
        </w:rPr>
      </w:pPr>
    </w:p>
    <w:p w14:paraId="2B4A018C" w14:textId="77777777" w:rsidR="007E4155" w:rsidRPr="007E4155" w:rsidRDefault="002C00C9" w:rsidP="007E4155">
      <w:pPr>
        <w:rPr>
          <w:rFonts w:cs="Arial"/>
          <w:i/>
          <w:color w:val="999999"/>
        </w:rPr>
      </w:pPr>
      <w:r>
        <w:rPr>
          <w:rFonts w:cs="Arial"/>
          <w:i/>
          <w:color w:val="999999"/>
        </w:rPr>
        <w:t>Example d</w:t>
      </w:r>
      <w:r w:rsidR="007E4155" w:rsidRPr="007E4155">
        <w:rPr>
          <w:rFonts w:cs="Arial"/>
          <w:i/>
          <w:color w:val="999999"/>
        </w:rPr>
        <w:t xml:space="preserve">irections to </w:t>
      </w:r>
      <w:r w:rsidR="00980385">
        <w:rPr>
          <w:rFonts w:cs="Arial"/>
          <w:i/>
          <w:color w:val="999999"/>
        </w:rPr>
        <w:t xml:space="preserve">Alternate </w:t>
      </w:r>
      <w:r w:rsidR="007E4155" w:rsidRPr="007E4155">
        <w:rPr>
          <w:rFonts w:cs="Arial"/>
          <w:i/>
          <w:color w:val="999999"/>
        </w:rPr>
        <w:t>Site Facilities:</w:t>
      </w:r>
    </w:p>
    <w:p w14:paraId="512A18BF" w14:textId="77777777" w:rsidR="007E4155" w:rsidRPr="007E4155" w:rsidRDefault="007E4155" w:rsidP="007E4155">
      <w:pPr>
        <w:rPr>
          <w:rFonts w:cs="Arial"/>
          <w:i/>
          <w:color w:val="999999"/>
        </w:rPr>
      </w:pPr>
    </w:p>
    <w:p w14:paraId="57043CC3" w14:textId="77777777" w:rsidR="007E4155" w:rsidRPr="007E4155" w:rsidRDefault="007E4155" w:rsidP="007E4155">
      <w:pPr>
        <w:rPr>
          <w:rFonts w:cs="Arial"/>
          <w:i/>
          <w:color w:val="999999"/>
        </w:rPr>
      </w:pPr>
      <w:r w:rsidRPr="007E4155">
        <w:rPr>
          <w:rFonts w:cs="Arial"/>
          <w:i/>
          <w:color w:val="999999"/>
        </w:rPr>
        <w:t xml:space="preserve">1. </w:t>
      </w:r>
      <w:r w:rsidR="00A92FA0">
        <w:rPr>
          <w:rFonts w:cs="Arial"/>
          <w:i/>
          <w:color w:val="999999"/>
        </w:rPr>
        <w:t xml:space="preserve">   </w:t>
      </w:r>
      <w:r w:rsidRPr="007E4155">
        <w:rPr>
          <w:rFonts w:cs="Arial"/>
          <w:i/>
          <w:color w:val="999999"/>
        </w:rPr>
        <w:t>From University of MN (Insert Department Name) to (Insert Continuity Facility)</w:t>
      </w:r>
    </w:p>
    <w:p w14:paraId="589BFBD3" w14:textId="77777777" w:rsidR="007E4155" w:rsidRPr="007E4155" w:rsidRDefault="007E4155" w:rsidP="007E4155">
      <w:pPr>
        <w:rPr>
          <w:rFonts w:cs="Arial"/>
          <w:i/>
          <w:color w:val="999999"/>
        </w:rPr>
      </w:pPr>
      <w:r w:rsidRPr="007E4155">
        <w:rPr>
          <w:rFonts w:cs="Arial"/>
          <w:i/>
          <w:color w:val="999999"/>
        </w:rPr>
        <w:t>A.</w:t>
      </w:r>
      <w:r w:rsidRPr="007E4155">
        <w:rPr>
          <w:rFonts w:cs="Arial"/>
          <w:i/>
          <w:color w:val="999999"/>
        </w:rPr>
        <w:tab/>
        <w:t>Head East on Anytown Street (Sample)</w:t>
      </w:r>
      <w:r w:rsidRPr="007E4155">
        <w:rPr>
          <w:rFonts w:cs="Arial"/>
          <w:i/>
          <w:color w:val="999999"/>
        </w:rPr>
        <w:tab/>
        <w:t xml:space="preserve">0.1 mi </w:t>
      </w:r>
    </w:p>
    <w:p w14:paraId="7318B892" w14:textId="77777777" w:rsidR="007E4155" w:rsidRPr="007E4155" w:rsidRDefault="007E4155" w:rsidP="007E4155">
      <w:pPr>
        <w:rPr>
          <w:rFonts w:cs="Arial"/>
          <w:i/>
          <w:color w:val="999999"/>
        </w:rPr>
      </w:pPr>
      <w:r w:rsidRPr="007E4155">
        <w:rPr>
          <w:rFonts w:cs="Arial"/>
          <w:i/>
          <w:color w:val="999999"/>
        </w:rPr>
        <w:t>B.</w:t>
      </w:r>
      <w:r w:rsidRPr="007E4155">
        <w:rPr>
          <w:rFonts w:cs="Arial"/>
          <w:i/>
          <w:color w:val="999999"/>
        </w:rPr>
        <w:tab/>
        <w:t xml:space="preserve">Take the 1st right onto </w:t>
      </w:r>
      <w:proofErr w:type="spellStart"/>
      <w:r w:rsidRPr="007E4155">
        <w:rPr>
          <w:rFonts w:cs="Arial"/>
          <w:i/>
          <w:color w:val="999999"/>
        </w:rPr>
        <w:t>MyTown</w:t>
      </w:r>
      <w:proofErr w:type="spellEnd"/>
      <w:r w:rsidRPr="007E4155">
        <w:rPr>
          <w:rFonts w:cs="Arial"/>
          <w:i/>
          <w:color w:val="999999"/>
        </w:rPr>
        <w:t xml:space="preserve"> (Sample)</w:t>
      </w:r>
      <w:r w:rsidRPr="007E4155">
        <w:rPr>
          <w:rFonts w:cs="Arial"/>
          <w:i/>
          <w:color w:val="999999"/>
        </w:rPr>
        <w:tab/>
        <w:t xml:space="preserve">0.2 mi </w:t>
      </w:r>
    </w:p>
    <w:p w14:paraId="166DC0F6" w14:textId="77777777" w:rsidR="007E4155" w:rsidRDefault="007E4155" w:rsidP="007E4155">
      <w:pPr>
        <w:rPr>
          <w:rFonts w:cs="Arial"/>
          <w:i/>
          <w:color w:val="999999"/>
        </w:rPr>
      </w:pPr>
      <w:r w:rsidRPr="007E4155">
        <w:rPr>
          <w:rFonts w:cs="Arial"/>
          <w:i/>
          <w:color w:val="999999"/>
        </w:rPr>
        <w:t>C.</w:t>
      </w:r>
      <w:r w:rsidRPr="007E4155">
        <w:rPr>
          <w:rFonts w:cs="Arial"/>
          <w:i/>
          <w:color w:val="999999"/>
        </w:rPr>
        <w:tab/>
        <w:t>Take the 2nd right onto This Is It Avenue (Sample)</w:t>
      </w:r>
      <w:r w:rsidRPr="007E4155">
        <w:rPr>
          <w:rFonts w:cs="Arial"/>
          <w:i/>
          <w:color w:val="999999"/>
        </w:rPr>
        <w:tab/>
        <w:t>0.5 mi</w:t>
      </w:r>
    </w:p>
    <w:p w14:paraId="0B906407" w14:textId="77777777" w:rsidR="00A650EC" w:rsidRDefault="00A650EC">
      <w:pPr>
        <w:rPr>
          <w:rFonts w:cs="Arial"/>
          <w:i/>
          <w:color w:val="999999"/>
        </w:rPr>
      </w:pPr>
    </w:p>
    <w:p w14:paraId="3D5A1F09" w14:textId="77777777" w:rsidR="00F41925" w:rsidRDefault="00F41925">
      <w:pPr>
        <w:rPr>
          <w:rFonts w:cs="Arial"/>
          <w:i/>
          <w:color w:val="999999"/>
        </w:rPr>
      </w:pPr>
    </w:p>
    <w:p w14:paraId="4565627A" w14:textId="77777777" w:rsidR="007E4155" w:rsidRDefault="007E4155">
      <w:pPr>
        <w:rPr>
          <w:rFonts w:cs="Arial"/>
          <w:b/>
          <w:sz w:val="22"/>
          <w:szCs w:val="22"/>
        </w:rPr>
      </w:pPr>
    </w:p>
    <w:p w14:paraId="5D7FC3BA" w14:textId="77777777" w:rsidR="002C00C9" w:rsidRDefault="002C00C9">
      <w:pPr>
        <w:rPr>
          <w:rFonts w:cs="Arial"/>
          <w:b/>
          <w:sz w:val="22"/>
          <w:szCs w:val="22"/>
        </w:rPr>
      </w:pPr>
    </w:p>
    <w:p w14:paraId="09849582" w14:textId="77777777" w:rsidR="002C00C9" w:rsidRDefault="002C00C9">
      <w:pPr>
        <w:rPr>
          <w:rFonts w:cs="Arial"/>
          <w:b/>
          <w:sz w:val="22"/>
          <w:szCs w:val="22"/>
        </w:rPr>
      </w:pPr>
    </w:p>
    <w:p w14:paraId="3E685506" w14:textId="77777777" w:rsidR="007E4155" w:rsidRDefault="007E4155">
      <w:pPr>
        <w:rPr>
          <w:rFonts w:cs="Arial"/>
          <w:b/>
          <w:sz w:val="22"/>
          <w:szCs w:val="22"/>
        </w:rPr>
      </w:pPr>
    </w:p>
    <w:p w14:paraId="439294E1" w14:textId="77777777" w:rsidR="00A650EC" w:rsidRDefault="00980385">
      <w:pPr>
        <w:rPr>
          <w:rFonts w:cs="Arial"/>
          <w:b/>
          <w:sz w:val="22"/>
          <w:szCs w:val="22"/>
        </w:rPr>
      </w:pPr>
      <w:r>
        <w:rPr>
          <w:rFonts w:cs="Arial"/>
          <w:b/>
          <w:sz w:val="22"/>
          <w:szCs w:val="22"/>
        </w:rPr>
        <w:lastRenderedPageBreak/>
        <w:t>Annex C: Department Impact Form</w:t>
      </w:r>
    </w:p>
    <w:p w14:paraId="69666370" w14:textId="77777777" w:rsidR="00256EA9" w:rsidRPr="00A650EC" w:rsidRDefault="00256EA9">
      <w:pPr>
        <w:rPr>
          <w:rFonts w:cs="Arial"/>
          <w:b/>
          <w:sz w:val="22"/>
          <w:szCs w:val="22"/>
        </w:rPr>
      </w:pPr>
    </w:p>
    <w:p w14:paraId="1801A884" w14:textId="77777777" w:rsidR="00980385" w:rsidRPr="002C00C9" w:rsidRDefault="002C00C9">
      <w:pPr>
        <w:rPr>
          <w:rFonts w:cs="Arial"/>
          <w:b/>
        </w:rPr>
      </w:pPr>
      <w:r>
        <w:rPr>
          <w:rFonts w:cs="Arial"/>
          <w:b/>
        </w:rPr>
        <w:t xml:space="preserve"> {T</w:t>
      </w:r>
      <w:r w:rsidR="00980385" w:rsidRPr="002C00C9">
        <w:rPr>
          <w:rFonts w:cs="Arial"/>
          <w:b/>
        </w:rPr>
        <w:t>his is to be used during COOP activation</w:t>
      </w:r>
      <w:r>
        <w:rPr>
          <w:rFonts w:cs="Arial"/>
          <w:b/>
        </w:rPr>
        <w:t>}</w:t>
      </w:r>
    </w:p>
    <w:p w14:paraId="12AA87DA" w14:textId="77777777" w:rsidR="00A650EC" w:rsidRDefault="00980385">
      <w:pPr>
        <w:rPr>
          <w:rFonts w:cs="Arial"/>
          <w:i/>
          <w:color w:val="999999"/>
        </w:rPr>
      </w:pPr>
      <w:r>
        <w:rPr>
          <w:rFonts w:cs="Arial"/>
          <w:i/>
          <w:color w:val="999999"/>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5"/>
        <w:gridCol w:w="283"/>
        <w:gridCol w:w="1080"/>
        <w:gridCol w:w="180"/>
        <w:gridCol w:w="1530"/>
        <w:gridCol w:w="1170"/>
        <w:gridCol w:w="360"/>
        <w:gridCol w:w="540"/>
        <w:gridCol w:w="450"/>
        <w:gridCol w:w="90"/>
        <w:gridCol w:w="450"/>
        <w:gridCol w:w="180"/>
        <w:gridCol w:w="1278"/>
      </w:tblGrid>
      <w:tr w:rsidR="00980385" w:rsidRPr="00980385" w14:paraId="5011E2F5" w14:textId="77777777" w:rsidTr="00C4187F">
        <w:trPr>
          <w:cantSplit/>
          <w:jc w:val="center"/>
        </w:trPr>
        <w:tc>
          <w:tcPr>
            <w:tcW w:w="2808" w:type="dxa"/>
            <w:gridSpan w:val="4"/>
            <w:vAlign w:val="center"/>
          </w:tcPr>
          <w:p w14:paraId="332A7D01" w14:textId="77777777" w:rsidR="00980385" w:rsidRPr="00980385" w:rsidRDefault="00980385" w:rsidP="00980385">
            <w:pPr>
              <w:spacing w:before="60" w:after="60"/>
              <w:rPr>
                <w:b/>
              </w:rPr>
            </w:pPr>
            <w:r w:rsidRPr="00980385">
              <w:rPr>
                <w:b/>
              </w:rPr>
              <w:t>Department Name:</w:t>
            </w:r>
          </w:p>
        </w:tc>
        <w:tc>
          <w:tcPr>
            <w:tcW w:w="4050" w:type="dxa"/>
            <w:gridSpan w:val="5"/>
            <w:vAlign w:val="center"/>
          </w:tcPr>
          <w:p w14:paraId="000A5BCB" w14:textId="77777777" w:rsidR="00980385" w:rsidRPr="00980385" w:rsidRDefault="00980385" w:rsidP="00980385">
            <w:pPr>
              <w:spacing w:before="60" w:after="60"/>
              <w:rPr>
                <w:b/>
              </w:rPr>
            </w:pPr>
          </w:p>
        </w:tc>
        <w:tc>
          <w:tcPr>
            <w:tcW w:w="720" w:type="dxa"/>
            <w:gridSpan w:val="3"/>
            <w:vAlign w:val="center"/>
          </w:tcPr>
          <w:p w14:paraId="287038B7" w14:textId="77777777" w:rsidR="00980385" w:rsidRPr="00980385" w:rsidRDefault="00980385" w:rsidP="00980385">
            <w:pPr>
              <w:spacing w:before="60" w:after="60"/>
              <w:jc w:val="right"/>
              <w:rPr>
                <w:b/>
              </w:rPr>
            </w:pPr>
            <w:r w:rsidRPr="00980385">
              <w:rPr>
                <w:b/>
              </w:rPr>
              <w:t>ID:</w:t>
            </w:r>
          </w:p>
        </w:tc>
        <w:tc>
          <w:tcPr>
            <w:tcW w:w="1278" w:type="dxa"/>
            <w:vAlign w:val="center"/>
          </w:tcPr>
          <w:p w14:paraId="743C8046" w14:textId="77777777" w:rsidR="00980385" w:rsidRPr="00980385" w:rsidRDefault="00980385" w:rsidP="00980385">
            <w:pPr>
              <w:spacing w:before="60" w:after="60"/>
              <w:rPr>
                <w:b/>
              </w:rPr>
            </w:pPr>
          </w:p>
        </w:tc>
      </w:tr>
      <w:tr w:rsidR="00980385" w:rsidRPr="00980385" w14:paraId="715AA178" w14:textId="77777777" w:rsidTr="00C4187F">
        <w:trPr>
          <w:cantSplit/>
          <w:jc w:val="center"/>
        </w:trPr>
        <w:tc>
          <w:tcPr>
            <w:tcW w:w="2808" w:type="dxa"/>
            <w:gridSpan w:val="4"/>
            <w:vAlign w:val="center"/>
          </w:tcPr>
          <w:p w14:paraId="593CAFA3" w14:textId="77777777" w:rsidR="00980385" w:rsidRPr="00980385" w:rsidRDefault="00980385" w:rsidP="00980385">
            <w:pPr>
              <w:spacing w:before="60" w:after="60"/>
              <w:rPr>
                <w:b/>
              </w:rPr>
            </w:pPr>
            <w:r w:rsidRPr="00980385">
              <w:rPr>
                <w:b/>
              </w:rPr>
              <w:t>Department Function Name:</w:t>
            </w:r>
          </w:p>
        </w:tc>
        <w:tc>
          <w:tcPr>
            <w:tcW w:w="6048" w:type="dxa"/>
            <w:gridSpan w:val="9"/>
            <w:vAlign w:val="center"/>
          </w:tcPr>
          <w:p w14:paraId="082AE9DE" w14:textId="77777777" w:rsidR="00980385" w:rsidRPr="00980385" w:rsidRDefault="00980385" w:rsidP="00980385">
            <w:pPr>
              <w:spacing w:before="60" w:after="60"/>
              <w:rPr>
                <w:b/>
              </w:rPr>
            </w:pPr>
          </w:p>
        </w:tc>
      </w:tr>
      <w:tr w:rsidR="00980385" w:rsidRPr="00980385" w14:paraId="2C8E1434" w14:textId="77777777" w:rsidTr="00C4187F">
        <w:trPr>
          <w:cantSplit/>
          <w:jc w:val="center"/>
        </w:trPr>
        <w:tc>
          <w:tcPr>
            <w:tcW w:w="2808" w:type="dxa"/>
            <w:gridSpan w:val="4"/>
            <w:vAlign w:val="center"/>
          </w:tcPr>
          <w:p w14:paraId="3CF15ECC" w14:textId="77777777" w:rsidR="00980385" w:rsidRPr="00980385" w:rsidRDefault="00980385" w:rsidP="00980385">
            <w:pPr>
              <w:spacing w:before="60" w:after="60"/>
              <w:rPr>
                <w:b/>
              </w:rPr>
            </w:pPr>
            <w:r w:rsidRPr="00980385">
              <w:rPr>
                <w:b/>
              </w:rPr>
              <w:t>Department Function Manager:</w:t>
            </w:r>
          </w:p>
        </w:tc>
        <w:tc>
          <w:tcPr>
            <w:tcW w:w="2700" w:type="dxa"/>
            <w:gridSpan w:val="2"/>
            <w:vAlign w:val="center"/>
          </w:tcPr>
          <w:p w14:paraId="12CE88A9" w14:textId="77777777" w:rsidR="00980385" w:rsidRPr="00980385" w:rsidRDefault="00980385" w:rsidP="00980385">
            <w:pPr>
              <w:spacing w:before="60" w:after="60"/>
              <w:rPr>
                <w:b/>
              </w:rPr>
            </w:pPr>
          </w:p>
        </w:tc>
        <w:tc>
          <w:tcPr>
            <w:tcW w:w="900" w:type="dxa"/>
            <w:gridSpan w:val="2"/>
            <w:vAlign w:val="center"/>
          </w:tcPr>
          <w:p w14:paraId="185D78FD" w14:textId="77777777" w:rsidR="00980385" w:rsidRPr="00980385" w:rsidRDefault="00980385" w:rsidP="00980385">
            <w:pPr>
              <w:spacing w:before="60" w:after="60"/>
              <w:jc w:val="right"/>
              <w:rPr>
                <w:b/>
              </w:rPr>
            </w:pPr>
            <w:r w:rsidRPr="00980385">
              <w:rPr>
                <w:b/>
              </w:rPr>
              <w:t>Title:</w:t>
            </w:r>
          </w:p>
        </w:tc>
        <w:tc>
          <w:tcPr>
            <w:tcW w:w="2448" w:type="dxa"/>
            <w:gridSpan w:val="5"/>
            <w:vAlign w:val="center"/>
          </w:tcPr>
          <w:p w14:paraId="54F74139" w14:textId="77777777" w:rsidR="00980385" w:rsidRPr="00980385" w:rsidRDefault="00980385" w:rsidP="00980385">
            <w:pPr>
              <w:spacing w:before="60" w:after="60"/>
              <w:rPr>
                <w:b/>
              </w:rPr>
            </w:pPr>
          </w:p>
        </w:tc>
      </w:tr>
      <w:tr w:rsidR="00980385" w:rsidRPr="00980385" w14:paraId="4E691E92" w14:textId="77777777" w:rsidTr="00C4187F">
        <w:trPr>
          <w:cantSplit/>
          <w:trHeight w:val="1660"/>
          <w:jc w:val="center"/>
        </w:trPr>
        <w:tc>
          <w:tcPr>
            <w:tcW w:w="8856" w:type="dxa"/>
            <w:gridSpan w:val="13"/>
          </w:tcPr>
          <w:p w14:paraId="61A9E954" w14:textId="77777777" w:rsidR="00980385" w:rsidRPr="00980385" w:rsidRDefault="00980385" w:rsidP="00980385">
            <w:pPr>
              <w:spacing w:before="60" w:after="60"/>
              <w:rPr>
                <w:b/>
              </w:rPr>
            </w:pPr>
            <w:r w:rsidRPr="00980385">
              <w:rPr>
                <w:b/>
              </w:rPr>
              <w:t>Department Function Description:</w:t>
            </w:r>
          </w:p>
        </w:tc>
      </w:tr>
      <w:tr w:rsidR="00980385" w:rsidRPr="00980385" w14:paraId="6A954751" w14:textId="77777777" w:rsidTr="00C4187F">
        <w:trPr>
          <w:cantSplit/>
          <w:jc w:val="center"/>
        </w:trPr>
        <w:tc>
          <w:tcPr>
            <w:tcW w:w="8856" w:type="dxa"/>
            <w:gridSpan w:val="13"/>
            <w:vAlign w:val="center"/>
          </w:tcPr>
          <w:p w14:paraId="31C6A5D3" w14:textId="77777777" w:rsidR="00980385" w:rsidRPr="00980385" w:rsidRDefault="00980385" w:rsidP="00980385">
            <w:pPr>
              <w:spacing w:before="60" w:after="60"/>
              <w:rPr>
                <w:b/>
              </w:rPr>
            </w:pPr>
            <w:r w:rsidRPr="00980385">
              <w:rPr>
                <w:b/>
              </w:rPr>
              <w:t>Does this function have to be performed at a specific time of the day/week/month/year?</w:t>
            </w:r>
          </w:p>
          <w:p w14:paraId="2CD460E0" w14:textId="77777777" w:rsidR="00980385" w:rsidRPr="00980385" w:rsidRDefault="00980385" w:rsidP="00980385">
            <w:pPr>
              <w:spacing w:before="60" w:after="60"/>
              <w:rPr>
                <w:b/>
              </w:rPr>
            </w:pPr>
            <w:r w:rsidRPr="00980385">
              <w:rPr>
                <w:b/>
              </w:rPr>
              <w:sym w:font="Wingdings" w:char="F0A8"/>
            </w:r>
            <w:r w:rsidRPr="00980385">
              <w:rPr>
                <w:b/>
              </w:rPr>
              <w:t xml:space="preserve"> Yes   </w:t>
            </w:r>
            <w:r w:rsidRPr="00980385">
              <w:rPr>
                <w:b/>
              </w:rPr>
              <w:sym w:font="Wingdings" w:char="F0A8"/>
            </w:r>
            <w:r w:rsidRPr="00980385">
              <w:rPr>
                <w:b/>
              </w:rPr>
              <w:t xml:space="preserve"> No   if yes, what is the requirement?</w:t>
            </w:r>
          </w:p>
        </w:tc>
      </w:tr>
      <w:tr w:rsidR="00980385" w:rsidRPr="00980385" w14:paraId="0730F849" w14:textId="77777777" w:rsidTr="00C4187F">
        <w:trPr>
          <w:cantSplit/>
          <w:jc w:val="center"/>
        </w:trPr>
        <w:tc>
          <w:tcPr>
            <w:tcW w:w="8856" w:type="dxa"/>
            <w:gridSpan w:val="13"/>
            <w:vAlign w:val="center"/>
          </w:tcPr>
          <w:p w14:paraId="7BDDD560" w14:textId="77777777" w:rsidR="00980385" w:rsidRPr="00980385" w:rsidRDefault="00980385" w:rsidP="00980385">
            <w:pPr>
              <w:spacing w:before="60" w:after="60"/>
              <w:rPr>
                <w:b/>
              </w:rPr>
            </w:pPr>
            <w:r w:rsidRPr="00980385">
              <w:rPr>
                <w:b/>
              </w:rPr>
              <w:t>Can this function be performed for a time at a reduced level of efficiency?</w:t>
            </w:r>
          </w:p>
          <w:p w14:paraId="084FB3BF" w14:textId="77777777" w:rsidR="00980385" w:rsidRPr="00980385" w:rsidRDefault="00980385" w:rsidP="00980385">
            <w:pPr>
              <w:spacing w:before="60" w:after="60"/>
              <w:rPr>
                <w:b/>
              </w:rPr>
            </w:pPr>
            <w:r w:rsidRPr="00980385">
              <w:rPr>
                <w:b/>
              </w:rPr>
              <w:sym w:font="Wingdings" w:char="F0A8"/>
            </w:r>
            <w:r w:rsidRPr="00980385">
              <w:rPr>
                <w:b/>
              </w:rPr>
              <w:t xml:space="preserve"> Yes   </w:t>
            </w:r>
            <w:r w:rsidRPr="00980385">
              <w:rPr>
                <w:b/>
              </w:rPr>
              <w:sym w:font="Wingdings" w:char="F0A8"/>
            </w:r>
            <w:r w:rsidRPr="00980385">
              <w:rPr>
                <w:b/>
              </w:rPr>
              <w:t xml:space="preserve"> No   if yes, for how long and at what level?</w:t>
            </w:r>
          </w:p>
          <w:p w14:paraId="74AF6134" w14:textId="77777777" w:rsidR="00980385" w:rsidRPr="00980385" w:rsidRDefault="00980385" w:rsidP="00980385">
            <w:pPr>
              <w:spacing w:before="60" w:after="60"/>
              <w:rPr>
                <w:b/>
              </w:rPr>
            </w:pPr>
          </w:p>
        </w:tc>
      </w:tr>
      <w:tr w:rsidR="00980385" w:rsidRPr="00980385" w14:paraId="5C57096F" w14:textId="77777777" w:rsidTr="00C4187F">
        <w:trPr>
          <w:cantSplit/>
          <w:jc w:val="center"/>
        </w:trPr>
        <w:tc>
          <w:tcPr>
            <w:tcW w:w="8856" w:type="dxa"/>
            <w:gridSpan w:val="13"/>
            <w:vAlign w:val="center"/>
          </w:tcPr>
          <w:p w14:paraId="7CB1CDAD" w14:textId="77777777" w:rsidR="00980385" w:rsidRPr="00980385" w:rsidRDefault="00980385" w:rsidP="00980385">
            <w:pPr>
              <w:spacing w:before="60" w:after="60"/>
              <w:rPr>
                <w:b/>
              </w:rPr>
            </w:pPr>
            <w:r w:rsidRPr="00980385">
              <w:rPr>
                <w:b/>
              </w:rPr>
              <w:t>How long can this function be unavailable before impacting the overall business?</w:t>
            </w:r>
          </w:p>
          <w:p w14:paraId="4C2C58CA" w14:textId="77777777" w:rsidR="00980385" w:rsidRPr="00980385" w:rsidRDefault="00980385" w:rsidP="00980385">
            <w:pPr>
              <w:spacing w:before="60" w:after="60"/>
              <w:rPr>
                <w:b/>
              </w:rPr>
            </w:pPr>
            <w:r w:rsidRPr="00980385">
              <w:rPr>
                <w:b/>
              </w:rPr>
              <w:t>_________  hours/days/weeks/months</w:t>
            </w:r>
          </w:p>
        </w:tc>
      </w:tr>
      <w:tr w:rsidR="00980385" w:rsidRPr="00980385" w14:paraId="73744C78" w14:textId="77777777" w:rsidTr="00C4187F">
        <w:trPr>
          <w:cantSplit/>
          <w:jc w:val="center"/>
        </w:trPr>
        <w:tc>
          <w:tcPr>
            <w:tcW w:w="8856" w:type="dxa"/>
            <w:gridSpan w:val="13"/>
            <w:vAlign w:val="center"/>
          </w:tcPr>
          <w:p w14:paraId="1211CF2E" w14:textId="77777777" w:rsidR="00980385" w:rsidRPr="00980385" w:rsidRDefault="00980385" w:rsidP="00980385">
            <w:pPr>
              <w:spacing w:before="60" w:after="60"/>
              <w:rPr>
                <w:b/>
              </w:rPr>
            </w:pPr>
            <w:r w:rsidRPr="00980385">
              <w:rPr>
                <w:b/>
              </w:rPr>
              <w:t>Does this function depend on any particular technology (hardware and/or software)?</w:t>
            </w:r>
          </w:p>
          <w:p w14:paraId="5045C1BF" w14:textId="77777777" w:rsidR="00980385" w:rsidRPr="00980385" w:rsidRDefault="00980385" w:rsidP="00980385">
            <w:pPr>
              <w:spacing w:before="60" w:after="60"/>
              <w:rPr>
                <w:b/>
              </w:rPr>
            </w:pPr>
            <w:r w:rsidRPr="00980385">
              <w:rPr>
                <w:b/>
              </w:rPr>
              <w:sym w:font="Wingdings" w:char="F0A8"/>
            </w:r>
            <w:r w:rsidRPr="00980385">
              <w:rPr>
                <w:b/>
              </w:rPr>
              <w:t xml:space="preserve"> Yes   </w:t>
            </w:r>
            <w:r w:rsidRPr="00980385">
              <w:rPr>
                <w:b/>
              </w:rPr>
              <w:sym w:font="Wingdings" w:char="F0A8"/>
            </w:r>
            <w:r w:rsidRPr="00980385">
              <w:rPr>
                <w:b/>
              </w:rPr>
              <w:t xml:space="preserve"> No   if yes, please describe?</w:t>
            </w:r>
          </w:p>
          <w:p w14:paraId="1F269268" w14:textId="77777777" w:rsidR="00980385" w:rsidRPr="00980385" w:rsidRDefault="00980385" w:rsidP="00980385">
            <w:pPr>
              <w:spacing w:before="60" w:after="60"/>
              <w:rPr>
                <w:b/>
              </w:rPr>
            </w:pPr>
          </w:p>
          <w:p w14:paraId="25CB6757" w14:textId="77777777" w:rsidR="00980385" w:rsidRPr="00980385" w:rsidRDefault="00980385" w:rsidP="00980385">
            <w:pPr>
              <w:spacing w:before="60" w:after="60"/>
              <w:rPr>
                <w:b/>
              </w:rPr>
            </w:pPr>
          </w:p>
          <w:p w14:paraId="074839FE" w14:textId="77777777" w:rsidR="00980385" w:rsidRPr="00980385" w:rsidRDefault="00980385" w:rsidP="00980385">
            <w:pPr>
              <w:spacing w:before="60" w:after="60"/>
              <w:rPr>
                <w:b/>
              </w:rPr>
            </w:pPr>
          </w:p>
          <w:p w14:paraId="78E58064" w14:textId="77777777" w:rsidR="00980385" w:rsidRPr="00980385" w:rsidRDefault="00980385" w:rsidP="00980385">
            <w:pPr>
              <w:spacing w:before="60" w:after="60"/>
              <w:rPr>
                <w:b/>
              </w:rPr>
            </w:pPr>
          </w:p>
          <w:p w14:paraId="177B623C" w14:textId="77777777" w:rsidR="00980385" w:rsidRPr="00980385" w:rsidRDefault="00980385" w:rsidP="00980385">
            <w:pPr>
              <w:spacing w:before="60" w:after="60"/>
              <w:rPr>
                <w:b/>
              </w:rPr>
            </w:pPr>
          </w:p>
        </w:tc>
      </w:tr>
      <w:tr w:rsidR="00980385" w:rsidRPr="00980385" w14:paraId="0EE93689" w14:textId="77777777" w:rsidTr="00C4187F">
        <w:trPr>
          <w:cantSplit/>
          <w:jc w:val="center"/>
        </w:trPr>
        <w:tc>
          <w:tcPr>
            <w:tcW w:w="8856" w:type="dxa"/>
            <w:gridSpan w:val="13"/>
            <w:vAlign w:val="center"/>
          </w:tcPr>
          <w:p w14:paraId="4FA68C08" w14:textId="77777777" w:rsidR="00980385" w:rsidRPr="00980385" w:rsidRDefault="00980385" w:rsidP="00980385">
            <w:pPr>
              <w:spacing w:before="60" w:after="60"/>
              <w:rPr>
                <w:b/>
              </w:rPr>
            </w:pPr>
            <w:r w:rsidRPr="00980385">
              <w:rPr>
                <w:b/>
              </w:rPr>
              <w:t>Does this function depend on any services or products provided by outside suppliers?</w:t>
            </w:r>
          </w:p>
          <w:p w14:paraId="4356F33C" w14:textId="77777777" w:rsidR="00980385" w:rsidRPr="00980385" w:rsidRDefault="00980385" w:rsidP="00980385">
            <w:pPr>
              <w:spacing w:before="60" w:after="60"/>
              <w:rPr>
                <w:b/>
              </w:rPr>
            </w:pPr>
            <w:r w:rsidRPr="00980385">
              <w:rPr>
                <w:b/>
              </w:rPr>
              <w:sym w:font="Wingdings" w:char="F0A8"/>
            </w:r>
            <w:r w:rsidRPr="00980385">
              <w:rPr>
                <w:b/>
              </w:rPr>
              <w:t xml:space="preserve"> Yes   </w:t>
            </w:r>
            <w:r w:rsidRPr="00980385">
              <w:rPr>
                <w:b/>
              </w:rPr>
              <w:sym w:font="Wingdings" w:char="F0A8"/>
            </w:r>
            <w:r w:rsidRPr="00980385">
              <w:rPr>
                <w:b/>
              </w:rPr>
              <w:t xml:space="preserve"> No   if yes, please check type of supplier:  </w:t>
            </w:r>
            <w:r w:rsidRPr="00980385">
              <w:rPr>
                <w:b/>
              </w:rPr>
              <w:sym w:font="Wingdings" w:char="F0A8"/>
            </w:r>
            <w:r w:rsidRPr="00980385">
              <w:rPr>
                <w:b/>
              </w:rPr>
              <w:t xml:space="preserve"> Sole </w:t>
            </w:r>
            <w:r w:rsidRPr="00980385">
              <w:rPr>
                <w:b/>
              </w:rPr>
              <w:sym w:font="Wingdings" w:char="F0A8"/>
            </w:r>
            <w:r w:rsidRPr="00980385">
              <w:rPr>
                <w:b/>
              </w:rPr>
              <w:t xml:space="preserve"> Major </w:t>
            </w:r>
            <w:r w:rsidRPr="00980385">
              <w:rPr>
                <w:b/>
              </w:rPr>
              <w:sym w:font="Wingdings" w:char="F0A8"/>
            </w:r>
            <w:r w:rsidRPr="00980385">
              <w:rPr>
                <w:b/>
              </w:rPr>
              <w:t xml:space="preserve"> Many Alternatives     </w:t>
            </w:r>
          </w:p>
          <w:p w14:paraId="79BE26F3" w14:textId="77777777" w:rsidR="00980385" w:rsidRPr="00980385" w:rsidRDefault="00980385" w:rsidP="00980385">
            <w:pPr>
              <w:spacing w:before="60" w:after="60"/>
              <w:rPr>
                <w:b/>
              </w:rPr>
            </w:pPr>
          </w:p>
        </w:tc>
      </w:tr>
      <w:tr w:rsidR="00980385" w:rsidRPr="00980385" w14:paraId="1145D32A" w14:textId="77777777" w:rsidTr="00C4187F">
        <w:trPr>
          <w:cantSplit/>
          <w:jc w:val="center"/>
        </w:trPr>
        <w:tc>
          <w:tcPr>
            <w:tcW w:w="8856" w:type="dxa"/>
            <w:gridSpan w:val="13"/>
            <w:vAlign w:val="center"/>
          </w:tcPr>
          <w:p w14:paraId="23DDDBCB" w14:textId="77777777" w:rsidR="00980385" w:rsidRPr="00980385" w:rsidRDefault="00980385" w:rsidP="00980385">
            <w:pPr>
              <w:spacing w:before="60" w:after="60"/>
              <w:rPr>
                <w:b/>
              </w:rPr>
            </w:pPr>
            <w:r w:rsidRPr="00980385">
              <w:rPr>
                <w:b/>
              </w:rPr>
              <w:t>For every unit of time that this function is unavailable quantify the following:</w:t>
            </w:r>
          </w:p>
        </w:tc>
      </w:tr>
      <w:tr w:rsidR="00980385" w:rsidRPr="00980385" w14:paraId="101B122D" w14:textId="77777777" w:rsidTr="00C4187F">
        <w:trPr>
          <w:cantSplit/>
          <w:jc w:val="center"/>
        </w:trPr>
        <w:tc>
          <w:tcPr>
            <w:tcW w:w="1265" w:type="dxa"/>
            <w:vAlign w:val="center"/>
          </w:tcPr>
          <w:p w14:paraId="3EC2B29F" w14:textId="77777777" w:rsidR="00980385" w:rsidRPr="00980385" w:rsidRDefault="00980385" w:rsidP="00980385">
            <w:pPr>
              <w:spacing w:before="60" w:after="60"/>
              <w:rPr>
                <w:b/>
              </w:rPr>
            </w:pPr>
            <w:r w:rsidRPr="00980385">
              <w:rPr>
                <w:b/>
              </w:rPr>
              <w:t>Unit of time</w:t>
            </w:r>
          </w:p>
        </w:tc>
        <w:tc>
          <w:tcPr>
            <w:tcW w:w="1543" w:type="dxa"/>
            <w:gridSpan w:val="3"/>
            <w:vAlign w:val="center"/>
          </w:tcPr>
          <w:p w14:paraId="4E4B58B9" w14:textId="77777777" w:rsidR="00980385" w:rsidRPr="00980385" w:rsidRDefault="00980385" w:rsidP="00980385">
            <w:pPr>
              <w:spacing w:before="60" w:after="60"/>
              <w:jc w:val="center"/>
              <w:rPr>
                <w:b/>
              </w:rPr>
            </w:pPr>
            <w:r w:rsidRPr="00980385">
              <w:rPr>
                <w:b/>
              </w:rPr>
              <w:t>Direct Financial Loss</w:t>
            </w:r>
          </w:p>
        </w:tc>
        <w:tc>
          <w:tcPr>
            <w:tcW w:w="1530" w:type="dxa"/>
            <w:vAlign w:val="center"/>
          </w:tcPr>
          <w:p w14:paraId="3B979EAE" w14:textId="77777777" w:rsidR="00980385" w:rsidRPr="00980385" w:rsidRDefault="00980385" w:rsidP="00980385">
            <w:pPr>
              <w:spacing w:before="60" w:after="60"/>
              <w:jc w:val="center"/>
              <w:rPr>
                <w:b/>
              </w:rPr>
            </w:pPr>
            <w:r w:rsidRPr="00980385">
              <w:rPr>
                <w:b/>
              </w:rPr>
              <w:t>Legal Compliance Impact</w:t>
            </w:r>
          </w:p>
        </w:tc>
        <w:tc>
          <w:tcPr>
            <w:tcW w:w="1530" w:type="dxa"/>
            <w:gridSpan w:val="2"/>
            <w:vAlign w:val="center"/>
          </w:tcPr>
          <w:p w14:paraId="42AF3B26" w14:textId="77777777" w:rsidR="00980385" w:rsidRPr="00980385" w:rsidRDefault="00980385" w:rsidP="00980385">
            <w:pPr>
              <w:spacing w:before="60" w:after="60"/>
              <w:jc w:val="center"/>
              <w:rPr>
                <w:b/>
              </w:rPr>
            </w:pPr>
            <w:r w:rsidRPr="00980385">
              <w:rPr>
                <w:b/>
              </w:rPr>
              <w:t>Impact on Customer Confidence</w:t>
            </w:r>
          </w:p>
        </w:tc>
        <w:tc>
          <w:tcPr>
            <w:tcW w:w="1530" w:type="dxa"/>
            <w:gridSpan w:val="4"/>
            <w:vAlign w:val="center"/>
          </w:tcPr>
          <w:p w14:paraId="577CF4A6" w14:textId="77777777" w:rsidR="00980385" w:rsidRPr="00980385" w:rsidRDefault="00980385" w:rsidP="00980385">
            <w:pPr>
              <w:spacing w:before="60" w:after="60"/>
              <w:jc w:val="center"/>
              <w:rPr>
                <w:b/>
              </w:rPr>
            </w:pPr>
            <w:r w:rsidRPr="00980385">
              <w:rPr>
                <w:b/>
              </w:rPr>
              <w:t>Loss of Supplier Confidence</w:t>
            </w:r>
          </w:p>
        </w:tc>
        <w:tc>
          <w:tcPr>
            <w:tcW w:w="1458" w:type="dxa"/>
            <w:gridSpan w:val="2"/>
            <w:vAlign w:val="center"/>
          </w:tcPr>
          <w:p w14:paraId="6FC267F5" w14:textId="77777777" w:rsidR="00980385" w:rsidRPr="00980385" w:rsidRDefault="00980385" w:rsidP="00980385">
            <w:pPr>
              <w:spacing w:before="60" w:after="60"/>
              <w:jc w:val="center"/>
              <w:rPr>
                <w:b/>
              </w:rPr>
            </w:pPr>
            <w:r w:rsidRPr="00980385">
              <w:rPr>
                <w:b/>
              </w:rPr>
              <w:t>Damaged Public Image</w:t>
            </w:r>
          </w:p>
        </w:tc>
      </w:tr>
      <w:tr w:rsidR="00980385" w:rsidRPr="00980385" w14:paraId="5F32A05E" w14:textId="77777777" w:rsidTr="00C4187F">
        <w:trPr>
          <w:cantSplit/>
          <w:jc w:val="center"/>
        </w:trPr>
        <w:tc>
          <w:tcPr>
            <w:tcW w:w="1265" w:type="dxa"/>
            <w:vAlign w:val="center"/>
          </w:tcPr>
          <w:p w14:paraId="7994F8AC" w14:textId="77777777" w:rsidR="00980385" w:rsidRPr="00980385" w:rsidRDefault="00980385" w:rsidP="00980385">
            <w:pPr>
              <w:spacing w:before="60" w:after="60"/>
              <w:jc w:val="center"/>
              <w:rPr>
                <w:b/>
              </w:rPr>
            </w:pPr>
            <w:r w:rsidRPr="00980385">
              <w:rPr>
                <w:b/>
              </w:rPr>
              <w:t>1 hour</w:t>
            </w:r>
          </w:p>
        </w:tc>
        <w:tc>
          <w:tcPr>
            <w:tcW w:w="1543" w:type="dxa"/>
            <w:gridSpan w:val="3"/>
            <w:vAlign w:val="center"/>
          </w:tcPr>
          <w:p w14:paraId="6314E4C1" w14:textId="77777777" w:rsidR="00980385" w:rsidRPr="00980385" w:rsidRDefault="00980385" w:rsidP="00980385">
            <w:pPr>
              <w:spacing w:before="60" w:after="60"/>
              <w:rPr>
                <w:b/>
              </w:rPr>
            </w:pPr>
          </w:p>
        </w:tc>
        <w:tc>
          <w:tcPr>
            <w:tcW w:w="1530" w:type="dxa"/>
            <w:vAlign w:val="center"/>
          </w:tcPr>
          <w:p w14:paraId="3398AD23" w14:textId="77777777" w:rsidR="00980385" w:rsidRPr="00980385" w:rsidRDefault="00980385" w:rsidP="00980385">
            <w:pPr>
              <w:spacing w:before="60" w:after="60"/>
              <w:rPr>
                <w:b/>
              </w:rPr>
            </w:pPr>
          </w:p>
        </w:tc>
        <w:tc>
          <w:tcPr>
            <w:tcW w:w="1530" w:type="dxa"/>
            <w:gridSpan w:val="2"/>
            <w:vAlign w:val="center"/>
          </w:tcPr>
          <w:p w14:paraId="0336D636" w14:textId="77777777" w:rsidR="00980385" w:rsidRPr="00980385" w:rsidRDefault="00980385" w:rsidP="00980385">
            <w:pPr>
              <w:spacing w:before="60" w:after="60"/>
              <w:rPr>
                <w:b/>
              </w:rPr>
            </w:pPr>
          </w:p>
        </w:tc>
        <w:tc>
          <w:tcPr>
            <w:tcW w:w="1530" w:type="dxa"/>
            <w:gridSpan w:val="4"/>
            <w:vAlign w:val="center"/>
          </w:tcPr>
          <w:p w14:paraId="69C47576" w14:textId="77777777" w:rsidR="00980385" w:rsidRPr="00980385" w:rsidRDefault="00980385" w:rsidP="00980385">
            <w:pPr>
              <w:spacing w:before="60" w:after="60"/>
              <w:rPr>
                <w:b/>
              </w:rPr>
            </w:pPr>
          </w:p>
        </w:tc>
        <w:tc>
          <w:tcPr>
            <w:tcW w:w="1458" w:type="dxa"/>
            <w:gridSpan w:val="2"/>
            <w:vAlign w:val="center"/>
          </w:tcPr>
          <w:p w14:paraId="30DB1147" w14:textId="77777777" w:rsidR="00980385" w:rsidRPr="00980385" w:rsidRDefault="00980385" w:rsidP="00980385">
            <w:pPr>
              <w:spacing w:before="60" w:after="60"/>
              <w:rPr>
                <w:b/>
              </w:rPr>
            </w:pPr>
          </w:p>
        </w:tc>
      </w:tr>
      <w:tr w:rsidR="00980385" w:rsidRPr="00980385" w14:paraId="66A8F06E" w14:textId="77777777" w:rsidTr="00C4187F">
        <w:trPr>
          <w:cantSplit/>
          <w:jc w:val="center"/>
        </w:trPr>
        <w:tc>
          <w:tcPr>
            <w:tcW w:w="1265" w:type="dxa"/>
            <w:vAlign w:val="center"/>
          </w:tcPr>
          <w:p w14:paraId="343F0C3E" w14:textId="77777777" w:rsidR="00980385" w:rsidRPr="00980385" w:rsidRDefault="00980385" w:rsidP="00980385">
            <w:pPr>
              <w:spacing w:before="60" w:after="60"/>
              <w:jc w:val="center"/>
              <w:rPr>
                <w:b/>
              </w:rPr>
            </w:pPr>
            <w:r w:rsidRPr="00980385">
              <w:rPr>
                <w:b/>
              </w:rPr>
              <w:t>4 hours</w:t>
            </w:r>
          </w:p>
        </w:tc>
        <w:tc>
          <w:tcPr>
            <w:tcW w:w="1543" w:type="dxa"/>
            <w:gridSpan w:val="3"/>
            <w:vAlign w:val="center"/>
          </w:tcPr>
          <w:p w14:paraId="71C5750C" w14:textId="77777777" w:rsidR="00980385" w:rsidRPr="00980385" w:rsidRDefault="00980385" w:rsidP="00980385">
            <w:pPr>
              <w:spacing w:before="60" w:after="60"/>
              <w:rPr>
                <w:b/>
              </w:rPr>
            </w:pPr>
          </w:p>
        </w:tc>
        <w:tc>
          <w:tcPr>
            <w:tcW w:w="1530" w:type="dxa"/>
            <w:vAlign w:val="center"/>
          </w:tcPr>
          <w:p w14:paraId="3F2834FC" w14:textId="77777777" w:rsidR="00980385" w:rsidRPr="00980385" w:rsidRDefault="00980385" w:rsidP="00980385">
            <w:pPr>
              <w:spacing w:before="60" w:after="60"/>
              <w:rPr>
                <w:b/>
              </w:rPr>
            </w:pPr>
          </w:p>
        </w:tc>
        <w:tc>
          <w:tcPr>
            <w:tcW w:w="1530" w:type="dxa"/>
            <w:gridSpan w:val="2"/>
            <w:vAlign w:val="center"/>
          </w:tcPr>
          <w:p w14:paraId="0485897B" w14:textId="77777777" w:rsidR="00980385" w:rsidRPr="00980385" w:rsidRDefault="00980385" w:rsidP="00980385">
            <w:pPr>
              <w:spacing w:before="60" w:after="60"/>
              <w:rPr>
                <w:b/>
              </w:rPr>
            </w:pPr>
          </w:p>
        </w:tc>
        <w:tc>
          <w:tcPr>
            <w:tcW w:w="1530" w:type="dxa"/>
            <w:gridSpan w:val="4"/>
            <w:vAlign w:val="center"/>
          </w:tcPr>
          <w:p w14:paraId="11F7F6AC" w14:textId="77777777" w:rsidR="00980385" w:rsidRPr="00980385" w:rsidRDefault="00980385" w:rsidP="00980385">
            <w:pPr>
              <w:spacing w:before="60" w:after="60"/>
              <w:rPr>
                <w:b/>
              </w:rPr>
            </w:pPr>
          </w:p>
        </w:tc>
        <w:tc>
          <w:tcPr>
            <w:tcW w:w="1458" w:type="dxa"/>
            <w:gridSpan w:val="2"/>
            <w:vAlign w:val="center"/>
          </w:tcPr>
          <w:p w14:paraId="70BEE6CB" w14:textId="77777777" w:rsidR="00980385" w:rsidRPr="00980385" w:rsidRDefault="00980385" w:rsidP="00980385">
            <w:pPr>
              <w:spacing w:before="60" w:after="60"/>
              <w:rPr>
                <w:b/>
              </w:rPr>
            </w:pPr>
          </w:p>
        </w:tc>
      </w:tr>
      <w:tr w:rsidR="00980385" w:rsidRPr="00980385" w14:paraId="1FE990D8" w14:textId="77777777" w:rsidTr="00C4187F">
        <w:trPr>
          <w:cantSplit/>
          <w:jc w:val="center"/>
        </w:trPr>
        <w:tc>
          <w:tcPr>
            <w:tcW w:w="1265" w:type="dxa"/>
            <w:vAlign w:val="center"/>
          </w:tcPr>
          <w:p w14:paraId="7A1CA15F" w14:textId="77777777" w:rsidR="00980385" w:rsidRPr="00980385" w:rsidRDefault="00980385" w:rsidP="00980385">
            <w:pPr>
              <w:spacing w:before="60" w:after="60"/>
              <w:jc w:val="center"/>
              <w:rPr>
                <w:b/>
              </w:rPr>
            </w:pPr>
            <w:r w:rsidRPr="00980385">
              <w:rPr>
                <w:b/>
              </w:rPr>
              <w:t>1 day</w:t>
            </w:r>
          </w:p>
        </w:tc>
        <w:tc>
          <w:tcPr>
            <w:tcW w:w="1543" w:type="dxa"/>
            <w:gridSpan w:val="3"/>
            <w:vAlign w:val="center"/>
          </w:tcPr>
          <w:p w14:paraId="3767AB8E" w14:textId="77777777" w:rsidR="00980385" w:rsidRPr="00980385" w:rsidRDefault="00980385" w:rsidP="00980385">
            <w:pPr>
              <w:spacing w:before="60" w:after="60"/>
              <w:rPr>
                <w:b/>
              </w:rPr>
            </w:pPr>
          </w:p>
        </w:tc>
        <w:tc>
          <w:tcPr>
            <w:tcW w:w="1530" w:type="dxa"/>
            <w:vAlign w:val="center"/>
          </w:tcPr>
          <w:p w14:paraId="1F2D2BBF" w14:textId="77777777" w:rsidR="00980385" w:rsidRPr="00980385" w:rsidRDefault="00980385" w:rsidP="00980385">
            <w:pPr>
              <w:spacing w:before="60" w:after="60"/>
              <w:rPr>
                <w:b/>
              </w:rPr>
            </w:pPr>
          </w:p>
        </w:tc>
        <w:tc>
          <w:tcPr>
            <w:tcW w:w="1530" w:type="dxa"/>
            <w:gridSpan w:val="2"/>
            <w:vAlign w:val="center"/>
          </w:tcPr>
          <w:p w14:paraId="22F40AF7" w14:textId="77777777" w:rsidR="00980385" w:rsidRPr="00980385" w:rsidRDefault="00980385" w:rsidP="00980385">
            <w:pPr>
              <w:spacing w:before="60" w:after="60"/>
              <w:rPr>
                <w:b/>
              </w:rPr>
            </w:pPr>
          </w:p>
        </w:tc>
        <w:tc>
          <w:tcPr>
            <w:tcW w:w="1530" w:type="dxa"/>
            <w:gridSpan w:val="4"/>
            <w:vAlign w:val="center"/>
          </w:tcPr>
          <w:p w14:paraId="075571A3" w14:textId="77777777" w:rsidR="00980385" w:rsidRPr="00980385" w:rsidRDefault="00980385" w:rsidP="00980385">
            <w:pPr>
              <w:spacing w:before="60" w:after="60"/>
              <w:rPr>
                <w:b/>
              </w:rPr>
            </w:pPr>
          </w:p>
        </w:tc>
        <w:tc>
          <w:tcPr>
            <w:tcW w:w="1458" w:type="dxa"/>
            <w:gridSpan w:val="2"/>
            <w:vAlign w:val="center"/>
          </w:tcPr>
          <w:p w14:paraId="73F52DC3" w14:textId="77777777" w:rsidR="00980385" w:rsidRPr="00980385" w:rsidRDefault="00980385" w:rsidP="00980385">
            <w:pPr>
              <w:spacing w:before="60" w:after="60"/>
              <w:rPr>
                <w:b/>
              </w:rPr>
            </w:pPr>
          </w:p>
        </w:tc>
      </w:tr>
      <w:tr w:rsidR="00980385" w:rsidRPr="00980385" w14:paraId="1EC47ED8" w14:textId="77777777" w:rsidTr="00C4187F">
        <w:trPr>
          <w:cantSplit/>
          <w:jc w:val="center"/>
        </w:trPr>
        <w:tc>
          <w:tcPr>
            <w:tcW w:w="1265" w:type="dxa"/>
            <w:vAlign w:val="center"/>
          </w:tcPr>
          <w:p w14:paraId="5E6683CF" w14:textId="77777777" w:rsidR="00980385" w:rsidRPr="00980385" w:rsidRDefault="00980385" w:rsidP="00980385">
            <w:pPr>
              <w:spacing w:before="60" w:after="60"/>
              <w:jc w:val="center"/>
              <w:rPr>
                <w:b/>
              </w:rPr>
            </w:pPr>
            <w:r w:rsidRPr="00980385">
              <w:rPr>
                <w:b/>
              </w:rPr>
              <w:t>2 days</w:t>
            </w:r>
          </w:p>
        </w:tc>
        <w:tc>
          <w:tcPr>
            <w:tcW w:w="1543" w:type="dxa"/>
            <w:gridSpan w:val="3"/>
            <w:vAlign w:val="center"/>
          </w:tcPr>
          <w:p w14:paraId="1DDB9822" w14:textId="77777777" w:rsidR="00980385" w:rsidRPr="00980385" w:rsidRDefault="00980385" w:rsidP="00980385">
            <w:pPr>
              <w:spacing w:before="60" w:after="60"/>
              <w:rPr>
                <w:b/>
              </w:rPr>
            </w:pPr>
          </w:p>
        </w:tc>
        <w:tc>
          <w:tcPr>
            <w:tcW w:w="1530" w:type="dxa"/>
            <w:vAlign w:val="center"/>
          </w:tcPr>
          <w:p w14:paraId="0C681477" w14:textId="77777777" w:rsidR="00980385" w:rsidRPr="00980385" w:rsidRDefault="00980385" w:rsidP="00980385">
            <w:pPr>
              <w:spacing w:before="60" w:after="60"/>
              <w:rPr>
                <w:b/>
              </w:rPr>
            </w:pPr>
          </w:p>
        </w:tc>
        <w:tc>
          <w:tcPr>
            <w:tcW w:w="1530" w:type="dxa"/>
            <w:gridSpan w:val="2"/>
            <w:vAlign w:val="center"/>
          </w:tcPr>
          <w:p w14:paraId="0FE5D0FB" w14:textId="77777777" w:rsidR="00980385" w:rsidRPr="00980385" w:rsidRDefault="00980385" w:rsidP="00980385">
            <w:pPr>
              <w:spacing w:before="60" w:after="60"/>
              <w:rPr>
                <w:b/>
              </w:rPr>
            </w:pPr>
          </w:p>
        </w:tc>
        <w:tc>
          <w:tcPr>
            <w:tcW w:w="1530" w:type="dxa"/>
            <w:gridSpan w:val="4"/>
            <w:vAlign w:val="center"/>
          </w:tcPr>
          <w:p w14:paraId="7E8EE60D" w14:textId="77777777" w:rsidR="00980385" w:rsidRPr="00980385" w:rsidRDefault="00980385" w:rsidP="00980385">
            <w:pPr>
              <w:spacing w:before="60" w:after="60"/>
              <w:rPr>
                <w:b/>
              </w:rPr>
            </w:pPr>
          </w:p>
        </w:tc>
        <w:tc>
          <w:tcPr>
            <w:tcW w:w="1458" w:type="dxa"/>
            <w:gridSpan w:val="2"/>
            <w:vAlign w:val="center"/>
          </w:tcPr>
          <w:p w14:paraId="4B1C7BC1" w14:textId="77777777" w:rsidR="00980385" w:rsidRPr="00980385" w:rsidRDefault="00980385" w:rsidP="00980385">
            <w:pPr>
              <w:spacing w:before="60" w:after="60"/>
              <w:rPr>
                <w:b/>
              </w:rPr>
            </w:pPr>
          </w:p>
        </w:tc>
      </w:tr>
      <w:tr w:rsidR="00980385" w:rsidRPr="00980385" w14:paraId="3A6DCCBC" w14:textId="77777777" w:rsidTr="00C4187F">
        <w:trPr>
          <w:cantSplit/>
          <w:jc w:val="center"/>
        </w:trPr>
        <w:tc>
          <w:tcPr>
            <w:tcW w:w="1265" w:type="dxa"/>
            <w:vAlign w:val="center"/>
          </w:tcPr>
          <w:p w14:paraId="7342F53D" w14:textId="77777777" w:rsidR="00980385" w:rsidRPr="00980385" w:rsidRDefault="00980385" w:rsidP="00980385">
            <w:pPr>
              <w:spacing w:before="60" w:after="60"/>
              <w:jc w:val="center"/>
              <w:rPr>
                <w:b/>
              </w:rPr>
            </w:pPr>
            <w:r w:rsidRPr="00980385">
              <w:rPr>
                <w:b/>
              </w:rPr>
              <w:t>1 week</w:t>
            </w:r>
          </w:p>
        </w:tc>
        <w:tc>
          <w:tcPr>
            <w:tcW w:w="1543" w:type="dxa"/>
            <w:gridSpan w:val="3"/>
            <w:vAlign w:val="center"/>
          </w:tcPr>
          <w:p w14:paraId="6AC71E04" w14:textId="77777777" w:rsidR="00980385" w:rsidRPr="00980385" w:rsidRDefault="00980385" w:rsidP="00980385">
            <w:pPr>
              <w:spacing w:before="60" w:after="60"/>
              <w:rPr>
                <w:b/>
              </w:rPr>
            </w:pPr>
          </w:p>
        </w:tc>
        <w:tc>
          <w:tcPr>
            <w:tcW w:w="1530" w:type="dxa"/>
            <w:vAlign w:val="center"/>
          </w:tcPr>
          <w:p w14:paraId="73D77F34" w14:textId="77777777" w:rsidR="00980385" w:rsidRPr="00980385" w:rsidRDefault="00980385" w:rsidP="00980385">
            <w:pPr>
              <w:spacing w:before="60" w:after="60"/>
              <w:rPr>
                <w:b/>
              </w:rPr>
            </w:pPr>
          </w:p>
        </w:tc>
        <w:tc>
          <w:tcPr>
            <w:tcW w:w="1530" w:type="dxa"/>
            <w:gridSpan w:val="2"/>
            <w:vAlign w:val="center"/>
          </w:tcPr>
          <w:p w14:paraId="2D37E28E" w14:textId="77777777" w:rsidR="00980385" w:rsidRPr="00980385" w:rsidRDefault="00980385" w:rsidP="00980385">
            <w:pPr>
              <w:spacing w:before="60" w:after="60"/>
              <w:rPr>
                <w:b/>
              </w:rPr>
            </w:pPr>
          </w:p>
        </w:tc>
        <w:tc>
          <w:tcPr>
            <w:tcW w:w="1530" w:type="dxa"/>
            <w:gridSpan w:val="4"/>
            <w:vAlign w:val="center"/>
          </w:tcPr>
          <w:p w14:paraId="53FB3461" w14:textId="77777777" w:rsidR="00980385" w:rsidRPr="00980385" w:rsidRDefault="00980385" w:rsidP="00980385">
            <w:pPr>
              <w:spacing w:before="60" w:after="60"/>
              <w:rPr>
                <w:b/>
              </w:rPr>
            </w:pPr>
          </w:p>
        </w:tc>
        <w:tc>
          <w:tcPr>
            <w:tcW w:w="1458" w:type="dxa"/>
            <w:gridSpan w:val="2"/>
            <w:vAlign w:val="center"/>
          </w:tcPr>
          <w:p w14:paraId="6715626D" w14:textId="77777777" w:rsidR="00980385" w:rsidRPr="00980385" w:rsidRDefault="00980385" w:rsidP="00980385">
            <w:pPr>
              <w:spacing w:before="60" w:after="60"/>
              <w:rPr>
                <w:b/>
              </w:rPr>
            </w:pPr>
          </w:p>
        </w:tc>
      </w:tr>
      <w:tr w:rsidR="00980385" w:rsidRPr="00980385" w14:paraId="14CCFC36" w14:textId="77777777" w:rsidTr="00C4187F">
        <w:trPr>
          <w:cantSplit/>
          <w:jc w:val="center"/>
        </w:trPr>
        <w:tc>
          <w:tcPr>
            <w:tcW w:w="1265" w:type="dxa"/>
            <w:vAlign w:val="center"/>
          </w:tcPr>
          <w:p w14:paraId="215419AC" w14:textId="77777777" w:rsidR="00980385" w:rsidRPr="00980385" w:rsidRDefault="00980385" w:rsidP="00980385">
            <w:pPr>
              <w:spacing w:before="60" w:after="60"/>
              <w:jc w:val="center"/>
              <w:rPr>
                <w:b/>
              </w:rPr>
            </w:pPr>
            <w:r w:rsidRPr="00980385">
              <w:rPr>
                <w:b/>
              </w:rPr>
              <w:t>2 weeks</w:t>
            </w:r>
          </w:p>
        </w:tc>
        <w:tc>
          <w:tcPr>
            <w:tcW w:w="1543" w:type="dxa"/>
            <w:gridSpan w:val="3"/>
            <w:vAlign w:val="center"/>
          </w:tcPr>
          <w:p w14:paraId="32699900" w14:textId="77777777" w:rsidR="00980385" w:rsidRPr="00980385" w:rsidRDefault="00980385" w:rsidP="00980385">
            <w:pPr>
              <w:spacing w:before="60" w:after="60"/>
              <w:rPr>
                <w:b/>
              </w:rPr>
            </w:pPr>
          </w:p>
        </w:tc>
        <w:tc>
          <w:tcPr>
            <w:tcW w:w="1530" w:type="dxa"/>
            <w:vAlign w:val="center"/>
          </w:tcPr>
          <w:p w14:paraId="181F73B6" w14:textId="77777777" w:rsidR="00980385" w:rsidRPr="00980385" w:rsidRDefault="00980385" w:rsidP="00980385">
            <w:pPr>
              <w:spacing w:before="60" w:after="60"/>
              <w:rPr>
                <w:b/>
              </w:rPr>
            </w:pPr>
          </w:p>
        </w:tc>
        <w:tc>
          <w:tcPr>
            <w:tcW w:w="1530" w:type="dxa"/>
            <w:gridSpan w:val="2"/>
            <w:vAlign w:val="center"/>
          </w:tcPr>
          <w:p w14:paraId="09A6D760" w14:textId="77777777" w:rsidR="00980385" w:rsidRPr="00980385" w:rsidRDefault="00980385" w:rsidP="00980385">
            <w:pPr>
              <w:spacing w:before="60" w:after="60"/>
              <w:rPr>
                <w:b/>
              </w:rPr>
            </w:pPr>
          </w:p>
        </w:tc>
        <w:tc>
          <w:tcPr>
            <w:tcW w:w="1530" w:type="dxa"/>
            <w:gridSpan w:val="4"/>
            <w:vAlign w:val="center"/>
          </w:tcPr>
          <w:p w14:paraId="60A13193" w14:textId="77777777" w:rsidR="00980385" w:rsidRPr="00980385" w:rsidRDefault="00980385" w:rsidP="00980385">
            <w:pPr>
              <w:spacing w:before="60" w:after="60"/>
              <w:rPr>
                <w:b/>
              </w:rPr>
            </w:pPr>
          </w:p>
        </w:tc>
        <w:tc>
          <w:tcPr>
            <w:tcW w:w="1458" w:type="dxa"/>
            <w:gridSpan w:val="2"/>
            <w:vAlign w:val="center"/>
          </w:tcPr>
          <w:p w14:paraId="22F7BAFB" w14:textId="77777777" w:rsidR="00980385" w:rsidRPr="00980385" w:rsidRDefault="00980385" w:rsidP="00980385">
            <w:pPr>
              <w:spacing w:before="60" w:after="60"/>
              <w:rPr>
                <w:b/>
              </w:rPr>
            </w:pPr>
          </w:p>
        </w:tc>
      </w:tr>
      <w:tr w:rsidR="00980385" w:rsidRPr="00980385" w14:paraId="60AA3A7F" w14:textId="77777777" w:rsidTr="00C4187F">
        <w:trPr>
          <w:cantSplit/>
          <w:jc w:val="center"/>
        </w:trPr>
        <w:tc>
          <w:tcPr>
            <w:tcW w:w="8856" w:type="dxa"/>
            <w:gridSpan w:val="13"/>
            <w:vAlign w:val="center"/>
          </w:tcPr>
          <w:p w14:paraId="16F472F8" w14:textId="77777777" w:rsidR="00980385" w:rsidRPr="00980385" w:rsidRDefault="00980385" w:rsidP="00980385">
            <w:pPr>
              <w:spacing w:before="60" w:after="60"/>
              <w:rPr>
                <w:b/>
              </w:rPr>
            </w:pPr>
            <w:r w:rsidRPr="00980385">
              <w:rPr>
                <w:b/>
              </w:rPr>
              <w:lastRenderedPageBreak/>
              <w:t>What legal compliance issues would be created?</w:t>
            </w:r>
          </w:p>
          <w:p w14:paraId="3AEB5548" w14:textId="77777777" w:rsidR="00980385" w:rsidRPr="00980385" w:rsidRDefault="00980385" w:rsidP="00980385">
            <w:pPr>
              <w:spacing w:before="60" w:after="60"/>
              <w:rPr>
                <w:b/>
              </w:rPr>
            </w:pPr>
          </w:p>
          <w:p w14:paraId="7133860B" w14:textId="77777777" w:rsidR="00980385" w:rsidRPr="00980385" w:rsidRDefault="00980385" w:rsidP="00980385">
            <w:pPr>
              <w:spacing w:before="60" w:after="60"/>
              <w:rPr>
                <w:b/>
              </w:rPr>
            </w:pPr>
          </w:p>
        </w:tc>
      </w:tr>
      <w:tr w:rsidR="00980385" w:rsidRPr="00980385" w14:paraId="19A8C183" w14:textId="77777777" w:rsidTr="00C4187F">
        <w:trPr>
          <w:cantSplit/>
          <w:jc w:val="center"/>
        </w:trPr>
        <w:tc>
          <w:tcPr>
            <w:tcW w:w="8856" w:type="dxa"/>
            <w:gridSpan w:val="13"/>
            <w:vAlign w:val="center"/>
          </w:tcPr>
          <w:p w14:paraId="7D93068E" w14:textId="77777777" w:rsidR="00980385" w:rsidRPr="00980385" w:rsidRDefault="00980385" w:rsidP="00980385">
            <w:pPr>
              <w:spacing w:before="60" w:after="60"/>
              <w:rPr>
                <w:b/>
              </w:rPr>
            </w:pPr>
            <w:r w:rsidRPr="00980385">
              <w:rPr>
                <w:b/>
              </w:rPr>
              <w:t>Describe the impact on customer/employee/student confidence:</w:t>
            </w:r>
          </w:p>
          <w:p w14:paraId="0C6F6F6C" w14:textId="77777777" w:rsidR="00980385" w:rsidRPr="00980385" w:rsidRDefault="00980385" w:rsidP="00980385">
            <w:pPr>
              <w:spacing w:before="60" w:after="60"/>
              <w:rPr>
                <w:b/>
              </w:rPr>
            </w:pPr>
          </w:p>
          <w:p w14:paraId="2A124333" w14:textId="77777777" w:rsidR="00980385" w:rsidRPr="00980385" w:rsidRDefault="00980385" w:rsidP="00980385">
            <w:pPr>
              <w:spacing w:before="60" w:after="60"/>
              <w:rPr>
                <w:b/>
              </w:rPr>
            </w:pPr>
          </w:p>
        </w:tc>
      </w:tr>
      <w:tr w:rsidR="00980385" w:rsidRPr="00980385" w14:paraId="4F4461A8" w14:textId="77777777" w:rsidTr="00C4187F">
        <w:trPr>
          <w:cantSplit/>
          <w:jc w:val="center"/>
        </w:trPr>
        <w:tc>
          <w:tcPr>
            <w:tcW w:w="8856" w:type="dxa"/>
            <w:gridSpan w:val="13"/>
            <w:vAlign w:val="center"/>
          </w:tcPr>
          <w:p w14:paraId="7A148B17" w14:textId="77777777" w:rsidR="00980385" w:rsidRPr="00980385" w:rsidRDefault="00980385" w:rsidP="00980385">
            <w:pPr>
              <w:spacing w:before="60" w:after="60"/>
              <w:rPr>
                <w:b/>
              </w:rPr>
            </w:pPr>
            <w:r w:rsidRPr="00980385">
              <w:rPr>
                <w:b/>
              </w:rPr>
              <w:t>Describe the loss of supplier confidence created:</w:t>
            </w:r>
          </w:p>
          <w:p w14:paraId="0128DCA8" w14:textId="77777777" w:rsidR="00980385" w:rsidRPr="00980385" w:rsidRDefault="00980385" w:rsidP="00980385">
            <w:pPr>
              <w:spacing w:before="60" w:after="60"/>
              <w:rPr>
                <w:b/>
              </w:rPr>
            </w:pPr>
          </w:p>
          <w:p w14:paraId="17A5D0B5" w14:textId="77777777" w:rsidR="00980385" w:rsidRPr="00980385" w:rsidRDefault="00980385" w:rsidP="00980385">
            <w:pPr>
              <w:spacing w:before="60" w:after="60"/>
              <w:rPr>
                <w:b/>
              </w:rPr>
            </w:pPr>
          </w:p>
        </w:tc>
      </w:tr>
      <w:tr w:rsidR="00980385" w:rsidRPr="00980385" w14:paraId="4E29B030" w14:textId="77777777" w:rsidTr="00C4187F">
        <w:trPr>
          <w:cantSplit/>
          <w:jc w:val="center"/>
        </w:trPr>
        <w:tc>
          <w:tcPr>
            <w:tcW w:w="8856" w:type="dxa"/>
            <w:gridSpan w:val="13"/>
            <w:vAlign w:val="center"/>
          </w:tcPr>
          <w:p w14:paraId="0D634E54" w14:textId="77777777" w:rsidR="00980385" w:rsidRPr="00980385" w:rsidRDefault="00980385" w:rsidP="00980385">
            <w:pPr>
              <w:spacing w:before="60" w:after="60"/>
              <w:rPr>
                <w:b/>
              </w:rPr>
            </w:pPr>
            <w:r w:rsidRPr="00980385">
              <w:rPr>
                <w:b/>
              </w:rPr>
              <w:t>Describe the damage that would be caused our public image:</w:t>
            </w:r>
          </w:p>
          <w:p w14:paraId="35C091AE" w14:textId="77777777" w:rsidR="00980385" w:rsidRPr="00980385" w:rsidRDefault="00980385" w:rsidP="00980385">
            <w:pPr>
              <w:spacing w:before="60" w:after="60"/>
              <w:rPr>
                <w:b/>
              </w:rPr>
            </w:pPr>
          </w:p>
          <w:p w14:paraId="37A19DA6" w14:textId="77777777" w:rsidR="00980385" w:rsidRPr="00980385" w:rsidRDefault="00980385" w:rsidP="00980385">
            <w:pPr>
              <w:spacing w:before="60" w:after="60"/>
              <w:rPr>
                <w:b/>
              </w:rPr>
            </w:pPr>
          </w:p>
        </w:tc>
      </w:tr>
      <w:tr w:rsidR="00980385" w:rsidRPr="00980385" w14:paraId="5FB56F96" w14:textId="77777777" w:rsidTr="00C4187F">
        <w:trPr>
          <w:cantSplit/>
          <w:jc w:val="center"/>
        </w:trPr>
        <w:tc>
          <w:tcPr>
            <w:tcW w:w="8856" w:type="dxa"/>
            <w:gridSpan w:val="13"/>
            <w:vAlign w:val="center"/>
          </w:tcPr>
          <w:p w14:paraId="3058F4D5" w14:textId="77777777" w:rsidR="00980385" w:rsidRPr="00980385" w:rsidRDefault="00980385" w:rsidP="00980385">
            <w:pPr>
              <w:spacing w:before="60" w:after="60"/>
              <w:rPr>
                <w:b/>
              </w:rPr>
            </w:pPr>
            <w:r w:rsidRPr="00980385">
              <w:rPr>
                <w:b/>
              </w:rPr>
              <w:t>What critical documents are created, used or stored by this department function:</w:t>
            </w:r>
          </w:p>
        </w:tc>
      </w:tr>
      <w:tr w:rsidR="00980385" w:rsidRPr="00980385" w14:paraId="606AAAED" w14:textId="77777777" w:rsidTr="00C4187F">
        <w:trPr>
          <w:cantSplit/>
          <w:jc w:val="center"/>
        </w:trPr>
        <w:tc>
          <w:tcPr>
            <w:tcW w:w="2628" w:type="dxa"/>
            <w:gridSpan w:val="3"/>
            <w:vAlign w:val="center"/>
          </w:tcPr>
          <w:p w14:paraId="4E86B006" w14:textId="77777777" w:rsidR="00980385" w:rsidRPr="00980385" w:rsidRDefault="00980385" w:rsidP="00980385">
            <w:pPr>
              <w:spacing w:before="60" w:after="60"/>
              <w:rPr>
                <w:b/>
              </w:rPr>
            </w:pPr>
            <w:r w:rsidRPr="00980385">
              <w:rPr>
                <w:b/>
              </w:rPr>
              <w:t>Document Name</w:t>
            </w:r>
          </w:p>
        </w:tc>
        <w:tc>
          <w:tcPr>
            <w:tcW w:w="6228" w:type="dxa"/>
            <w:gridSpan w:val="10"/>
            <w:vAlign w:val="center"/>
          </w:tcPr>
          <w:p w14:paraId="201BAA8D" w14:textId="77777777" w:rsidR="00980385" w:rsidRPr="00980385" w:rsidRDefault="00980385" w:rsidP="00980385">
            <w:pPr>
              <w:spacing w:before="60" w:after="60"/>
              <w:rPr>
                <w:b/>
              </w:rPr>
            </w:pPr>
            <w:r w:rsidRPr="00980385">
              <w:rPr>
                <w:b/>
              </w:rPr>
              <w:t>Purpose</w:t>
            </w:r>
          </w:p>
        </w:tc>
      </w:tr>
      <w:tr w:rsidR="00980385" w:rsidRPr="00980385" w14:paraId="12039BEC" w14:textId="77777777" w:rsidTr="00C4187F">
        <w:trPr>
          <w:cantSplit/>
          <w:jc w:val="center"/>
        </w:trPr>
        <w:tc>
          <w:tcPr>
            <w:tcW w:w="2628" w:type="dxa"/>
            <w:gridSpan w:val="3"/>
            <w:vAlign w:val="center"/>
          </w:tcPr>
          <w:p w14:paraId="772C3FC7" w14:textId="77777777" w:rsidR="00980385" w:rsidRPr="00980385" w:rsidRDefault="00980385" w:rsidP="00980385">
            <w:pPr>
              <w:spacing w:before="60" w:after="60"/>
              <w:rPr>
                <w:b/>
              </w:rPr>
            </w:pPr>
          </w:p>
        </w:tc>
        <w:tc>
          <w:tcPr>
            <w:tcW w:w="6228" w:type="dxa"/>
            <w:gridSpan w:val="10"/>
            <w:vAlign w:val="center"/>
          </w:tcPr>
          <w:p w14:paraId="7797B4E5" w14:textId="77777777" w:rsidR="00980385" w:rsidRPr="00980385" w:rsidRDefault="00980385" w:rsidP="00980385">
            <w:pPr>
              <w:spacing w:before="60" w:after="60"/>
              <w:rPr>
                <w:b/>
              </w:rPr>
            </w:pPr>
          </w:p>
        </w:tc>
      </w:tr>
      <w:tr w:rsidR="00980385" w:rsidRPr="00980385" w14:paraId="61219385" w14:textId="77777777" w:rsidTr="00C4187F">
        <w:trPr>
          <w:cantSplit/>
          <w:jc w:val="center"/>
        </w:trPr>
        <w:tc>
          <w:tcPr>
            <w:tcW w:w="2628" w:type="dxa"/>
            <w:gridSpan w:val="3"/>
            <w:vAlign w:val="center"/>
          </w:tcPr>
          <w:p w14:paraId="2F816169" w14:textId="77777777" w:rsidR="00980385" w:rsidRPr="00980385" w:rsidRDefault="00980385" w:rsidP="00980385">
            <w:pPr>
              <w:spacing w:before="60" w:after="60"/>
              <w:rPr>
                <w:b/>
              </w:rPr>
            </w:pPr>
          </w:p>
        </w:tc>
        <w:tc>
          <w:tcPr>
            <w:tcW w:w="6228" w:type="dxa"/>
            <w:gridSpan w:val="10"/>
            <w:vAlign w:val="center"/>
          </w:tcPr>
          <w:p w14:paraId="1182C739" w14:textId="77777777" w:rsidR="00980385" w:rsidRPr="00980385" w:rsidRDefault="00980385" w:rsidP="00980385">
            <w:pPr>
              <w:spacing w:before="60" w:after="60"/>
              <w:rPr>
                <w:b/>
              </w:rPr>
            </w:pPr>
          </w:p>
        </w:tc>
      </w:tr>
      <w:tr w:rsidR="00980385" w:rsidRPr="00980385" w14:paraId="7BE1DD7F" w14:textId="77777777" w:rsidTr="00C4187F">
        <w:trPr>
          <w:cantSplit/>
          <w:jc w:val="center"/>
        </w:trPr>
        <w:tc>
          <w:tcPr>
            <w:tcW w:w="2628" w:type="dxa"/>
            <w:gridSpan w:val="3"/>
            <w:vAlign w:val="center"/>
          </w:tcPr>
          <w:p w14:paraId="60254FE6" w14:textId="77777777" w:rsidR="00980385" w:rsidRPr="00980385" w:rsidRDefault="00980385" w:rsidP="00980385">
            <w:pPr>
              <w:spacing w:before="60" w:after="60"/>
              <w:rPr>
                <w:b/>
              </w:rPr>
            </w:pPr>
          </w:p>
        </w:tc>
        <w:tc>
          <w:tcPr>
            <w:tcW w:w="6228" w:type="dxa"/>
            <w:gridSpan w:val="10"/>
            <w:vAlign w:val="center"/>
          </w:tcPr>
          <w:p w14:paraId="12770AB1" w14:textId="77777777" w:rsidR="00980385" w:rsidRPr="00980385" w:rsidRDefault="00980385" w:rsidP="00980385">
            <w:pPr>
              <w:spacing w:before="60" w:after="60"/>
              <w:rPr>
                <w:b/>
              </w:rPr>
            </w:pPr>
          </w:p>
        </w:tc>
      </w:tr>
      <w:tr w:rsidR="00980385" w:rsidRPr="00980385" w14:paraId="7A2D1305" w14:textId="77777777" w:rsidTr="00C4187F">
        <w:trPr>
          <w:cantSplit/>
          <w:jc w:val="center"/>
        </w:trPr>
        <w:tc>
          <w:tcPr>
            <w:tcW w:w="2628" w:type="dxa"/>
            <w:gridSpan w:val="3"/>
            <w:vAlign w:val="center"/>
          </w:tcPr>
          <w:p w14:paraId="22FB4FFE" w14:textId="77777777" w:rsidR="00980385" w:rsidRPr="00980385" w:rsidRDefault="00980385" w:rsidP="00980385">
            <w:pPr>
              <w:spacing w:before="60" w:after="60"/>
              <w:rPr>
                <w:b/>
              </w:rPr>
            </w:pPr>
          </w:p>
        </w:tc>
        <w:tc>
          <w:tcPr>
            <w:tcW w:w="6228" w:type="dxa"/>
            <w:gridSpan w:val="10"/>
            <w:vAlign w:val="center"/>
          </w:tcPr>
          <w:p w14:paraId="1E388AAF" w14:textId="77777777" w:rsidR="00980385" w:rsidRPr="00980385" w:rsidRDefault="00980385" w:rsidP="00980385">
            <w:pPr>
              <w:spacing w:before="60" w:after="60"/>
              <w:rPr>
                <w:b/>
              </w:rPr>
            </w:pPr>
          </w:p>
        </w:tc>
      </w:tr>
      <w:tr w:rsidR="00980385" w:rsidRPr="00980385" w14:paraId="5798E35C" w14:textId="77777777" w:rsidTr="00C4187F">
        <w:trPr>
          <w:cantSplit/>
          <w:jc w:val="center"/>
        </w:trPr>
        <w:tc>
          <w:tcPr>
            <w:tcW w:w="8856" w:type="dxa"/>
            <w:gridSpan w:val="13"/>
            <w:vAlign w:val="center"/>
          </w:tcPr>
          <w:p w14:paraId="2E3F908B" w14:textId="77777777" w:rsidR="00980385" w:rsidRPr="00980385" w:rsidRDefault="00980385" w:rsidP="00980385">
            <w:pPr>
              <w:spacing w:before="60" w:after="60"/>
              <w:rPr>
                <w:b/>
              </w:rPr>
            </w:pPr>
            <w:r w:rsidRPr="00980385">
              <w:rPr>
                <w:b/>
              </w:rPr>
              <w:t>List the non-IT related equipment that is vital to this department function:</w:t>
            </w:r>
          </w:p>
        </w:tc>
      </w:tr>
      <w:tr w:rsidR="00980385" w:rsidRPr="00980385" w14:paraId="186E9A49" w14:textId="77777777" w:rsidTr="00C4187F">
        <w:trPr>
          <w:cantSplit/>
          <w:jc w:val="center"/>
        </w:trPr>
        <w:tc>
          <w:tcPr>
            <w:tcW w:w="2628" w:type="dxa"/>
            <w:gridSpan w:val="3"/>
            <w:vAlign w:val="center"/>
          </w:tcPr>
          <w:p w14:paraId="1F572979" w14:textId="77777777" w:rsidR="00980385" w:rsidRPr="00980385" w:rsidRDefault="00980385" w:rsidP="00980385">
            <w:pPr>
              <w:spacing w:before="60" w:after="60"/>
              <w:rPr>
                <w:b/>
              </w:rPr>
            </w:pPr>
            <w:r w:rsidRPr="00980385">
              <w:rPr>
                <w:b/>
              </w:rPr>
              <w:t>Equipment Name</w:t>
            </w:r>
          </w:p>
        </w:tc>
        <w:tc>
          <w:tcPr>
            <w:tcW w:w="6228" w:type="dxa"/>
            <w:gridSpan w:val="10"/>
            <w:vAlign w:val="center"/>
          </w:tcPr>
          <w:p w14:paraId="6DDED3C2" w14:textId="77777777" w:rsidR="00980385" w:rsidRPr="00980385" w:rsidRDefault="00980385" w:rsidP="00980385">
            <w:pPr>
              <w:spacing w:before="60" w:after="60"/>
              <w:rPr>
                <w:b/>
              </w:rPr>
            </w:pPr>
            <w:r w:rsidRPr="00980385">
              <w:rPr>
                <w:b/>
              </w:rPr>
              <w:t>Purpose</w:t>
            </w:r>
          </w:p>
        </w:tc>
      </w:tr>
      <w:tr w:rsidR="00980385" w:rsidRPr="00980385" w14:paraId="1DE9870B" w14:textId="77777777" w:rsidTr="00C4187F">
        <w:trPr>
          <w:cantSplit/>
          <w:jc w:val="center"/>
        </w:trPr>
        <w:tc>
          <w:tcPr>
            <w:tcW w:w="2628" w:type="dxa"/>
            <w:gridSpan w:val="3"/>
            <w:vAlign w:val="center"/>
          </w:tcPr>
          <w:p w14:paraId="6621B011" w14:textId="77777777" w:rsidR="00980385" w:rsidRPr="00980385" w:rsidRDefault="00980385" w:rsidP="00980385">
            <w:pPr>
              <w:spacing w:before="60" w:after="60"/>
              <w:rPr>
                <w:b/>
              </w:rPr>
            </w:pPr>
          </w:p>
        </w:tc>
        <w:tc>
          <w:tcPr>
            <w:tcW w:w="6228" w:type="dxa"/>
            <w:gridSpan w:val="10"/>
            <w:vAlign w:val="center"/>
          </w:tcPr>
          <w:p w14:paraId="356C7C4E" w14:textId="77777777" w:rsidR="00980385" w:rsidRPr="00980385" w:rsidRDefault="00980385" w:rsidP="00980385">
            <w:pPr>
              <w:spacing w:before="60" w:after="60"/>
              <w:rPr>
                <w:b/>
              </w:rPr>
            </w:pPr>
          </w:p>
        </w:tc>
      </w:tr>
      <w:tr w:rsidR="00980385" w:rsidRPr="00980385" w14:paraId="31F00985" w14:textId="77777777" w:rsidTr="00C4187F">
        <w:trPr>
          <w:cantSplit/>
          <w:jc w:val="center"/>
        </w:trPr>
        <w:tc>
          <w:tcPr>
            <w:tcW w:w="2628" w:type="dxa"/>
            <w:gridSpan w:val="3"/>
            <w:vAlign w:val="center"/>
          </w:tcPr>
          <w:p w14:paraId="22EE6825" w14:textId="77777777" w:rsidR="00980385" w:rsidRPr="00980385" w:rsidRDefault="00980385" w:rsidP="00980385">
            <w:pPr>
              <w:spacing w:before="60" w:after="60"/>
              <w:rPr>
                <w:b/>
              </w:rPr>
            </w:pPr>
          </w:p>
        </w:tc>
        <w:tc>
          <w:tcPr>
            <w:tcW w:w="6228" w:type="dxa"/>
            <w:gridSpan w:val="10"/>
            <w:vAlign w:val="center"/>
          </w:tcPr>
          <w:p w14:paraId="2F1E214B" w14:textId="77777777" w:rsidR="00980385" w:rsidRPr="00980385" w:rsidRDefault="00980385" w:rsidP="00980385">
            <w:pPr>
              <w:spacing w:before="60" w:after="60"/>
              <w:rPr>
                <w:b/>
              </w:rPr>
            </w:pPr>
          </w:p>
        </w:tc>
      </w:tr>
      <w:tr w:rsidR="00980385" w:rsidRPr="00980385" w14:paraId="24A8A371" w14:textId="77777777" w:rsidTr="00C4187F">
        <w:trPr>
          <w:cantSplit/>
          <w:jc w:val="center"/>
        </w:trPr>
        <w:tc>
          <w:tcPr>
            <w:tcW w:w="2628" w:type="dxa"/>
            <w:gridSpan w:val="3"/>
            <w:vAlign w:val="center"/>
          </w:tcPr>
          <w:p w14:paraId="60AA13E6" w14:textId="77777777" w:rsidR="00980385" w:rsidRPr="00980385" w:rsidRDefault="00980385" w:rsidP="00980385">
            <w:pPr>
              <w:spacing w:before="60" w:after="60"/>
              <w:rPr>
                <w:b/>
              </w:rPr>
            </w:pPr>
          </w:p>
        </w:tc>
        <w:tc>
          <w:tcPr>
            <w:tcW w:w="6228" w:type="dxa"/>
            <w:gridSpan w:val="10"/>
            <w:vAlign w:val="center"/>
          </w:tcPr>
          <w:p w14:paraId="77CA3D90" w14:textId="77777777" w:rsidR="00980385" w:rsidRPr="00980385" w:rsidRDefault="00980385" w:rsidP="00980385">
            <w:pPr>
              <w:spacing w:before="60" w:after="60"/>
              <w:rPr>
                <w:b/>
              </w:rPr>
            </w:pPr>
          </w:p>
        </w:tc>
      </w:tr>
      <w:tr w:rsidR="00980385" w:rsidRPr="00980385" w14:paraId="37DD72A8" w14:textId="77777777" w:rsidTr="00C4187F">
        <w:trPr>
          <w:cantSplit/>
          <w:jc w:val="center"/>
        </w:trPr>
        <w:tc>
          <w:tcPr>
            <w:tcW w:w="2628" w:type="dxa"/>
            <w:gridSpan w:val="3"/>
            <w:vAlign w:val="center"/>
          </w:tcPr>
          <w:p w14:paraId="7492EFB4" w14:textId="77777777" w:rsidR="00980385" w:rsidRPr="00980385" w:rsidRDefault="00980385" w:rsidP="00980385">
            <w:pPr>
              <w:spacing w:before="60" w:after="60"/>
              <w:rPr>
                <w:b/>
              </w:rPr>
            </w:pPr>
          </w:p>
        </w:tc>
        <w:tc>
          <w:tcPr>
            <w:tcW w:w="6228" w:type="dxa"/>
            <w:gridSpan w:val="10"/>
            <w:vAlign w:val="center"/>
          </w:tcPr>
          <w:p w14:paraId="4402BB6F" w14:textId="77777777" w:rsidR="00980385" w:rsidRPr="00980385" w:rsidRDefault="00980385" w:rsidP="00980385">
            <w:pPr>
              <w:spacing w:before="60" w:after="60"/>
              <w:rPr>
                <w:b/>
              </w:rPr>
            </w:pPr>
          </w:p>
        </w:tc>
      </w:tr>
      <w:tr w:rsidR="00980385" w:rsidRPr="00980385" w14:paraId="534AD2E3" w14:textId="77777777" w:rsidTr="00C4187F">
        <w:trPr>
          <w:cantSplit/>
          <w:jc w:val="center"/>
        </w:trPr>
        <w:tc>
          <w:tcPr>
            <w:tcW w:w="8856" w:type="dxa"/>
            <w:gridSpan w:val="13"/>
            <w:vAlign w:val="center"/>
          </w:tcPr>
          <w:p w14:paraId="45846EFF" w14:textId="77777777" w:rsidR="00980385" w:rsidRPr="00980385" w:rsidRDefault="00980385" w:rsidP="00980385">
            <w:pPr>
              <w:spacing w:before="60" w:after="60"/>
              <w:rPr>
                <w:b/>
              </w:rPr>
            </w:pPr>
            <w:r w:rsidRPr="00980385">
              <w:rPr>
                <w:b/>
              </w:rPr>
              <w:t>Rate this function’s importance to the overall operation of this department on a scale of 1 to 5 (1 being the least important and 5 being the most important):</w:t>
            </w:r>
          </w:p>
          <w:p w14:paraId="04A30FEC" w14:textId="77777777" w:rsidR="00980385" w:rsidRPr="00980385" w:rsidRDefault="00980385" w:rsidP="00980385">
            <w:pPr>
              <w:spacing w:before="60" w:after="60"/>
              <w:rPr>
                <w:b/>
              </w:rPr>
            </w:pPr>
          </w:p>
          <w:p w14:paraId="7EA677B2" w14:textId="77777777" w:rsidR="00980385" w:rsidRPr="00980385" w:rsidRDefault="00980385" w:rsidP="00980385">
            <w:pPr>
              <w:spacing w:before="60" w:after="60"/>
              <w:jc w:val="center"/>
              <w:rPr>
                <w:b/>
              </w:rPr>
            </w:pPr>
            <w:r w:rsidRPr="00980385">
              <w:rPr>
                <w:b/>
              </w:rPr>
              <w:sym w:font="Wingdings" w:char="F0A8"/>
            </w:r>
            <w:r w:rsidRPr="00980385">
              <w:rPr>
                <w:b/>
              </w:rPr>
              <w:t xml:space="preserve"> 1        </w:t>
            </w:r>
            <w:r w:rsidRPr="00980385">
              <w:rPr>
                <w:b/>
              </w:rPr>
              <w:sym w:font="Wingdings" w:char="F0A8"/>
            </w:r>
            <w:r w:rsidRPr="00980385">
              <w:rPr>
                <w:b/>
              </w:rPr>
              <w:t xml:space="preserve"> 2        </w:t>
            </w:r>
            <w:r w:rsidRPr="00980385">
              <w:rPr>
                <w:b/>
              </w:rPr>
              <w:sym w:font="Wingdings" w:char="F0A8"/>
            </w:r>
            <w:r w:rsidRPr="00980385">
              <w:rPr>
                <w:b/>
              </w:rPr>
              <w:t xml:space="preserve"> 3        </w:t>
            </w:r>
            <w:r w:rsidRPr="00980385">
              <w:rPr>
                <w:b/>
              </w:rPr>
              <w:sym w:font="Wingdings" w:char="F0A8"/>
            </w:r>
            <w:r w:rsidRPr="00980385">
              <w:rPr>
                <w:b/>
              </w:rPr>
              <w:t xml:space="preserve"> 4        </w:t>
            </w:r>
            <w:r w:rsidRPr="00980385">
              <w:rPr>
                <w:b/>
              </w:rPr>
              <w:sym w:font="Wingdings" w:char="F0A8"/>
            </w:r>
            <w:r w:rsidRPr="00980385">
              <w:rPr>
                <w:b/>
              </w:rPr>
              <w:t xml:space="preserve"> 5</w:t>
            </w:r>
          </w:p>
        </w:tc>
      </w:tr>
      <w:tr w:rsidR="00980385" w:rsidRPr="00980385" w14:paraId="263422E0" w14:textId="77777777" w:rsidTr="00C4187F">
        <w:trPr>
          <w:cantSplit/>
          <w:jc w:val="center"/>
        </w:trPr>
        <w:tc>
          <w:tcPr>
            <w:tcW w:w="1548" w:type="dxa"/>
            <w:gridSpan w:val="2"/>
            <w:vAlign w:val="center"/>
          </w:tcPr>
          <w:p w14:paraId="7889259A" w14:textId="77777777" w:rsidR="00980385" w:rsidRPr="00980385" w:rsidRDefault="00980385" w:rsidP="00980385">
            <w:pPr>
              <w:spacing w:before="60" w:after="60"/>
              <w:jc w:val="right"/>
              <w:rPr>
                <w:b/>
              </w:rPr>
            </w:pPr>
            <w:r w:rsidRPr="00980385">
              <w:rPr>
                <w:b/>
              </w:rPr>
              <w:t>Completed by:</w:t>
            </w:r>
          </w:p>
        </w:tc>
        <w:tc>
          <w:tcPr>
            <w:tcW w:w="4320" w:type="dxa"/>
            <w:gridSpan w:val="5"/>
            <w:vAlign w:val="center"/>
          </w:tcPr>
          <w:p w14:paraId="40748EAA" w14:textId="77777777" w:rsidR="00980385" w:rsidRPr="00980385" w:rsidRDefault="00980385" w:rsidP="00980385">
            <w:pPr>
              <w:spacing w:before="60" w:after="60"/>
              <w:rPr>
                <w:b/>
              </w:rPr>
            </w:pPr>
          </w:p>
        </w:tc>
        <w:tc>
          <w:tcPr>
            <w:tcW w:w="1080" w:type="dxa"/>
            <w:gridSpan w:val="3"/>
            <w:vAlign w:val="center"/>
          </w:tcPr>
          <w:p w14:paraId="5291E434" w14:textId="77777777" w:rsidR="00980385" w:rsidRPr="00980385" w:rsidRDefault="00980385" w:rsidP="00980385">
            <w:pPr>
              <w:spacing w:before="60" w:after="60"/>
              <w:jc w:val="right"/>
              <w:rPr>
                <w:b/>
              </w:rPr>
            </w:pPr>
            <w:r w:rsidRPr="00980385">
              <w:rPr>
                <w:b/>
              </w:rPr>
              <w:t>Date:</w:t>
            </w:r>
          </w:p>
        </w:tc>
        <w:tc>
          <w:tcPr>
            <w:tcW w:w="1908" w:type="dxa"/>
            <w:gridSpan w:val="3"/>
            <w:vAlign w:val="center"/>
          </w:tcPr>
          <w:p w14:paraId="41EC6D91" w14:textId="77777777" w:rsidR="00980385" w:rsidRPr="00980385" w:rsidRDefault="00980385" w:rsidP="00980385">
            <w:pPr>
              <w:spacing w:before="60" w:after="60"/>
              <w:rPr>
                <w:b/>
              </w:rPr>
            </w:pPr>
          </w:p>
        </w:tc>
      </w:tr>
    </w:tbl>
    <w:p w14:paraId="392AC4FD" w14:textId="77777777" w:rsidR="00A650EC" w:rsidRDefault="00A650EC">
      <w:pPr>
        <w:rPr>
          <w:rFonts w:cs="Arial"/>
          <w:i/>
          <w:color w:val="999999"/>
        </w:rPr>
      </w:pPr>
    </w:p>
    <w:p w14:paraId="38D4010B" w14:textId="77777777" w:rsidR="00F543D5" w:rsidRDefault="00F543D5">
      <w:pPr>
        <w:rPr>
          <w:rFonts w:cs="Arial"/>
          <w:i/>
          <w:color w:val="999999"/>
        </w:rPr>
      </w:pPr>
    </w:p>
    <w:p w14:paraId="3838C263" w14:textId="77777777" w:rsidR="00163B02" w:rsidRDefault="00163B02" w:rsidP="00163B02">
      <w:pPr>
        <w:rPr>
          <w:rFonts w:ascii="Times New Roman" w:hAnsi="Times New Roman"/>
          <w:b/>
          <w:color w:val="FF0000"/>
          <w:sz w:val="22"/>
          <w:szCs w:val="22"/>
          <w:u w:val="single"/>
        </w:rPr>
      </w:pPr>
    </w:p>
    <w:p w14:paraId="74861D10" w14:textId="77777777" w:rsidR="00163B02" w:rsidRDefault="00163B02" w:rsidP="00163B02">
      <w:pPr>
        <w:rPr>
          <w:rFonts w:ascii="Times New Roman" w:hAnsi="Times New Roman"/>
          <w:b/>
          <w:color w:val="FF0000"/>
          <w:sz w:val="22"/>
          <w:szCs w:val="22"/>
          <w:u w:val="single"/>
        </w:rPr>
      </w:pPr>
    </w:p>
    <w:p w14:paraId="5815EB7E" w14:textId="77777777" w:rsidR="00163B02" w:rsidRDefault="00163B02" w:rsidP="00163B02">
      <w:pPr>
        <w:rPr>
          <w:rFonts w:ascii="Times New Roman" w:hAnsi="Times New Roman"/>
          <w:b/>
          <w:color w:val="FF0000"/>
          <w:sz w:val="22"/>
          <w:szCs w:val="22"/>
          <w:u w:val="single"/>
        </w:rPr>
      </w:pPr>
    </w:p>
    <w:p w14:paraId="5BF82434" w14:textId="77777777" w:rsidR="00163B02" w:rsidRDefault="00163B02" w:rsidP="00163B02">
      <w:pPr>
        <w:rPr>
          <w:rFonts w:ascii="Times New Roman" w:hAnsi="Times New Roman"/>
          <w:b/>
          <w:color w:val="FF0000"/>
          <w:sz w:val="22"/>
          <w:szCs w:val="22"/>
          <w:u w:val="single"/>
        </w:rPr>
      </w:pPr>
    </w:p>
    <w:p w14:paraId="5991BA27" w14:textId="77777777" w:rsidR="00163B02" w:rsidRDefault="00163B02" w:rsidP="00163B02">
      <w:pPr>
        <w:rPr>
          <w:rFonts w:ascii="Times New Roman" w:hAnsi="Times New Roman"/>
          <w:b/>
          <w:color w:val="FF0000"/>
          <w:sz w:val="22"/>
          <w:szCs w:val="22"/>
          <w:u w:val="single"/>
        </w:rPr>
      </w:pPr>
    </w:p>
    <w:p w14:paraId="469F4D26" w14:textId="77777777" w:rsidR="00163B02" w:rsidRDefault="00163B02" w:rsidP="00163B02">
      <w:pPr>
        <w:rPr>
          <w:rFonts w:ascii="Times New Roman" w:hAnsi="Times New Roman"/>
          <w:b/>
          <w:color w:val="FF0000"/>
          <w:sz w:val="22"/>
          <w:szCs w:val="22"/>
          <w:u w:val="single"/>
        </w:rPr>
      </w:pPr>
    </w:p>
    <w:p w14:paraId="685F829E" w14:textId="77777777" w:rsidR="00256EA9" w:rsidRPr="007E4155" w:rsidRDefault="00256EA9" w:rsidP="007E4155"/>
    <w:p w14:paraId="3322E31B" w14:textId="77777777" w:rsidR="00F543D5" w:rsidRDefault="00F543D5" w:rsidP="00F543D5">
      <w:pPr>
        <w:pStyle w:val="Heading1"/>
      </w:pPr>
      <w:bookmarkStart w:id="48" w:name="_Toc407616089"/>
      <w:r>
        <w:t xml:space="preserve">Annex </w:t>
      </w:r>
      <w:r w:rsidR="00A650EC">
        <w:t>D</w:t>
      </w:r>
      <w:r>
        <w:t>:  Public Health Emergencies</w:t>
      </w:r>
      <w:bookmarkEnd w:id="48"/>
    </w:p>
    <w:p w14:paraId="5C6F5860" w14:textId="77777777" w:rsidR="00F543D5" w:rsidRDefault="00F543D5" w:rsidP="00F543D5">
      <w:pPr>
        <w:jc w:val="both"/>
      </w:pPr>
    </w:p>
    <w:p w14:paraId="369E4559" w14:textId="77777777" w:rsidR="00F543D5" w:rsidRDefault="00F543D5" w:rsidP="00F543D5">
      <w:pPr>
        <w:jc w:val="both"/>
      </w:pPr>
      <w:r w:rsidRPr="00C93913">
        <w:t xml:space="preserve">A Public Health Emergency (PHE) is an occurrence or imminent threat of an illness or health condition, caused by bioterrorism, epidemic or pandemic disease, or novel and highly fatal infectious agent or </w:t>
      </w:r>
      <w:r w:rsidRPr="00C93913">
        <w:lastRenderedPageBreak/>
        <w:t xml:space="preserve">biological toxin, that poses a substantial risk of a significant number of human fatalities or incidents of permanent or long-term disability.  PHE’s, by their nature, are longer term events than natural disasters, with the possibility of lasting for months.  They may cause significant (40% or more) reductions in the available workforce.  Unlike a tornado or winter storm PHE’s have the potential to affect people in </w:t>
      </w:r>
      <w:r>
        <w:t>in</w:t>
      </w:r>
      <w:r w:rsidRPr="00C93913">
        <w:t>direct ways such as staying home to care for sick family members or avoiding work for fear of “catching it”.  The large reduction of available workforce</w:t>
      </w:r>
      <w:r>
        <w:t xml:space="preserve"> and extended duration of a PHE threatens our entire infrastructure causing disruptions in normal services (availability of food, fuel, water, electricity, police, fire).  The strategies below are intended to minimize employee absences and maximize the available workforce.  </w:t>
      </w:r>
    </w:p>
    <w:p w14:paraId="70D74570" w14:textId="77777777" w:rsidR="00F543D5" w:rsidRDefault="00F543D5" w:rsidP="00F543D5">
      <w:pPr>
        <w:jc w:val="both"/>
      </w:pPr>
    </w:p>
    <w:p w14:paraId="0D8FDF4A" w14:textId="77777777" w:rsidR="00F543D5" w:rsidRDefault="00F543D5" w:rsidP="00F543D5">
      <w:pPr>
        <w:ind w:left="360"/>
        <w:jc w:val="both"/>
      </w:pPr>
      <w:r>
        <w:t xml:space="preserve">  </w:t>
      </w:r>
    </w:p>
    <w:p w14:paraId="6375C843" w14:textId="77777777" w:rsidR="00F543D5" w:rsidRDefault="00F543D5" w:rsidP="00E47F0D">
      <w:pPr>
        <w:numPr>
          <w:ilvl w:val="0"/>
          <w:numId w:val="18"/>
        </w:numPr>
        <w:jc w:val="both"/>
      </w:pPr>
      <w:r>
        <w:t xml:space="preserve">Fear is a common problem during a PHE with the threat being invisible, long lasting, and little available information on </w:t>
      </w:r>
      <w:proofErr w:type="spellStart"/>
      <w:r>
        <w:t>self protection</w:t>
      </w:r>
      <w:proofErr w:type="spellEnd"/>
      <w:r>
        <w:t>.  Education can lessen this fear.  What steps will your department take to educate your staff about a pending health threat?</w:t>
      </w:r>
    </w:p>
    <w:p w14:paraId="38909CE3" w14:textId="77777777" w:rsidR="00F543D5" w:rsidRDefault="00F543D5" w:rsidP="00E47F0D">
      <w:pPr>
        <w:numPr>
          <w:ilvl w:val="0"/>
          <w:numId w:val="18"/>
        </w:numPr>
        <w:jc w:val="both"/>
      </w:pPr>
      <w:r>
        <w:t>How could work schedules in your department be adjusted to maintain support of essential functions?</w:t>
      </w:r>
    </w:p>
    <w:p w14:paraId="1EDF958C" w14:textId="77777777" w:rsidR="00F543D5" w:rsidRDefault="00F543D5" w:rsidP="00E47F0D">
      <w:pPr>
        <w:numPr>
          <w:ilvl w:val="0"/>
          <w:numId w:val="18"/>
        </w:numPr>
        <w:jc w:val="both"/>
      </w:pPr>
      <w:r>
        <w:t>How could work schedules in your department be adjusted to minimize contact between employees?  Consider shift lengths, days of week worked, and time of day worked.</w:t>
      </w:r>
    </w:p>
    <w:p w14:paraId="0278D09D" w14:textId="77777777" w:rsidR="00F543D5" w:rsidRDefault="00F543D5" w:rsidP="00E47F0D">
      <w:pPr>
        <w:numPr>
          <w:ilvl w:val="0"/>
          <w:numId w:val="18"/>
        </w:numPr>
        <w:jc w:val="both"/>
      </w:pPr>
      <w:r>
        <w:t>Will your department allow telecommuting?  Some answers may depend of HR policy and on available technology.</w:t>
      </w:r>
    </w:p>
    <w:p w14:paraId="6FE7C5B6" w14:textId="77777777" w:rsidR="00F543D5" w:rsidRDefault="007E4155" w:rsidP="00E47F0D">
      <w:pPr>
        <w:numPr>
          <w:ilvl w:val="0"/>
          <w:numId w:val="18"/>
        </w:numPr>
        <w:jc w:val="both"/>
      </w:pPr>
      <w:r>
        <w:t>Given your Continuity</w:t>
      </w:r>
      <w:r w:rsidR="00F543D5">
        <w:t xml:space="preserve"> scheduling decisions and possible technological failures, develop a plan for maintaining regular communication with y</w:t>
      </w:r>
      <w:r>
        <w:t>our employees and list Continuity</w:t>
      </w:r>
      <w:r w:rsidR="00F543D5">
        <w:t xml:space="preserve"> communication methods.</w:t>
      </w:r>
    </w:p>
    <w:p w14:paraId="2998DD8B" w14:textId="77777777" w:rsidR="00F543D5" w:rsidRDefault="00F543D5" w:rsidP="00E47F0D">
      <w:pPr>
        <w:numPr>
          <w:ilvl w:val="0"/>
          <w:numId w:val="18"/>
        </w:numPr>
        <w:jc w:val="both"/>
      </w:pPr>
      <w:r>
        <w:t>Will you allow employees to bring their children to work if public schools are closed during the PHE?</w:t>
      </w:r>
    </w:p>
    <w:p w14:paraId="6877E2CD" w14:textId="77777777" w:rsidR="00F543D5" w:rsidRDefault="00F543D5" w:rsidP="00E47F0D">
      <w:pPr>
        <w:numPr>
          <w:ilvl w:val="0"/>
          <w:numId w:val="18"/>
        </w:numPr>
        <w:jc w:val="both"/>
      </w:pPr>
      <w:r>
        <w:t>What policies will your department initiate to maximize infection control?</w:t>
      </w:r>
    </w:p>
    <w:p w14:paraId="5A44D359" w14:textId="77777777" w:rsidR="00F543D5" w:rsidRDefault="00F543D5" w:rsidP="00E47F0D">
      <w:pPr>
        <w:numPr>
          <w:ilvl w:val="0"/>
          <w:numId w:val="18"/>
        </w:numPr>
        <w:jc w:val="both"/>
      </w:pPr>
      <w:r>
        <w:t>What supplies, if any, will your department provide to support infection control?</w:t>
      </w:r>
    </w:p>
    <w:p w14:paraId="1D6CE75C" w14:textId="77777777" w:rsidR="00F543D5" w:rsidRDefault="00F543D5" w:rsidP="00E47F0D">
      <w:pPr>
        <w:numPr>
          <w:ilvl w:val="0"/>
          <w:numId w:val="18"/>
        </w:numPr>
        <w:jc w:val="both"/>
      </w:pPr>
      <w:r>
        <w:t>Will your department provide employees with PPE?  PPE is defined as Personal Protective Equipment and for a PHE may include items such as masks and gloves.  If the answer is yes the Department of Emergency Management can provide suggestions on what type and where to purchase PPE.</w:t>
      </w:r>
    </w:p>
    <w:p w14:paraId="75F468B8" w14:textId="77777777" w:rsidR="00F543D5" w:rsidRDefault="00F543D5" w:rsidP="00E47F0D">
      <w:pPr>
        <w:numPr>
          <w:ilvl w:val="0"/>
          <w:numId w:val="18"/>
        </w:numPr>
        <w:jc w:val="both"/>
      </w:pPr>
      <w:r>
        <w:t xml:space="preserve">If your department is going to purchase PPE will the purchase be made prior to the PHE (the availability of PPE during a PHE is negligible)?  </w:t>
      </w:r>
    </w:p>
    <w:p w14:paraId="3C6252CE" w14:textId="77777777" w:rsidR="00F543D5" w:rsidRDefault="00F543D5" w:rsidP="00E47F0D">
      <w:pPr>
        <w:numPr>
          <w:ilvl w:val="0"/>
          <w:numId w:val="18"/>
        </w:numPr>
        <w:jc w:val="both"/>
      </w:pPr>
      <w:r>
        <w:t>Past disasters have proved that people will not report to work until their family is cared for and out of harm’s way.  The best way to prevent this is for everyone to develop individual family emergency plans.  Will your department actively promote the development of individual family emergency plans?</w:t>
      </w:r>
    </w:p>
    <w:p w14:paraId="230F7B56" w14:textId="77777777" w:rsidR="00A650EC" w:rsidRDefault="00A650EC" w:rsidP="00F543D5">
      <w:pPr>
        <w:jc w:val="both"/>
      </w:pPr>
    </w:p>
    <w:p w14:paraId="23FB4532" w14:textId="77777777" w:rsidR="00F543D5" w:rsidRDefault="00F543D5" w:rsidP="00F543D5">
      <w:pPr>
        <w:jc w:val="both"/>
      </w:pPr>
      <w:r>
        <w:t>Resources</w:t>
      </w:r>
      <w:r w:rsidR="00A650EC">
        <w:t xml:space="preserve"> for Annex D</w:t>
      </w:r>
    </w:p>
    <w:p w14:paraId="799A566B" w14:textId="77777777" w:rsidR="00364CA1" w:rsidRDefault="00364CA1" w:rsidP="00F543D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9"/>
        <w:gridCol w:w="2473"/>
      </w:tblGrid>
      <w:tr w:rsidR="00F543D5" w14:paraId="7D1F1A5E" w14:textId="77777777" w:rsidTr="00491B65">
        <w:tc>
          <w:tcPr>
            <w:tcW w:w="0" w:type="auto"/>
          </w:tcPr>
          <w:p w14:paraId="30F23D1C" w14:textId="77777777" w:rsidR="00F543D5" w:rsidRDefault="00F543D5" w:rsidP="00491B65">
            <w:pPr>
              <w:jc w:val="both"/>
            </w:pPr>
            <w:r>
              <w:t>Individual Family Emergency Plans</w:t>
            </w:r>
          </w:p>
        </w:tc>
        <w:tc>
          <w:tcPr>
            <w:tcW w:w="0" w:type="auto"/>
          </w:tcPr>
          <w:p w14:paraId="581F26EC" w14:textId="77777777" w:rsidR="00F543D5" w:rsidRDefault="00751840" w:rsidP="00491B65">
            <w:pPr>
              <w:jc w:val="both"/>
            </w:pPr>
            <w:hyperlink r:id="rId14" w:history="1">
              <w:r w:rsidR="00F543D5" w:rsidRPr="007566CD">
                <w:rPr>
                  <w:rStyle w:val="Hyperlink"/>
                </w:rPr>
                <w:t>www.ready.gov</w:t>
              </w:r>
            </w:hyperlink>
          </w:p>
          <w:p w14:paraId="3E251E13" w14:textId="77777777" w:rsidR="00F543D5" w:rsidRDefault="00751840" w:rsidP="00491B65">
            <w:pPr>
              <w:jc w:val="both"/>
            </w:pPr>
            <w:hyperlink r:id="rId15" w:history="1">
              <w:r w:rsidR="00F543D5" w:rsidRPr="007566CD">
                <w:rPr>
                  <w:rStyle w:val="Hyperlink"/>
                </w:rPr>
                <w:t>www.pandemicflu.gov</w:t>
              </w:r>
            </w:hyperlink>
          </w:p>
          <w:p w14:paraId="30FF9FC9" w14:textId="77777777" w:rsidR="00F543D5" w:rsidRDefault="00751840" w:rsidP="00491B65">
            <w:pPr>
              <w:jc w:val="both"/>
            </w:pPr>
            <w:hyperlink r:id="rId16" w:history="1">
              <w:r w:rsidR="00F543D5" w:rsidRPr="007566CD">
                <w:rPr>
                  <w:rStyle w:val="Hyperlink"/>
                </w:rPr>
                <w:t>www.readyminnesota.org</w:t>
              </w:r>
            </w:hyperlink>
          </w:p>
          <w:p w14:paraId="59A1B68A" w14:textId="77777777" w:rsidR="00F543D5" w:rsidRDefault="00751840" w:rsidP="00491B65">
            <w:pPr>
              <w:jc w:val="both"/>
            </w:pPr>
            <w:hyperlink r:id="rId17" w:history="1">
              <w:r w:rsidR="00F543D5" w:rsidRPr="007566CD">
                <w:rPr>
                  <w:rStyle w:val="Hyperlink"/>
                </w:rPr>
                <w:t>www.fema.gov/individual</w:t>
              </w:r>
            </w:hyperlink>
          </w:p>
          <w:p w14:paraId="2BE4A1C7" w14:textId="77777777" w:rsidR="00F543D5" w:rsidRDefault="00F543D5" w:rsidP="00491B65">
            <w:pPr>
              <w:jc w:val="both"/>
            </w:pPr>
          </w:p>
        </w:tc>
      </w:tr>
      <w:tr w:rsidR="00F543D5" w14:paraId="7B9CA581" w14:textId="77777777" w:rsidTr="00491B65">
        <w:tc>
          <w:tcPr>
            <w:tcW w:w="0" w:type="auto"/>
          </w:tcPr>
          <w:p w14:paraId="2D438881" w14:textId="77777777" w:rsidR="00F543D5" w:rsidRDefault="00F543D5" w:rsidP="00491B65">
            <w:pPr>
              <w:jc w:val="both"/>
            </w:pPr>
            <w:r>
              <w:t xml:space="preserve">Public Health Education </w:t>
            </w:r>
          </w:p>
        </w:tc>
        <w:tc>
          <w:tcPr>
            <w:tcW w:w="0" w:type="auto"/>
          </w:tcPr>
          <w:p w14:paraId="12D87630" w14:textId="77777777" w:rsidR="00F543D5" w:rsidRDefault="00751840" w:rsidP="00491B65">
            <w:pPr>
              <w:jc w:val="both"/>
            </w:pPr>
            <w:hyperlink r:id="rId18" w:history="1">
              <w:r w:rsidR="00F543D5" w:rsidRPr="007566CD">
                <w:rPr>
                  <w:rStyle w:val="Hyperlink"/>
                </w:rPr>
                <w:t>www.bt.cdc.gov</w:t>
              </w:r>
            </w:hyperlink>
          </w:p>
          <w:p w14:paraId="153AC131" w14:textId="77777777" w:rsidR="00F543D5" w:rsidRDefault="00751840" w:rsidP="00491B65">
            <w:pPr>
              <w:jc w:val="both"/>
            </w:pPr>
            <w:hyperlink r:id="rId19" w:history="1">
              <w:r w:rsidR="00F543D5" w:rsidRPr="007566CD">
                <w:rPr>
                  <w:rStyle w:val="Hyperlink"/>
                </w:rPr>
                <w:t>www.health.state.mn.us</w:t>
              </w:r>
            </w:hyperlink>
          </w:p>
          <w:p w14:paraId="0A123FA8" w14:textId="77777777" w:rsidR="00F543D5" w:rsidRDefault="00751840" w:rsidP="00491B65">
            <w:pPr>
              <w:jc w:val="both"/>
            </w:pPr>
            <w:hyperlink r:id="rId20" w:history="1">
              <w:r w:rsidR="00F543D5" w:rsidRPr="007566CD">
                <w:rPr>
                  <w:rStyle w:val="Hyperlink"/>
                </w:rPr>
                <w:t>www.hhs.gov</w:t>
              </w:r>
            </w:hyperlink>
          </w:p>
          <w:p w14:paraId="7920D51D" w14:textId="77777777" w:rsidR="00F543D5" w:rsidRDefault="00751840" w:rsidP="00491B65">
            <w:pPr>
              <w:jc w:val="both"/>
            </w:pPr>
            <w:hyperlink r:id="rId21" w:history="1">
              <w:r w:rsidR="00F07FEF" w:rsidRPr="00117611">
                <w:rPr>
                  <w:rStyle w:val="Hyperlink"/>
                </w:rPr>
                <w:t>www.cidrap.umn.edu</w:t>
              </w:r>
            </w:hyperlink>
          </w:p>
        </w:tc>
      </w:tr>
      <w:tr w:rsidR="00F543D5" w14:paraId="5C129176" w14:textId="77777777" w:rsidTr="00491B65">
        <w:tc>
          <w:tcPr>
            <w:tcW w:w="0" w:type="auto"/>
          </w:tcPr>
          <w:p w14:paraId="43863C53" w14:textId="77777777" w:rsidR="00F543D5" w:rsidRDefault="00F543D5" w:rsidP="00491B65">
            <w:pPr>
              <w:jc w:val="both"/>
            </w:pPr>
            <w:r>
              <w:t>PPE</w:t>
            </w:r>
          </w:p>
        </w:tc>
        <w:tc>
          <w:tcPr>
            <w:tcW w:w="0" w:type="auto"/>
          </w:tcPr>
          <w:p w14:paraId="0FC51CBD" w14:textId="77777777" w:rsidR="00F543D5" w:rsidRDefault="00751840" w:rsidP="00491B65">
            <w:pPr>
              <w:jc w:val="both"/>
            </w:pPr>
            <w:hyperlink r:id="rId22" w:history="1">
              <w:r w:rsidR="00F543D5" w:rsidRPr="007566CD">
                <w:rPr>
                  <w:rStyle w:val="Hyperlink"/>
                </w:rPr>
                <w:t>www.osha.gov</w:t>
              </w:r>
            </w:hyperlink>
          </w:p>
          <w:p w14:paraId="17EC374F" w14:textId="77777777" w:rsidR="00F543D5" w:rsidRDefault="00F543D5" w:rsidP="00491B65">
            <w:pPr>
              <w:jc w:val="both"/>
            </w:pPr>
          </w:p>
        </w:tc>
      </w:tr>
      <w:tr w:rsidR="00F543D5" w14:paraId="72321BF3" w14:textId="77777777" w:rsidTr="00491B65">
        <w:tc>
          <w:tcPr>
            <w:tcW w:w="0" w:type="auto"/>
          </w:tcPr>
          <w:p w14:paraId="4F634BCF" w14:textId="77777777" w:rsidR="00F543D5" w:rsidRDefault="00F543D5" w:rsidP="00491B65">
            <w:pPr>
              <w:jc w:val="both"/>
            </w:pPr>
            <w:r>
              <w:t>General</w:t>
            </w:r>
          </w:p>
        </w:tc>
        <w:tc>
          <w:tcPr>
            <w:tcW w:w="0" w:type="auto"/>
          </w:tcPr>
          <w:p w14:paraId="2F602C47" w14:textId="77777777" w:rsidR="00F543D5" w:rsidRDefault="00751840" w:rsidP="00491B65">
            <w:pPr>
              <w:jc w:val="both"/>
            </w:pPr>
            <w:hyperlink r:id="rId23" w:history="1">
              <w:r w:rsidR="00F543D5" w:rsidRPr="007566CD">
                <w:rPr>
                  <w:rStyle w:val="Hyperlink"/>
                </w:rPr>
                <w:t>www.dem.umn.edu</w:t>
              </w:r>
            </w:hyperlink>
          </w:p>
          <w:p w14:paraId="178F5EBC" w14:textId="77777777" w:rsidR="00F543D5" w:rsidRDefault="00F543D5" w:rsidP="00491B65">
            <w:pPr>
              <w:jc w:val="both"/>
            </w:pPr>
          </w:p>
        </w:tc>
      </w:tr>
    </w:tbl>
    <w:p w14:paraId="07672853" w14:textId="77777777" w:rsidR="00F543D5" w:rsidRDefault="00F543D5" w:rsidP="00F543D5">
      <w:pPr>
        <w:jc w:val="both"/>
      </w:pPr>
    </w:p>
    <w:p w14:paraId="1B82B320" w14:textId="77777777" w:rsidR="008C1F52" w:rsidRDefault="00A650EC" w:rsidP="0060366D">
      <w:pPr>
        <w:pStyle w:val="Heading1"/>
      </w:pPr>
      <w:bookmarkStart w:id="49" w:name="_Toc407616090"/>
      <w:r>
        <w:t>Annex E</w:t>
      </w:r>
      <w:r w:rsidR="008C1F52">
        <w:t>: Resources</w:t>
      </w:r>
      <w:bookmarkEnd w:id="49"/>
    </w:p>
    <w:p w14:paraId="001E843B" w14:textId="77777777" w:rsidR="008C1F52" w:rsidRDefault="008C1F52" w:rsidP="0060366D">
      <w:pPr>
        <w:pStyle w:val="Heading1"/>
        <w:rPr>
          <w:b w:val="0"/>
        </w:rPr>
      </w:pPr>
      <w:bookmarkStart w:id="50" w:name="_Toc407615972"/>
      <w:bookmarkStart w:id="51" w:name="_Toc407616091"/>
      <w:r w:rsidRPr="005C5FF4">
        <w:rPr>
          <w:b w:val="0"/>
          <w:i/>
          <w:color w:val="808080"/>
          <w:sz w:val="20"/>
        </w:rPr>
        <w:t>List all resources for which will be used d</w:t>
      </w:r>
      <w:r w:rsidR="00980385">
        <w:rPr>
          <w:b w:val="0"/>
          <w:i/>
          <w:color w:val="808080"/>
          <w:sz w:val="20"/>
        </w:rPr>
        <w:t>uring an activation of the COOP; if an emergency call 911 immediately.</w:t>
      </w:r>
      <w:r w:rsidRPr="005C5FF4">
        <w:rPr>
          <w:b w:val="0"/>
          <w:i/>
          <w:color w:val="808080"/>
          <w:sz w:val="20"/>
        </w:rPr>
        <w:t xml:space="preserve">  Include a phone list and names of these people/departments for quick assess </w:t>
      </w:r>
      <w:r w:rsidR="00980385" w:rsidRPr="005C5FF4">
        <w:rPr>
          <w:b w:val="0"/>
          <w:i/>
          <w:color w:val="808080"/>
          <w:sz w:val="20"/>
        </w:rPr>
        <w:t>ability</w:t>
      </w:r>
      <w:r w:rsidR="00980385">
        <w:rPr>
          <w:b w:val="0"/>
          <w:i/>
          <w:color w:val="808080"/>
          <w:sz w:val="20"/>
        </w:rPr>
        <w:t xml:space="preserve"> </w:t>
      </w:r>
      <w:r w:rsidR="00980385">
        <w:rPr>
          <w:b w:val="0"/>
          <w:i/>
          <w:color w:val="808080"/>
          <w:sz w:val="20"/>
        </w:rPr>
        <w:lastRenderedPageBreak/>
        <w:t>(</w:t>
      </w:r>
      <w:r w:rsidR="00756929">
        <w:rPr>
          <w:b w:val="0"/>
          <w:i/>
          <w:color w:val="808080"/>
          <w:sz w:val="20"/>
        </w:rPr>
        <w:t>UMPD, DEM, ETC</w:t>
      </w:r>
      <w:r w:rsidR="00980385">
        <w:rPr>
          <w:b w:val="0"/>
          <w:i/>
          <w:color w:val="808080"/>
          <w:sz w:val="20"/>
        </w:rPr>
        <w:t>...)</w:t>
      </w:r>
      <w:r w:rsidR="00756929">
        <w:rPr>
          <w:b w:val="0"/>
          <w:i/>
          <w:color w:val="808080"/>
          <w:sz w:val="20"/>
        </w:rPr>
        <w:t>.</w:t>
      </w:r>
      <w:r>
        <w:rPr>
          <w:b w:val="0"/>
        </w:rPr>
        <w:t xml:space="preserve"> </w:t>
      </w:r>
      <w:r w:rsidRPr="005C5FF4">
        <w:rPr>
          <w:b w:val="0"/>
          <w:i/>
          <w:color w:val="808080"/>
          <w:sz w:val="20"/>
        </w:rPr>
        <w:t>Identify the critical resources needed for the essential functions (computer, phones, etc.)</w:t>
      </w:r>
      <w:bookmarkEnd w:id="50"/>
      <w:bookmarkEnd w:id="51"/>
    </w:p>
    <w:p w14:paraId="2DC3885A" w14:textId="77777777" w:rsidR="008C1F52" w:rsidRDefault="008C1F52" w:rsidP="0060366D">
      <w:pPr>
        <w:pStyle w:val="Heading1"/>
        <w:rPr>
          <w:b w:val="0"/>
        </w:rPr>
      </w:pPr>
    </w:p>
    <w:p w14:paraId="4152B206" w14:textId="77777777" w:rsidR="00980385" w:rsidRDefault="00980385" w:rsidP="003C7B95">
      <w:pPr>
        <w:pStyle w:val="Heading1"/>
      </w:pPr>
      <w:bookmarkStart w:id="52" w:name="_Toc407616092"/>
      <w:r>
        <w:t>Annex F: Reminders</w:t>
      </w:r>
      <w:bookmarkEnd w:id="52"/>
    </w:p>
    <w:p w14:paraId="1C84636D" w14:textId="77777777" w:rsidR="00980385" w:rsidRPr="007568D5" w:rsidRDefault="003C7B95" w:rsidP="00980385">
      <w:pPr>
        <w:rPr>
          <w:i/>
          <w:color w:val="808080"/>
        </w:rPr>
      </w:pPr>
      <w:r w:rsidRPr="007568D5">
        <w:rPr>
          <w:i/>
          <w:color w:val="808080"/>
        </w:rPr>
        <w:t>K</w:t>
      </w:r>
      <w:r w:rsidR="00980385" w:rsidRPr="007568D5">
        <w:rPr>
          <w:i/>
          <w:color w:val="808080"/>
        </w:rPr>
        <w:t>eep in mind all human resources policies while creating or activating COOP</w:t>
      </w:r>
      <w:r w:rsidRPr="007568D5">
        <w:rPr>
          <w:i/>
          <w:color w:val="808080"/>
        </w:rPr>
        <w:t xml:space="preserve"> as well as your budget and how activation may affect it.  Add any recommendation for improvements to lessen risk within your department in an additional annex.  </w:t>
      </w:r>
    </w:p>
    <w:p w14:paraId="1DE71EDF" w14:textId="77777777" w:rsidR="0060366D" w:rsidRPr="005C5FF4" w:rsidRDefault="00F3498F" w:rsidP="0060366D">
      <w:pPr>
        <w:pStyle w:val="Heading1"/>
        <w:rPr>
          <w:b w:val="0"/>
          <w:i/>
          <w:color w:val="808080"/>
          <w:sz w:val="20"/>
        </w:rPr>
      </w:pPr>
      <w:r>
        <w:br w:type="page"/>
      </w:r>
      <w:bookmarkStart w:id="53" w:name="_Toc407616093"/>
      <w:r w:rsidR="0060366D">
        <w:lastRenderedPageBreak/>
        <w:t>Definitions</w:t>
      </w:r>
      <w:bookmarkEnd w:id="53"/>
    </w:p>
    <w:p w14:paraId="4698156C" w14:textId="77777777" w:rsidR="00F543D5" w:rsidRDefault="00F543D5" w:rsidP="00F543D5"/>
    <w:p w14:paraId="537AA3DA" w14:textId="77777777" w:rsidR="0060366D" w:rsidRDefault="0060366D" w:rsidP="00F543D5">
      <w:r w:rsidRPr="002F5B2F">
        <w:rPr>
          <w:b/>
          <w:u w:val="single"/>
        </w:rPr>
        <w:t>AAR</w:t>
      </w:r>
      <w:r>
        <w:t>:  After Action Report – a document created after an event that details actions taken, resources utilized, responders/staff involved, unmet needs, problems encountered, successes, and future planning considerations.</w:t>
      </w:r>
    </w:p>
    <w:p w14:paraId="22ECD74F" w14:textId="77777777" w:rsidR="0060366D" w:rsidRDefault="0060366D" w:rsidP="00F543D5"/>
    <w:p w14:paraId="730CC7DD" w14:textId="77777777" w:rsidR="0060366D" w:rsidRDefault="0060366D" w:rsidP="00F543D5">
      <w:r w:rsidRPr="002F5B2F">
        <w:rPr>
          <w:b/>
          <w:u w:val="single"/>
        </w:rPr>
        <w:t>Backup</w:t>
      </w:r>
      <w:r>
        <w:t xml:space="preserve">:  </w:t>
      </w:r>
      <w:r w:rsidRPr="00777E18">
        <w:t>A good</w:t>
      </w:r>
      <w:r>
        <w:rPr>
          <w:b/>
        </w:rPr>
        <w:t xml:space="preserve"> </w:t>
      </w:r>
      <w:r>
        <w:t>candidate for a backup position is someone in the same job class that has the knowledge, skills, and abilities to perform the same functions as the person they are replacing.  If there are not enough people in the same job class, go to a similar or subordinate job class. For example: If we closed all but three of the residence halls, the preferred backup for those three residence hall directors would be directors from the closed facilities.  However, if all the halls were to remain open, preferred backups would be assistant directors, head maintenance person, or senior CA’s (RA’s).  It is important to note that the backup, if needed, would be given the same duties, authority, and responsibility as the person they replace. You must designate a minimum of three backups for every essential employee.  Try to avoid using the same person to serve as the backup for multiple positions.</w:t>
      </w:r>
    </w:p>
    <w:p w14:paraId="4C5C6524" w14:textId="77777777" w:rsidR="0060366D" w:rsidRDefault="0060366D" w:rsidP="00F543D5"/>
    <w:p w14:paraId="0FA0F9A9" w14:textId="77777777" w:rsidR="00241AA3" w:rsidRDefault="00241AA3" w:rsidP="00F543D5">
      <w:r>
        <w:rPr>
          <w:b/>
          <w:u w:val="single"/>
        </w:rPr>
        <w:t>Critical</w:t>
      </w:r>
      <w:r w:rsidRPr="002F5B2F">
        <w:rPr>
          <w:b/>
          <w:u w:val="single"/>
        </w:rPr>
        <w:t xml:space="preserve"> Employee</w:t>
      </w:r>
      <w:r>
        <w:t>:  Any employee who performs a</w:t>
      </w:r>
      <w:r w:rsidR="002365F1">
        <w:t>n essential</w:t>
      </w:r>
      <w:r>
        <w:t xml:space="preserve"> function and must be replaced if absent.  Employees identified as critical should be given notification of their status as soon as possible.</w:t>
      </w:r>
    </w:p>
    <w:p w14:paraId="2D968B3B" w14:textId="77777777" w:rsidR="00241AA3" w:rsidRDefault="00241AA3" w:rsidP="00F543D5"/>
    <w:p w14:paraId="0368312D" w14:textId="77777777" w:rsidR="0060366D" w:rsidRDefault="008E1ABC" w:rsidP="00F543D5">
      <w:r w:rsidRPr="002F5B2F">
        <w:rPr>
          <w:b/>
          <w:u w:val="single"/>
        </w:rPr>
        <w:t>Devolution</w:t>
      </w:r>
      <w:r>
        <w:t xml:space="preserve">: The capability to transfer authority and responsibility for essential functions from a department’s primary operating staff and facilities to other employees and facilities and to sustain that operational capability for an extended period.  </w:t>
      </w:r>
    </w:p>
    <w:p w14:paraId="4F333D8D" w14:textId="77777777" w:rsidR="0020399B" w:rsidRDefault="0020399B" w:rsidP="00F543D5"/>
    <w:p w14:paraId="7BCD1885" w14:textId="77777777" w:rsidR="0020399B" w:rsidRDefault="0020399B" w:rsidP="00F543D5">
      <w:r>
        <w:rPr>
          <w:b/>
          <w:u w:val="single"/>
        </w:rPr>
        <w:t>EOC</w:t>
      </w:r>
      <w:r>
        <w:t>:  Emergency Operations Center – the location from which senior administrators work to organize and support University-wide emergencies during a Level 3 or higher emergency.</w:t>
      </w:r>
    </w:p>
    <w:p w14:paraId="06329F68" w14:textId="77777777" w:rsidR="0020399B" w:rsidRDefault="0020399B" w:rsidP="00F543D5"/>
    <w:p w14:paraId="5F19FA46" w14:textId="77777777" w:rsidR="0020399B" w:rsidRPr="0020399B" w:rsidRDefault="0020399B" w:rsidP="00F543D5">
      <w:r>
        <w:rPr>
          <w:b/>
          <w:u w:val="single"/>
        </w:rPr>
        <w:t>ERG</w:t>
      </w:r>
      <w:r>
        <w:t>:  Emergency Response Group – the group of people that will fir</w:t>
      </w:r>
      <w:r w:rsidR="007E4155">
        <w:t>st be dispatched to a Continuity</w:t>
      </w:r>
      <w:r>
        <w:t xml:space="preserve"> site to resume essential functions.</w:t>
      </w:r>
    </w:p>
    <w:p w14:paraId="02A330B1" w14:textId="77777777" w:rsidR="008E1ABC" w:rsidRDefault="008E1ABC" w:rsidP="00F543D5"/>
    <w:p w14:paraId="498FA0EF" w14:textId="77777777" w:rsidR="008E1ABC" w:rsidRDefault="008E1ABC" w:rsidP="00F543D5">
      <w:r w:rsidRPr="002F5B2F">
        <w:rPr>
          <w:b/>
          <w:u w:val="single"/>
        </w:rPr>
        <w:t>Essential Function</w:t>
      </w:r>
      <w:r>
        <w:t>:  Any task, process, or service that must be resumed immediately after a disruption or within a maximum of 24 hours.</w:t>
      </w:r>
    </w:p>
    <w:p w14:paraId="261DD83B" w14:textId="77777777" w:rsidR="0020399B" w:rsidRDefault="0020399B" w:rsidP="00F543D5"/>
    <w:p w14:paraId="61FD0D06" w14:textId="77777777" w:rsidR="00EB7E0C" w:rsidRPr="00EB7E0C" w:rsidRDefault="00EB7E0C" w:rsidP="00EB7E0C">
      <w:r>
        <w:rPr>
          <w:b/>
          <w:u w:val="single"/>
        </w:rPr>
        <w:t>COOP</w:t>
      </w:r>
      <w:r>
        <w:t xml:space="preserve">: </w:t>
      </w:r>
      <w:r w:rsidRPr="00EB7E0C">
        <w:t>Continuity of Operations, as defined in the National Security Presidential Directive-51/Homeland Security Presidential Directive-20 (NSPD-51/HSPD-20) and the National Continuity Policy Implementation Plan (NCPIP), is an effort within individual executive departments and agencies to ensure that Primary Mission Essential Functions (PMEFs) continue to be performed during a wide range of emergencies, including localized acts of nature, accidents and technological or attack-related emergencies.</w:t>
      </w:r>
    </w:p>
    <w:p w14:paraId="43E984DC" w14:textId="77777777" w:rsidR="0020399B" w:rsidRPr="00EB7E0C" w:rsidRDefault="0020399B" w:rsidP="0020399B"/>
    <w:p w14:paraId="709AB20D" w14:textId="77777777" w:rsidR="0020399B" w:rsidRPr="0020399B" w:rsidRDefault="0020399B" w:rsidP="0020399B">
      <w:r>
        <w:rPr>
          <w:b/>
          <w:u w:val="single"/>
        </w:rPr>
        <w:t>TT&amp;E</w:t>
      </w:r>
      <w:r>
        <w:t>:  Training, Test, and Exercise – the means through which we ensure a sm</w:t>
      </w:r>
      <w:r w:rsidR="007E4155">
        <w:t>ooth implementation of the COOP</w:t>
      </w:r>
      <w:r>
        <w:t xml:space="preserve"> via educating employees, testing their knowledge, and having them perform steps to replicate an actual emergency.</w:t>
      </w:r>
    </w:p>
    <w:p w14:paraId="79AD9D85" w14:textId="77777777" w:rsidR="0020399B" w:rsidRDefault="0020399B" w:rsidP="00F543D5"/>
    <w:p w14:paraId="148100D0" w14:textId="77777777" w:rsidR="0020399B" w:rsidRDefault="0020399B" w:rsidP="00B016FC">
      <w:pPr>
        <w:pStyle w:val="Heading1"/>
      </w:pPr>
    </w:p>
    <w:p w14:paraId="3408EB07" w14:textId="77777777" w:rsidR="0020399B" w:rsidRDefault="0020399B" w:rsidP="00B016FC">
      <w:pPr>
        <w:pStyle w:val="Heading1"/>
      </w:pPr>
    </w:p>
    <w:p w14:paraId="552D3F9D" w14:textId="77777777" w:rsidR="0020399B" w:rsidRDefault="0020399B" w:rsidP="00B016FC">
      <w:pPr>
        <w:pStyle w:val="Heading1"/>
      </w:pPr>
    </w:p>
    <w:p w14:paraId="43EE3C3B" w14:textId="77777777" w:rsidR="0020399B" w:rsidRDefault="0020399B" w:rsidP="00B016FC">
      <w:pPr>
        <w:pStyle w:val="Heading1"/>
      </w:pPr>
    </w:p>
    <w:p w14:paraId="2589873D" w14:textId="77777777" w:rsidR="0020399B" w:rsidRDefault="0020399B" w:rsidP="00B016FC">
      <w:pPr>
        <w:pStyle w:val="Heading1"/>
      </w:pPr>
    </w:p>
    <w:p w14:paraId="281606E7" w14:textId="77777777" w:rsidR="00B016FC" w:rsidRDefault="0020399B" w:rsidP="00B016FC">
      <w:pPr>
        <w:pStyle w:val="Heading1"/>
      </w:pPr>
      <w:r>
        <w:br w:type="page"/>
      </w:r>
      <w:bookmarkStart w:id="54" w:name="_Toc407616094"/>
      <w:r w:rsidR="00B016FC">
        <w:lastRenderedPageBreak/>
        <w:t>Authorities and References</w:t>
      </w:r>
      <w:bookmarkEnd w:id="54"/>
    </w:p>
    <w:p w14:paraId="70139A4A" w14:textId="77777777" w:rsidR="00B016FC" w:rsidRDefault="00B016FC" w:rsidP="00B016FC">
      <w:pPr>
        <w:pStyle w:val="Annex0"/>
        <w:rPr>
          <w:rFonts w:ascii="Arial" w:hAnsi="Arial"/>
          <w:color w:val="auto"/>
          <w:sz w:val="20"/>
        </w:rPr>
      </w:pPr>
    </w:p>
    <w:p w14:paraId="3B1308F0" w14:textId="77777777" w:rsidR="00B016FC" w:rsidRDefault="00B016FC" w:rsidP="00B016FC">
      <w:pPr>
        <w:pStyle w:val="Heading1"/>
      </w:pPr>
      <w:bookmarkStart w:id="55" w:name="_Toc407616095"/>
      <w:r>
        <w:t>Additional References</w:t>
      </w:r>
      <w:bookmarkEnd w:id="55"/>
    </w:p>
    <w:p w14:paraId="644AA2FF" w14:textId="77777777" w:rsidR="00B016FC" w:rsidRDefault="00B016FC" w:rsidP="00B016FC">
      <w:pPr>
        <w:rPr>
          <w:rFonts w:cs="Arial"/>
        </w:rPr>
      </w:pPr>
    </w:p>
    <w:p w14:paraId="1E5BF93D" w14:textId="77777777" w:rsidR="00B016FC" w:rsidRDefault="00B016FC" w:rsidP="00B016FC">
      <w:pPr>
        <w:pStyle w:val="BodyText1"/>
        <w:spacing w:before="0" w:after="0"/>
        <w:jc w:val="left"/>
        <w:rPr>
          <w:rFonts w:ascii="Arial" w:hAnsi="Arial" w:cs="Arial"/>
          <w:sz w:val="20"/>
        </w:rPr>
      </w:pPr>
      <w:r>
        <w:rPr>
          <w:rFonts w:ascii="Arial" w:hAnsi="Arial" w:cs="Arial"/>
          <w:sz w:val="20"/>
        </w:rPr>
        <w:t xml:space="preserve">This list includes the documents used in the development of course materials as well as materials that provide additional information useful to </w:t>
      </w:r>
      <w:r w:rsidR="007E4155">
        <w:rPr>
          <w:rFonts w:ascii="Arial" w:hAnsi="Arial" w:cs="Arial"/>
          <w:sz w:val="20"/>
        </w:rPr>
        <w:t>COOP</w:t>
      </w:r>
      <w:r w:rsidR="003C7B95">
        <w:rPr>
          <w:rFonts w:ascii="Arial" w:hAnsi="Arial" w:cs="Arial"/>
          <w:sz w:val="20"/>
        </w:rPr>
        <w:t xml:space="preserve"> program managers (University Policy and Procedure).</w:t>
      </w:r>
      <w:r>
        <w:rPr>
          <w:rFonts w:ascii="Arial" w:hAnsi="Arial" w:cs="Arial"/>
          <w:sz w:val="20"/>
        </w:rPr>
        <w:t xml:space="preserve"> Federal-level orders, directives, legislation, and guidelines are listed in chronological order (i.e., by date of issuance or publication) by category.  Other documents are alphabetized by the author’s last name.</w:t>
      </w:r>
      <w:r w:rsidR="003C7B95">
        <w:rPr>
          <w:rFonts w:ascii="Arial" w:hAnsi="Arial" w:cs="Arial"/>
          <w:sz w:val="20"/>
        </w:rPr>
        <w:t xml:space="preserve"> </w:t>
      </w:r>
    </w:p>
    <w:p w14:paraId="49756284" w14:textId="77777777" w:rsidR="00B016FC" w:rsidRDefault="00B016FC" w:rsidP="00B016FC">
      <w:pPr>
        <w:pStyle w:val="BodyText1"/>
        <w:spacing w:before="0" w:after="0"/>
        <w:jc w:val="left"/>
        <w:rPr>
          <w:rFonts w:ascii="Arial" w:hAnsi="Arial" w:cs="Arial"/>
          <w:sz w:val="20"/>
        </w:rPr>
      </w:pPr>
    </w:p>
    <w:p w14:paraId="37513520" w14:textId="77777777" w:rsidR="00B016FC" w:rsidRDefault="00B016FC" w:rsidP="00B016FC">
      <w:pPr>
        <w:pStyle w:val="Heading2"/>
        <w:spacing w:before="0" w:after="0"/>
        <w:jc w:val="both"/>
        <w:rPr>
          <w:rFonts w:cs="Arial"/>
          <w:sz w:val="20"/>
        </w:rPr>
      </w:pPr>
      <w:bookmarkStart w:id="56" w:name="_Toc407616096"/>
      <w:r>
        <w:rPr>
          <w:rFonts w:cs="Arial"/>
          <w:sz w:val="20"/>
        </w:rPr>
        <w:t>Executive Orders</w:t>
      </w:r>
      <w:bookmarkEnd w:id="56"/>
    </w:p>
    <w:p w14:paraId="416FD7EE" w14:textId="77777777" w:rsidR="00B016FC" w:rsidRDefault="00B016FC" w:rsidP="00B016FC">
      <w:pPr>
        <w:jc w:val="both"/>
      </w:pPr>
    </w:p>
    <w:p w14:paraId="7ABB8DFD"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Reagan, R. (1984, April 3). </w:t>
      </w:r>
      <w:r>
        <w:rPr>
          <w:rFonts w:ascii="Arial" w:hAnsi="Arial" w:cs="Arial"/>
          <w:i/>
          <w:iCs/>
          <w:sz w:val="20"/>
        </w:rPr>
        <w:t>Assignment of National Security and Emergency Preparedness Telecommunications Functions</w:t>
      </w:r>
      <w:r>
        <w:rPr>
          <w:rFonts w:ascii="Arial" w:hAnsi="Arial" w:cs="Arial"/>
          <w:sz w:val="20"/>
        </w:rPr>
        <w:t>.  Executive Order No. 12472.</w:t>
      </w:r>
    </w:p>
    <w:p w14:paraId="08431C86" w14:textId="77777777" w:rsidR="00B016FC" w:rsidRDefault="00B016FC" w:rsidP="00B016FC">
      <w:pPr>
        <w:pStyle w:val="BodyText1"/>
        <w:spacing w:before="0" w:after="0"/>
        <w:ind w:left="540" w:hanging="540"/>
        <w:jc w:val="left"/>
        <w:rPr>
          <w:rFonts w:ascii="Arial" w:hAnsi="Arial" w:cs="Arial"/>
          <w:sz w:val="20"/>
        </w:rPr>
      </w:pPr>
    </w:p>
    <w:p w14:paraId="11A9ECAA"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Reagan, R. (1988, Nov. 18).  </w:t>
      </w:r>
      <w:r>
        <w:rPr>
          <w:rFonts w:ascii="Arial" w:hAnsi="Arial" w:cs="Arial"/>
          <w:i/>
          <w:iCs/>
          <w:sz w:val="20"/>
        </w:rPr>
        <w:t>Assignment of Emergency Preparedness Responsibilities</w:t>
      </w:r>
      <w:r>
        <w:rPr>
          <w:rFonts w:ascii="Arial" w:hAnsi="Arial" w:cs="Arial"/>
          <w:sz w:val="20"/>
        </w:rPr>
        <w:t>.  Executive Order No. 12656.</w:t>
      </w:r>
    </w:p>
    <w:p w14:paraId="3EE90123" w14:textId="77777777" w:rsidR="00B016FC" w:rsidRDefault="00B016FC" w:rsidP="00B016FC">
      <w:pPr>
        <w:pStyle w:val="BodyText1"/>
        <w:spacing w:before="0" w:after="0"/>
        <w:ind w:left="540" w:hanging="540"/>
        <w:jc w:val="left"/>
        <w:rPr>
          <w:rFonts w:ascii="Arial" w:hAnsi="Arial" w:cs="Arial"/>
          <w:sz w:val="20"/>
        </w:rPr>
      </w:pPr>
    </w:p>
    <w:p w14:paraId="0BDD6B38"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Clinton, W. J. (1998, Feb. 9).  </w:t>
      </w:r>
      <w:r>
        <w:rPr>
          <w:rFonts w:ascii="Arial" w:hAnsi="Arial" w:cs="Arial"/>
          <w:i/>
          <w:iCs/>
          <w:sz w:val="20"/>
        </w:rPr>
        <w:t>Amendment to Executive Order 12656</w:t>
      </w:r>
      <w:r>
        <w:rPr>
          <w:rFonts w:ascii="Arial" w:hAnsi="Arial" w:cs="Arial"/>
          <w:sz w:val="20"/>
        </w:rPr>
        <w:t>.  Executive Order No. 130746.</w:t>
      </w:r>
    </w:p>
    <w:p w14:paraId="4866EC1B" w14:textId="77777777" w:rsidR="00B016FC" w:rsidRDefault="00B016FC" w:rsidP="00B016FC">
      <w:pPr>
        <w:pStyle w:val="BodyText1"/>
        <w:spacing w:before="0" w:after="0"/>
        <w:ind w:left="540" w:hanging="540"/>
        <w:jc w:val="left"/>
        <w:rPr>
          <w:rFonts w:ascii="Arial" w:hAnsi="Arial" w:cs="Arial"/>
          <w:sz w:val="20"/>
        </w:rPr>
      </w:pPr>
    </w:p>
    <w:p w14:paraId="2F7C9A75" w14:textId="77777777" w:rsidR="00B016FC" w:rsidRDefault="00B016FC" w:rsidP="00B016FC">
      <w:pPr>
        <w:pStyle w:val="Heading2"/>
        <w:spacing w:before="0" w:after="0"/>
        <w:jc w:val="both"/>
        <w:rPr>
          <w:rFonts w:cs="Arial"/>
          <w:sz w:val="20"/>
        </w:rPr>
      </w:pPr>
      <w:bookmarkStart w:id="57" w:name="_Toc407616097"/>
      <w:r>
        <w:rPr>
          <w:rFonts w:cs="Arial"/>
          <w:sz w:val="20"/>
        </w:rPr>
        <w:t>Presidential Directives</w:t>
      </w:r>
      <w:bookmarkEnd w:id="57"/>
    </w:p>
    <w:p w14:paraId="5A3E3B64" w14:textId="77777777" w:rsidR="00B016FC" w:rsidRDefault="00B016FC" w:rsidP="00B016FC">
      <w:pPr>
        <w:jc w:val="both"/>
      </w:pPr>
    </w:p>
    <w:p w14:paraId="207950B5"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Bush, G.W. (2002, March 12). </w:t>
      </w:r>
      <w:r>
        <w:rPr>
          <w:rFonts w:ascii="Arial" w:hAnsi="Arial" w:cs="Arial"/>
          <w:i/>
          <w:iCs/>
          <w:sz w:val="20"/>
        </w:rPr>
        <w:t>Homeland Security Advisory System</w:t>
      </w:r>
      <w:r>
        <w:rPr>
          <w:rFonts w:ascii="Arial" w:hAnsi="Arial" w:cs="Arial"/>
          <w:sz w:val="20"/>
        </w:rPr>
        <w:t>. Homeland Security Presidential Directive 3.</w:t>
      </w:r>
    </w:p>
    <w:p w14:paraId="691A0060" w14:textId="77777777" w:rsidR="00B016FC" w:rsidRDefault="00B016FC" w:rsidP="00B016FC">
      <w:pPr>
        <w:pStyle w:val="BodyText1"/>
        <w:spacing w:before="0" w:after="0"/>
        <w:ind w:left="540" w:hanging="540"/>
        <w:jc w:val="left"/>
        <w:rPr>
          <w:rFonts w:ascii="Arial" w:hAnsi="Arial" w:cs="Arial"/>
          <w:sz w:val="20"/>
        </w:rPr>
      </w:pPr>
    </w:p>
    <w:p w14:paraId="258D4DCD"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Bush, G.W. (2003, Feb. 28). </w:t>
      </w:r>
      <w:r>
        <w:rPr>
          <w:rFonts w:ascii="Arial" w:hAnsi="Arial" w:cs="Arial"/>
          <w:i/>
          <w:iCs/>
          <w:sz w:val="20"/>
        </w:rPr>
        <w:t>Management of Domestic Incidents</w:t>
      </w:r>
      <w:r>
        <w:rPr>
          <w:rFonts w:ascii="Arial" w:hAnsi="Arial" w:cs="Arial"/>
          <w:sz w:val="20"/>
        </w:rPr>
        <w:t>. Homeland Security Presidential Directive 5.</w:t>
      </w:r>
    </w:p>
    <w:p w14:paraId="38EE6CAB" w14:textId="77777777" w:rsidR="00B016FC" w:rsidRDefault="00B016FC" w:rsidP="00B016FC">
      <w:pPr>
        <w:pStyle w:val="BodyText1"/>
        <w:spacing w:before="0" w:after="0"/>
        <w:ind w:left="540" w:hanging="540"/>
        <w:jc w:val="left"/>
        <w:rPr>
          <w:rFonts w:ascii="Arial" w:hAnsi="Arial" w:cs="Arial"/>
          <w:sz w:val="20"/>
        </w:rPr>
      </w:pPr>
    </w:p>
    <w:p w14:paraId="2DCBA2A1"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Bush, G. W. (2003, Dec. 17). </w:t>
      </w:r>
      <w:r>
        <w:rPr>
          <w:rFonts w:ascii="Arial" w:hAnsi="Arial" w:cs="Arial"/>
          <w:i/>
          <w:iCs/>
          <w:sz w:val="20"/>
        </w:rPr>
        <w:t>Critical Infrastructure Identification, Prioritization, and Protection</w:t>
      </w:r>
      <w:r>
        <w:rPr>
          <w:rFonts w:ascii="Arial" w:hAnsi="Arial" w:cs="Arial"/>
          <w:sz w:val="20"/>
        </w:rPr>
        <w:t>.  Homeland Security Presidential Directive 7.</w:t>
      </w:r>
    </w:p>
    <w:p w14:paraId="782AD167" w14:textId="77777777" w:rsidR="00B016FC" w:rsidRDefault="00B016FC" w:rsidP="00B016FC">
      <w:pPr>
        <w:pStyle w:val="BodyText1"/>
        <w:spacing w:before="0" w:after="0"/>
        <w:ind w:left="540" w:hanging="540"/>
        <w:jc w:val="left"/>
        <w:rPr>
          <w:rFonts w:ascii="Arial" w:hAnsi="Arial" w:cs="Arial"/>
          <w:sz w:val="20"/>
        </w:rPr>
      </w:pPr>
    </w:p>
    <w:p w14:paraId="1DB0513C"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Bush, G. W. (2003, Dec. 17). </w:t>
      </w:r>
      <w:r>
        <w:rPr>
          <w:rFonts w:ascii="Arial" w:hAnsi="Arial" w:cs="Arial"/>
          <w:i/>
          <w:iCs/>
          <w:sz w:val="20"/>
        </w:rPr>
        <w:t>National Preparedness</w:t>
      </w:r>
      <w:r>
        <w:rPr>
          <w:rFonts w:ascii="Arial" w:hAnsi="Arial" w:cs="Arial"/>
          <w:sz w:val="20"/>
        </w:rPr>
        <w:t>.  Homeland Security Presidential Directive 8.</w:t>
      </w:r>
    </w:p>
    <w:p w14:paraId="1029252B" w14:textId="77777777" w:rsidR="00B016FC" w:rsidRDefault="00B016FC" w:rsidP="00B016FC">
      <w:pPr>
        <w:pStyle w:val="BodyText1"/>
        <w:spacing w:before="0" w:after="0"/>
        <w:ind w:left="540" w:hanging="540"/>
        <w:jc w:val="left"/>
        <w:rPr>
          <w:rFonts w:ascii="Arial" w:hAnsi="Arial" w:cs="Arial"/>
          <w:sz w:val="20"/>
        </w:rPr>
      </w:pPr>
    </w:p>
    <w:p w14:paraId="1583A935" w14:textId="77777777" w:rsidR="00B016FC" w:rsidRDefault="00B016FC" w:rsidP="00B016FC">
      <w:pPr>
        <w:pStyle w:val="Heading2"/>
        <w:spacing w:before="0" w:after="0"/>
        <w:jc w:val="both"/>
        <w:rPr>
          <w:rFonts w:cs="Arial"/>
          <w:sz w:val="20"/>
        </w:rPr>
      </w:pPr>
      <w:bookmarkStart w:id="58" w:name="_Toc407616098"/>
      <w:r>
        <w:rPr>
          <w:rFonts w:cs="Arial"/>
          <w:sz w:val="20"/>
        </w:rPr>
        <w:t>Presidential Decision Directives (PDDs)</w:t>
      </w:r>
      <w:bookmarkEnd w:id="58"/>
    </w:p>
    <w:p w14:paraId="76FF0DC6" w14:textId="77777777" w:rsidR="00B016FC" w:rsidRDefault="00B016FC" w:rsidP="00B016FC">
      <w:pPr>
        <w:jc w:val="both"/>
      </w:pPr>
    </w:p>
    <w:p w14:paraId="31C0559F"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Clinton, W.J. (1998, May 22). </w:t>
      </w:r>
      <w:r>
        <w:rPr>
          <w:rFonts w:ascii="Arial" w:hAnsi="Arial" w:cs="Arial"/>
          <w:i/>
          <w:iCs/>
          <w:sz w:val="20"/>
        </w:rPr>
        <w:t>Combating Terrorism</w:t>
      </w:r>
      <w:r>
        <w:rPr>
          <w:rFonts w:ascii="Arial" w:hAnsi="Arial" w:cs="Arial"/>
          <w:sz w:val="20"/>
        </w:rPr>
        <w:t>.  PDD 62.*</w:t>
      </w:r>
    </w:p>
    <w:p w14:paraId="3AA195CB" w14:textId="77777777" w:rsidR="00B016FC" w:rsidRDefault="00B016FC" w:rsidP="00B016FC">
      <w:pPr>
        <w:pStyle w:val="BodyText1"/>
        <w:spacing w:before="0" w:after="0"/>
        <w:ind w:left="540" w:hanging="540"/>
        <w:jc w:val="left"/>
        <w:rPr>
          <w:rFonts w:ascii="Arial" w:hAnsi="Arial" w:cs="Arial"/>
          <w:sz w:val="20"/>
        </w:rPr>
      </w:pPr>
    </w:p>
    <w:p w14:paraId="63FC6F33"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Clinton, W.J. (1999, Oct. 21). </w:t>
      </w:r>
      <w:r>
        <w:rPr>
          <w:rFonts w:ascii="Arial" w:hAnsi="Arial" w:cs="Arial"/>
          <w:i/>
          <w:iCs/>
          <w:sz w:val="20"/>
        </w:rPr>
        <w:t>Enduring Constitutional Government and Continuity of Government Operations</w:t>
      </w:r>
      <w:r>
        <w:rPr>
          <w:rFonts w:ascii="Arial" w:hAnsi="Arial" w:cs="Arial"/>
          <w:sz w:val="20"/>
        </w:rPr>
        <w:t>.  PDD 67.*</w:t>
      </w:r>
    </w:p>
    <w:p w14:paraId="6642EB4A" w14:textId="77777777" w:rsidR="00B016FC" w:rsidRDefault="00B016FC" w:rsidP="00B016FC">
      <w:pPr>
        <w:pStyle w:val="BodyText1"/>
        <w:spacing w:before="0" w:after="0"/>
        <w:ind w:left="540" w:hanging="540"/>
        <w:jc w:val="left"/>
        <w:rPr>
          <w:rFonts w:ascii="Arial" w:hAnsi="Arial" w:cs="Arial"/>
          <w:sz w:val="20"/>
        </w:rPr>
      </w:pPr>
    </w:p>
    <w:p w14:paraId="30496813" w14:textId="77777777" w:rsidR="00B016FC" w:rsidRDefault="00B016FC" w:rsidP="00B016FC">
      <w:pPr>
        <w:pStyle w:val="Heading2"/>
        <w:spacing w:before="0" w:after="0"/>
        <w:jc w:val="both"/>
        <w:rPr>
          <w:rFonts w:cs="Arial"/>
          <w:sz w:val="20"/>
        </w:rPr>
      </w:pPr>
      <w:bookmarkStart w:id="59" w:name="_Toc407616099"/>
      <w:r>
        <w:rPr>
          <w:rFonts w:cs="Arial"/>
          <w:sz w:val="20"/>
        </w:rPr>
        <w:t>Congressional Acts/Code of Federal Regulations/Federal Acquisition Regulations</w:t>
      </w:r>
      <w:bookmarkEnd w:id="59"/>
      <w:r>
        <w:rPr>
          <w:rFonts w:cs="Arial"/>
          <w:sz w:val="20"/>
        </w:rPr>
        <w:t xml:space="preserve"> </w:t>
      </w:r>
    </w:p>
    <w:p w14:paraId="0B2A73DA" w14:textId="77777777" w:rsidR="00B016FC" w:rsidRDefault="00B016FC" w:rsidP="00B016FC">
      <w:pPr>
        <w:jc w:val="both"/>
      </w:pPr>
    </w:p>
    <w:p w14:paraId="76AB2897"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i/>
          <w:iCs/>
          <w:sz w:val="20"/>
        </w:rPr>
        <w:t>National Security Act of 1947</w:t>
      </w:r>
      <w:r>
        <w:rPr>
          <w:rFonts w:ascii="Arial" w:hAnsi="Arial" w:cs="Arial"/>
          <w:sz w:val="20"/>
        </w:rPr>
        <w:t xml:space="preserve">, 50 U.S.C. 401, as amended. </w:t>
      </w:r>
    </w:p>
    <w:p w14:paraId="1F41241D" w14:textId="77777777" w:rsidR="00B016FC" w:rsidRDefault="00B016FC" w:rsidP="00B016FC">
      <w:pPr>
        <w:pStyle w:val="BodyText1"/>
        <w:spacing w:before="0" w:after="0"/>
        <w:ind w:left="540" w:hanging="540"/>
        <w:jc w:val="left"/>
        <w:rPr>
          <w:rFonts w:ascii="Arial" w:hAnsi="Arial" w:cs="Arial"/>
          <w:sz w:val="20"/>
        </w:rPr>
      </w:pPr>
    </w:p>
    <w:p w14:paraId="21133EBC"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i/>
          <w:iCs/>
          <w:sz w:val="20"/>
        </w:rPr>
        <w:t>Homeland Security Act of 2002</w:t>
      </w:r>
      <w:r>
        <w:rPr>
          <w:rFonts w:ascii="Arial" w:hAnsi="Arial" w:cs="Arial"/>
          <w:sz w:val="20"/>
        </w:rPr>
        <w:t>, PL 107-296, enacted November 25, 2002.</w:t>
      </w:r>
    </w:p>
    <w:p w14:paraId="7A5A6FBC" w14:textId="77777777" w:rsidR="00B016FC" w:rsidRDefault="00B016FC" w:rsidP="00B016FC">
      <w:pPr>
        <w:pStyle w:val="BodyText1"/>
        <w:spacing w:before="0" w:after="0"/>
        <w:ind w:left="540" w:hanging="540"/>
        <w:jc w:val="left"/>
        <w:rPr>
          <w:rFonts w:ascii="Arial" w:hAnsi="Arial" w:cs="Arial"/>
          <w:sz w:val="20"/>
        </w:rPr>
      </w:pPr>
    </w:p>
    <w:p w14:paraId="7A7D7D66"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“Management of Vital Records.”  36 CFR part 1236. U.S. Govt. Printing Office, Washington, </w:t>
      </w:r>
      <w:r w:rsidR="00CB6555">
        <w:rPr>
          <w:rFonts w:ascii="Arial" w:hAnsi="Arial" w:cs="Arial"/>
          <w:sz w:val="20"/>
        </w:rPr>
        <w:t>DC (</w:t>
      </w:r>
      <w:r>
        <w:rPr>
          <w:rFonts w:ascii="Arial" w:hAnsi="Arial" w:cs="Arial"/>
          <w:sz w:val="20"/>
        </w:rPr>
        <w:t>revised as of 2000, July 1).</w:t>
      </w:r>
    </w:p>
    <w:p w14:paraId="3B40A6DE" w14:textId="77777777" w:rsidR="00B016FC" w:rsidRDefault="00B016FC" w:rsidP="00B016FC">
      <w:pPr>
        <w:pStyle w:val="BodyText1"/>
        <w:spacing w:before="0" w:after="0"/>
        <w:ind w:left="540" w:hanging="540"/>
        <w:jc w:val="left"/>
        <w:rPr>
          <w:rFonts w:ascii="Arial" w:hAnsi="Arial" w:cs="Arial"/>
          <w:sz w:val="20"/>
        </w:rPr>
      </w:pPr>
    </w:p>
    <w:p w14:paraId="3A4E7362"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“Definitions.”  41 CFR </w:t>
      </w:r>
      <w:r w:rsidR="00CB6555">
        <w:rPr>
          <w:rFonts w:ascii="Arial" w:hAnsi="Arial" w:cs="Arial"/>
          <w:sz w:val="20"/>
        </w:rPr>
        <w:t>section</w:t>
      </w:r>
      <w:r>
        <w:rPr>
          <w:rFonts w:ascii="Arial" w:hAnsi="Arial" w:cs="Arial"/>
          <w:sz w:val="20"/>
        </w:rPr>
        <w:t xml:space="preserve"> 101-20.003. U.S. Govt. Printing Office, Washington, DC (revised as of 2000, July 1).</w:t>
      </w:r>
    </w:p>
    <w:p w14:paraId="6EAD3D2E" w14:textId="77777777" w:rsidR="00B016FC" w:rsidRDefault="00B016FC" w:rsidP="00B016FC">
      <w:pPr>
        <w:pStyle w:val="BodyText1"/>
        <w:spacing w:before="0" w:after="0"/>
        <w:ind w:left="540" w:hanging="540"/>
        <w:jc w:val="left"/>
        <w:rPr>
          <w:rFonts w:ascii="Arial" w:hAnsi="Arial" w:cs="Arial"/>
          <w:sz w:val="20"/>
        </w:rPr>
      </w:pPr>
    </w:p>
    <w:p w14:paraId="071111F7"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“Occupant Emergency Program.” 41 CFR section 101-20.103-4. U.S. Govt. Printing Office, Washington, DC (revised as of 2000, July 1).</w:t>
      </w:r>
    </w:p>
    <w:p w14:paraId="34EAD4C6" w14:textId="77777777" w:rsidR="00B016FC" w:rsidRDefault="00B016FC" w:rsidP="00B016FC">
      <w:pPr>
        <w:pStyle w:val="BodyText1"/>
        <w:spacing w:before="0" w:after="0"/>
        <w:ind w:left="540" w:hanging="540"/>
        <w:jc w:val="left"/>
        <w:rPr>
          <w:rFonts w:ascii="Arial" w:hAnsi="Arial" w:cs="Arial"/>
          <w:sz w:val="20"/>
        </w:rPr>
      </w:pPr>
    </w:p>
    <w:p w14:paraId="2FF17191"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“Initiating Action Under Occupant Emergency Programs.” 41 CFR section 101-20.103-5. U.S. Govt. Printing Office, Washington, DC (revised as of 2000, July 1).</w:t>
      </w:r>
    </w:p>
    <w:p w14:paraId="5C9EA602" w14:textId="77777777" w:rsidR="00B016FC" w:rsidRDefault="00B016FC" w:rsidP="00B016FC">
      <w:pPr>
        <w:pStyle w:val="BodyText1"/>
        <w:spacing w:before="0" w:after="0"/>
        <w:ind w:left="540" w:hanging="540"/>
        <w:jc w:val="left"/>
        <w:rPr>
          <w:rFonts w:ascii="Arial" w:hAnsi="Arial" w:cs="Arial"/>
          <w:sz w:val="20"/>
        </w:rPr>
      </w:pPr>
    </w:p>
    <w:p w14:paraId="4D538EDD" w14:textId="77777777" w:rsidR="00B016FC" w:rsidRDefault="00B016FC" w:rsidP="00B016FC">
      <w:pPr>
        <w:pStyle w:val="BodyText1"/>
        <w:spacing w:before="0" w:after="0"/>
        <w:jc w:val="left"/>
        <w:rPr>
          <w:rFonts w:ascii="Arial" w:hAnsi="Arial" w:cs="Arial"/>
          <w:sz w:val="20"/>
        </w:rPr>
      </w:pPr>
      <w:r>
        <w:rPr>
          <w:rFonts w:ascii="Arial" w:hAnsi="Arial" w:cs="Arial"/>
          <w:sz w:val="20"/>
        </w:rPr>
        <w:t>“Unusual and compelling urgency.”  FAR 6302-2.</w:t>
      </w:r>
    </w:p>
    <w:p w14:paraId="199CA2F5" w14:textId="77777777" w:rsidR="00B016FC" w:rsidRDefault="00B016FC" w:rsidP="00B016FC">
      <w:pPr>
        <w:pStyle w:val="BodyText1"/>
        <w:spacing w:before="0" w:after="0"/>
        <w:jc w:val="left"/>
        <w:rPr>
          <w:rFonts w:ascii="Arial" w:hAnsi="Arial" w:cs="Arial"/>
          <w:i/>
          <w:iCs/>
          <w:sz w:val="20"/>
        </w:rPr>
      </w:pPr>
    </w:p>
    <w:p w14:paraId="29244F59" w14:textId="77777777" w:rsidR="00B016FC" w:rsidRDefault="00B016FC" w:rsidP="00B016FC">
      <w:pPr>
        <w:pStyle w:val="BodyText1"/>
        <w:spacing w:before="0" w:after="0"/>
        <w:jc w:val="left"/>
        <w:rPr>
          <w:rFonts w:ascii="Arial" w:hAnsi="Arial" w:cs="Arial"/>
          <w:sz w:val="20"/>
        </w:rPr>
      </w:pPr>
      <w:r>
        <w:rPr>
          <w:rFonts w:ascii="Arial" w:hAnsi="Arial" w:cs="Arial"/>
          <w:sz w:val="20"/>
        </w:rPr>
        <w:t>“Letter contracts.”  FAR 16.603.</w:t>
      </w:r>
    </w:p>
    <w:p w14:paraId="7104C19A" w14:textId="77777777" w:rsidR="00B016FC" w:rsidRDefault="00B016FC" w:rsidP="00B016FC">
      <w:pPr>
        <w:pStyle w:val="BodyText1"/>
        <w:spacing w:before="0" w:after="0"/>
        <w:jc w:val="left"/>
        <w:rPr>
          <w:rFonts w:ascii="Arial" w:hAnsi="Arial" w:cs="Arial"/>
          <w:sz w:val="20"/>
        </w:rPr>
      </w:pPr>
    </w:p>
    <w:p w14:paraId="5E841A98" w14:textId="77777777" w:rsidR="00B016FC" w:rsidRDefault="00B016FC" w:rsidP="00B016FC">
      <w:pPr>
        <w:pStyle w:val="Heading2"/>
        <w:spacing w:before="0" w:after="0"/>
        <w:jc w:val="both"/>
        <w:rPr>
          <w:rFonts w:cs="Arial"/>
          <w:sz w:val="20"/>
        </w:rPr>
      </w:pPr>
      <w:bookmarkStart w:id="60" w:name="_Toc407616100"/>
      <w:r>
        <w:rPr>
          <w:rFonts w:cs="Arial"/>
          <w:sz w:val="20"/>
        </w:rPr>
        <w:t>Federal Preparedness Circulars (FPCs)</w:t>
      </w:r>
      <w:bookmarkEnd w:id="60"/>
    </w:p>
    <w:p w14:paraId="0CFD178F" w14:textId="77777777" w:rsidR="00E47221" w:rsidRDefault="00E47221" w:rsidP="00E47221"/>
    <w:p w14:paraId="647D705C" w14:textId="77777777" w:rsidR="00E47221" w:rsidRPr="00E47221" w:rsidRDefault="00E47221" w:rsidP="00E47221">
      <w:pPr>
        <w:ind w:left="540" w:hanging="540"/>
      </w:pPr>
      <w:r w:rsidRPr="00E47221">
        <w:rPr>
          <w:rFonts w:cs="Arial"/>
          <w:i/>
        </w:rPr>
        <w:t>Continuity Guidance Circular 2: Continuity Guidance for Non-Federal Entities: Mission Essential Functions Identification Process.</w:t>
      </w:r>
      <w:r>
        <w:rPr>
          <w:rFonts w:cs="Arial"/>
          <w:i/>
        </w:rPr>
        <w:t xml:space="preserve"> </w:t>
      </w:r>
      <w:r>
        <w:rPr>
          <w:rFonts w:cs="Arial"/>
        </w:rPr>
        <w:t>Unpublished Draft CGC2. 2013.</w:t>
      </w:r>
    </w:p>
    <w:p w14:paraId="3B4C6817" w14:textId="77777777" w:rsidR="00B016FC" w:rsidRDefault="00B016FC" w:rsidP="00B016FC">
      <w:pPr>
        <w:jc w:val="both"/>
      </w:pPr>
    </w:p>
    <w:p w14:paraId="7D421F0E" w14:textId="77777777" w:rsidR="00B016FC" w:rsidRDefault="00B016FC" w:rsidP="00B016FC">
      <w:pPr>
        <w:pStyle w:val="BodyText1"/>
        <w:spacing w:before="0" w:after="0"/>
        <w:ind w:left="540" w:hanging="540"/>
        <w:jc w:val="left"/>
        <w:rPr>
          <w:rFonts w:ascii="Arial" w:hAnsi="Arial" w:cs="Arial"/>
          <w:sz w:val="20"/>
        </w:rPr>
      </w:pPr>
      <w:r w:rsidRPr="00E47221">
        <w:rPr>
          <w:rFonts w:ascii="Arial" w:hAnsi="Arial" w:cs="Arial"/>
          <w:i/>
          <w:iCs/>
          <w:sz w:val="20"/>
        </w:rPr>
        <w:t>Federal Executive Branch Continuity of Operations (</w:t>
      </w:r>
      <w:proofErr w:type="spellStart"/>
      <w:r w:rsidR="00A81EF0" w:rsidRPr="00E47221">
        <w:rPr>
          <w:rFonts w:ascii="Arial" w:hAnsi="Arial" w:cs="Arial"/>
          <w:i/>
          <w:iCs/>
          <w:sz w:val="20"/>
        </w:rPr>
        <w:t>OpCon</w:t>
      </w:r>
      <w:proofErr w:type="spellEnd"/>
      <w:r w:rsidRPr="00E47221">
        <w:rPr>
          <w:rFonts w:ascii="Arial" w:hAnsi="Arial" w:cs="Arial"/>
          <w:i/>
          <w:iCs/>
          <w:sz w:val="20"/>
        </w:rPr>
        <w:t>)</w:t>
      </w:r>
      <w:r w:rsidRPr="00E47221">
        <w:rPr>
          <w:rFonts w:ascii="Arial" w:hAnsi="Arial" w:cs="Arial"/>
          <w:sz w:val="20"/>
        </w:rPr>
        <w:t>.  Unpublished Draft FPC. 2004.</w:t>
      </w:r>
    </w:p>
    <w:p w14:paraId="6CAE6115" w14:textId="77777777" w:rsidR="00B016FC" w:rsidRDefault="00B016FC" w:rsidP="00B016FC">
      <w:pPr>
        <w:pStyle w:val="BodyText1"/>
        <w:spacing w:before="0" w:after="0"/>
        <w:ind w:left="540" w:hanging="540"/>
        <w:jc w:val="left"/>
        <w:rPr>
          <w:rFonts w:ascii="Arial" w:hAnsi="Arial" w:cs="Arial"/>
          <w:sz w:val="20"/>
        </w:rPr>
      </w:pPr>
    </w:p>
    <w:p w14:paraId="78CF4C59" w14:textId="77777777" w:rsidR="00B016FC" w:rsidRDefault="00B016FC" w:rsidP="00B016FC">
      <w:pPr>
        <w:pStyle w:val="Heading2"/>
        <w:spacing w:before="0" w:after="0"/>
        <w:jc w:val="both"/>
        <w:rPr>
          <w:rFonts w:cs="Arial"/>
          <w:sz w:val="20"/>
        </w:rPr>
      </w:pPr>
      <w:bookmarkStart w:id="61" w:name="_Toc407616101"/>
      <w:r>
        <w:rPr>
          <w:rFonts w:cs="Arial"/>
          <w:sz w:val="20"/>
        </w:rPr>
        <w:t>Other Documents</w:t>
      </w:r>
      <w:bookmarkEnd w:id="61"/>
    </w:p>
    <w:p w14:paraId="43B0FDEC" w14:textId="77777777" w:rsidR="00B016FC" w:rsidRDefault="00B016FC" w:rsidP="00B016FC">
      <w:pPr>
        <w:jc w:val="both"/>
      </w:pPr>
    </w:p>
    <w:p w14:paraId="780A2FDB" w14:textId="77777777" w:rsidR="00B016FC" w:rsidRDefault="00B016FC" w:rsidP="00B016FC">
      <w:pPr>
        <w:pStyle w:val="BodyText1"/>
        <w:spacing w:before="0" w:after="0"/>
        <w:jc w:val="left"/>
        <w:rPr>
          <w:rFonts w:ascii="Arial" w:hAnsi="Arial" w:cs="Arial"/>
          <w:sz w:val="20"/>
        </w:rPr>
      </w:pPr>
      <w:r>
        <w:rPr>
          <w:rFonts w:ascii="Arial" w:hAnsi="Arial" w:cs="Arial"/>
          <w:sz w:val="20"/>
        </w:rPr>
        <w:t xml:space="preserve">Anthony, R. N. &amp; Govindarajan, V. (1995).  </w:t>
      </w:r>
      <w:r>
        <w:rPr>
          <w:rFonts w:ascii="Arial" w:hAnsi="Arial" w:cs="Arial"/>
          <w:i/>
          <w:iCs/>
          <w:sz w:val="20"/>
        </w:rPr>
        <w:t>Management Control Systems</w:t>
      </w:r>
      <w:r>
        <w:rPr>
          <w:rFonts w:ascii="Arial" w:hAnsi="Arial" w:cs="Arial"/>
          <w:sz w:val="20"/>
        </w:rPr>
        <w:t>.  Chicago, IL: Irwin.</w:t>
      </w:r>
    </w:p>
    <w:p w14:paraId="39DADEB1" w14:textId="77777777" w:rsidR="00B016FC" w:rsidRDefault="00B016FC" w:rsidP="00B016FC">
      <w:pPr>
        <w:pStyle w:val="BodyText1"/>
        <w:spacing w:before="0" w:after="0"/>
        <w:jc w:val="left"/>
        <w:rPr>
          <w:rFonts w:ascii="Arial" w:hAnsi="Arial" w:cs="Arial"/>
          <w:sz w:val="20"/>
        </w:rPr>
      </w:pPr>
    </w:p>
    <w:p w14:paraId="1C9E0924"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GPRA and Performance Management:  OMB’s PART Questions and Budget Procedures Memorandum No. 861—Completing the Program Assessment Rating Tool (PART) for the FY 2005 Review Process. </w:t>
      </w:r>
    </w:p>
    <w:p w14:paraId="75D15F93" w14:textId="77777777" w:rsidR="00B016FC" w:rsidRDefault="00B016FC" w:rsidP="00B016FC">
      <w:pPr>
        <w:pStyle w:val="BodyText1"/>
        <w:spacing w:before="0" w:after="0"/>
        <w:ind w:left="540" w:hanging="540"/>
        <w:jc w:val="left"/>
        <w:rPr>
          <w:rFonts w:ascii="Arial" w:hAnsi="Arial" w:cs="Arial"/>
          <w:sz w:val="20"/>
        </w:rPr>
      </w:pPr>
    </w:p>
    <w:p w14:paraId="7C4C7EC3"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National Institutes of Science and Technology: Baldridge National Quality Program. (2004). </w:t>
      </w:r>
      <w:r>
        <w:rPr>
          <w:rFonts w:ascii="Arial" w:hAnsi="Arial" w:cs="Arial"/>
          <w:i/>
          <w:iCs/>
          <w:sz w:val="20"/>
        </w:rPr>
        <w:t>Criteria for Performance Excellence</w:t>
      </w:r>
      <w:r>
        <w:rPr>
          <w:rFonts w:ascii="Arial" w:hAnsi="Arial" w:cs="Arial"/>
          <w:sz w:val="20"/>
        </w:rPr>
        <w:t>. Gaithersburg, MD.</w:t>
      </w:r>
    </w:p>
    <w:p w14:paraId="1DA8027E" w14:textId="77777777" w:rsidR="00B016FC" w:rsidRDefault="00B016FC" w:rsidP="00B016FC">
      <w:pPr>
        <w:pStyle w:val="BodyText1"/>
        <w:spacing w:before="0" w:after="0"/>
        <w:ind w:left="540" w:hanging="540"/>
        <w:jc w:val="left"/>
        <w:rPr>
          <w:rFonts w:ascii="Arial" w:hAnsi="Arial" w:cs="Arial"/>
          <w:sz w:val="20"/>
        </w:rPr>
      </w:pPr>
    </w:p>
    <w:p w14:paraId="517454CB" w14:textId="77777777" w:rsidR="00B016FC" w:rsidRDefault="00B016FC" w:rsidP="00B016FC">
      <w:pPr>
        <w:pStyle w:val="BodyText1"/>
        <w:tabs>
          <w:tab w:val="left" w:pos="540"/>
        </w:tabs>
        <w:spacing w:before="0" w:after="0"/>
        <w:ind w:left="540" w:hanging="540"/>
        <w:jc w:val="left"/>
        <w:rPr>
          <w:rFonts w:ascii="Arial" w:hAnsi="Arial" w:cs="Arial"/>
          <w:sz w:val="20"/>
        </w:rPr>
      </w:pPr>
      <w:r>
        <w:rPr>
          <w:rFonts w:ascii="Arial" w:hAnsi="Arial" w:cs="Arial"/>
          <w:sz w:val="20"/>
        </w:rPr>
        <w:t xml:space="preserve">Billows, D. (2002).  </w:t>
      </w:r>
      <w:r>
        <w:rPr>
          <w:rFonts w:ascii="Arial" w:hAnsi="Arial" w:cs="Arial"/>
          <w:i/>
          <w:iCs/>
          <w:sz w:val="20"/>
        </w:rPr>
        <w:t>Essentials of Project Management</w:t>
      </w:r>
      <w:r>
        <w:rPr>
          <w:rFonts w:ascii="Arial" w:hAnsi="Arial" w:cs="Arial"/>
          <w:sz w:val="20"/>
        </w:rPr>
        <w:t xml:space="preserve"> (4</w:t>
      </w:r>
      <w:r>
        <w:rPr>
          <w:rFonts w:ascii="Arial" w:hAnsi="Arial" w:cs="Arial"/>
          <w:sz w:val="20"/>
          <w:vertAlign w:val="superscript"/>
        </w:rPr>
        <w:t>th</w:t>
      </w:r>
      <w:r>
        <w:rPr>
          <w:rFonts w:ascii="Arial" w:hAnsi="Arial" w:cs="Arial"/>
          <w:sz w:val="20"/>
        </w:rPr>
        <w:t xml:space="preserve"> ed.). Denver, CO:  The Hampton Group, Inc.</w:t>
      </w:r>
    </w:p>
    <w:p w14:paraId="76E5D259" w14:textId="77777777" w:rsidR="00B016FC" w:rsidRDefault="00B016FC" w:rsidP="00B016FC">
      <w:pPr>
        <w:pStyle w:val="BodyText1"/>
        <w:tabs>
          <w:tab w:val="left" w:pos="540"/>
        </w:tabs>
        <w:spacing w:before="0" w:after="0"/>
        <w:ind w:left="540" w:hanging="540"/>
        <w:jc w:val="left"/>
        <w:rPr>
          <w:rFonts w:ascii="Arial" w:hAnsi="Arial" w:cs="Arial"/>
          <w:sz w:val="20"/>
        </w:rPr>
      </w:pPr>
    </w:p>
    <w:p w14:paraId="69C3A208" w14:textId="77777777" w:rsidR="00B016FC" w:rsidRDefault="00B016FC" w:rsidP="00B016FC">
      <w:pPr>
        <w:pStyle w:val="BodyText1"/>
        <w:spacing w:before="0" w:after="0"/>
        <w:jc w:val="left"/>
        <w:rPr>
          <w:rFonts w:ascii="Arial" w:hAnsi="Arial" w:cs="Arial"/>
          <w:sz w:val="20"/>
        </w:rPr>
      </w:pPr>
      <w:r>
        <w:rPr>
          <w:rFonts w:ascii="Arial" w:hAnsi="Arial" w:cs="Arial"/>
          <w:sz w:val="20"/>
        </w:rPr>
        <w:t>Knowles, Brett. (2003)</w:t>
      </w:r>
      <w:r w:rsidR="00CB6555">
        <w:rPr>
          <w:rFonts w:ascii="Arial" w:hAnsi="Arial" w:cs="Arial"/>
          <w:sz w:val="20"/>
        </w:rPr>
        <w:t>. White</w:t>
      </w:r>
      <w:r>
        <w:rPr>
          <w:rFonts w:ascii="Arial" w:hAnsi="Arial" w:cs="Arial"/>
          <w:sz w:val="20"/>
        </w:rPr>
        <w:t xml:space="preserve"> Paper:</w:t>
      </w:r>
      <w:r>
        <w:rPr>
          <w:rFonts w:ascii="Arial" w:hAnsi="Arial" w:cs="Arial"/>
          <w:i/>
          <w:iCs/>
          <w:sz w:val="20"/>
        </w:rPr>
        <w:t xml:space="preserve">  </w:t>
      </w:r>
      <w:proofErr w:type="spellStart"/>
      <w:r>
        <w:rPr>
          <w:rFonts w:ascii="Arial" w:hAnsi="Arial" w:cs="Arial"/>
          <w:i/>
          <w:iCs/>
          <w:sz w:val="20"/>
        </w:rPr>
        <w:t>Scorecarding</w:t>
      </w:r>
      <w:proofErr w:type="spellEnd"/>
      <w:r>
        <w:rPr>
          <w:rFonts w:ascii="Arial" w:hAnsi="Arial" w:cs="Arial"/>
          <w:i/>
          <w:iCs/>
          <w:sz w:val="20"/>
        </w:rPr>
        <w:t xml:space="preserve"> for the Public Sector</w:t>
      </w:r>
      <w:r>
        <w:rPr>
          <w:rFonts w:ascii="Arial" w:hAnsi="Arial" w:cs="Arial"/>
          <w:sz w:val="20"/>
        </w:rPr>
        <w:t>.  Cognos Incorporated.</w:t>
      </w:r>
    </w:p>
    <w:p w14:paraId="112BF6EF" w14:textId="77777777" w:rsidR="00B016FC" w:rsidRDefault="00B016FC" w:rsidP="00B016FC">
      <w:pPr>
        <w:pStyle w:val="BodyText1"/>
        <w:spacing w:before="0" w:after="0"/>
        <w:jc w:val="left"/>
        <w:rPr>
          <w:rFonts w:ascii="Arial" w:hAnsi="Arial" w:cs="Arial"/>
          <w:sz w:val="20"/>
        </w:rPr>
      </w:pPr>
    </w:p>
    <w:p w14:paraId="5EACE31F"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National Academy of Public Administration, Center for Improving Government Performance (2002). </w:t>
      </w:r>
      <w:r>
        <w:rPr>
          <w:rFonts w:ascii="Arial" w:hAnsi="Arial" w:cs="Arial"/>
          <w:i/>
          <w:iCs/>
          <w:sz w:val="20"/>
        </w:rPr>
        <w:t>Performance Indicators:  Outcome Management for Managers, Getting Started</w:t>
      </w:r>
      <w:r>
        <w:rPr>
          <w:rFonts w:ascii="Arial" w:hAnsi="Arial" w:cs="Arial"/>
          <w:sz w:val="20"/>
        </w:rPr>
        <w:t>.  Washington, DC.</w:t>
      </w:r>
    </w:p>
    <w:p w14:paraId="29921439" w14:textId="77777777" w:rsidR="00B016FC" w:rsidRDefault="00B016FC" w:rsidP="00B016FC">
      <w:pPr>
        <w:pStyle w:val="BodyText1"/>
        <w:spacing w:before="0" w:after="0"/>
        <w:ind w:left="540" w:hanging="540"/>
        <w:jc w:val="left"/>
        <w:rPr>
          <w:rFonts w:ascii="Arial" w:hAnsi="Arial" w:cs="Arial"/>
          <w:sz w:val="20"/>
        </w:rPr>
      </w:pPr>
    </w:p>
    <w:p w14:paraId="641EA120" w14:textId="77777777" w:rsidR="00B016FC" w:rsidRDefault="00B016FC" w:rsidP="00B016FC">
      <w:pPr>
        <w:pStyle w:val="BodyText1"/>
        <w:spacing w:before="0" w:after="0"/>
        <w:ind w:left="540" w:hanging="540"/>
        <w:jc w:val="left"/>
        <w:rPr>
          <w:rFonts w:ascii="Arial" w:hAnsi="Arial" w:cs="Arial"/>
          <w:sz w:val="20"/>
        </w:rPr>
      </w:pPr>
      <w:r>
        <w:rPr>
          <w:rFonts w:ascii="Arial" w:hAnsi="Arial" w:cs="Arial"/>
          <w:sz w:val="20"/>
        </w:rPr>
        <w:t xml:space="preserve">Schermerhorn, John R. (1986).  </w:t>
      </w:r>
      <w:r>
        <w:rPr>
          <w:rFonts w:ascii="Arial" w:hAnsi="Arial" w:cs="Arial"/>
          <w:i/>
          <w:iCs/>
          <w:sz w:val="20"/>
        </w:rPr>
        <w:t>Managing for Productivity</w:t>
      </w:r>
      <w:r>
        <w:rPr>
          <w:rFonts w:ascii="Arial" w:hAnsi="Arial" w:cs="Arial"/>
          <w:sz w:val="20"/>
        </w:rPr>
        <w:t xml:space="preserve"> (2</w:t>
      </w:r>
      <w:r>
        <w:rPr>
          <w:rFonts w:ascii="Arial" w:hAnsi="Arial" w:cs="Arial"/>
          <w:sz w:val="20"/>
          <w:vertAlign w:val="superscript"/>
        </w:rPr>
        <w:t>nd</w:t>
      </w:r>
      <w:r>
        <w:rPr>
          <w:rFonts w:ascii="Arial" w:hAnsi="Arial" w:cs="Arial"/>
          <w:sz w:val="20"/>
        </w:rPr>
        <w:t xml:space="preserve"> ed.).  New York, NY:  John Wiley &amp; Sons.</w:t>
      </w:r>
    </w:p>
    <w:p w14:paraId="06184157" w14:textId="77777777" w:rsidR="00B016FC" w:rsidRDefault="00B016FC" w:rsidP="00B016FC">
      <w:pPr>
        <w:rPr>
          <w:rFonts w:cs="Arial"/>
        </w:rPr>
      </w:pPr>
    </w:p>
    <w:p w14:paraId="6B8F4B9E" w14:textId="77777777" w:rsidR="008E1ABC" w:rsidRDefault="008E1ABC" w:rsidP="00B016FC"/>
    <w:p w14:paraId="7354E242" w14:textId="77777777" w:rsidR="00EB7E0C" w:rsidRDefault="00EB7E0C" w:rsidP="00B016FC"/>
    <w:p w14:paraId="1A78F38B" w14:textId="77777777" w:rsidR="00EB7E0C" w:rsidRDefault="00EB7E0C" w:rsidP="00B016FC"/>
    <w:p w14:paraId="2D23CED3" w14:textId="77777777" w:rsidR="00EB7E0C" w:rsidRDefault="00EB7E0C" w:rsidP="00B016FC"/>
    <w:p w14:paraId="51C23863" w14:textId="77777777" w:rsidR="00EB7E0C" w:rsidRDefault="00EB7E0C" w:rsidP="00B016FC"/>
    <w:p w14:paraId="22FA0F99" w14:textId="77777777" w:rsidR="00EB7E0C" w:rsidRDefault="00EB7E0C" w:rsidP="00B016FC"/>
    <w:p w14:paraId="6E352E0E" w14:textId="77777777" w:rsidR="00EB7E0C" w:rsidRDefault="00EB7E0C" w:rsidP="00B016FC"/>
    <w:p w14:paraId="0934C840" w14:textId="77777777" w:rsidR="00EB7E0C" w:rsidRDefault="00EB7E0C" w:rsidP="00B016FC"/>
    <w:p w14:paraId="48F2E7C9" w14:textId="77777777" w:rsidR="00EB7E0C" w:rsidRDefault="00EB7E0C" w:rsidP="00B016FC"/>
    <w:p w14:paraId="29B2EE20" w14:textId="77777777" w:rsidR="00EB7E0C" w:rsidRDefault="00EB7E0C" w:rsidP="00B016FC"/>
    <w:p w14:paraId="50660EE0" w14:textId="77777777" w:rsidR="00EB7E0C" w:rsidRDefault="00EB7E0C" w:rsidP="00B016FC"/>
    <w:p w14:paraId="76558BA0" w14:textId="77777777" w:rsidR="00EB7E0C" w:rsidRPr="005C5FF4" w:rsidRDefault="00EB7E0C" w:rsidP="00B016FC">
      <w:pPr>
        <w:rPr>
          <w:b/>
          <w:i/>
          <w:color w:val="808080"/>
        </w:rPr>
      </w:pPr>
    </w:p>
    <w:sectPr w:rsidR="00EB7E0C" w:rsidRPr="005C5FF4" w:rsidSect="00F15410">
      <w:headerReference w:type="even" r:id="rId24"/>
      <w:headerReference w:type="default" r:id="rId25"/>
      <w:footerReference w:type="even" r:id="rId26"/>
      <w:footerReference w:type="default" r:id="rId27"/>
      <w:headerReference w:type="first" r:id="rId28"/>
      <w:footerReference w:type="first" r:id="rId29"/>
      <w:type w:val="oddPage"/>
      <w:pgSz w:w="12240" w:h="15840"/>
      <w:pgMar w:top="72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973EA" w14:textId="77777777" w:rsidR="00751840" w:rsidRDefault="00751840">
      <w:r>
        <w:separator/>
      </w:r>
    </w:p>
  </w:endnote>
  <w:endnote w:type="continuationSeparator" w:id="0">
    <w:p w14:paraId="18400B45" w14:textId="77777777" w:rsidR="00751840" w:rsidRDefault="0075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F07C4" w14:textId="77777777" w:rsidR="002C1730" w:rsidRDefault="002C1730">
    <w:pPr>
      <w:tabs>
        <w:tab w:val="right" w:pos="9360"/>
      </w:tabs>
      <w:ind w:left="2160"/>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980"/>
      <w:gridCol w:w="2880"/>
      <w:gridCol w:w="3128"/>
    </w:tblGrid>
    <w:tr w:rsidR="002C1730" w14:paraId="1B7F7226" w14:textId="77777777">
      <w:tc>
        <w:tcPr>
          <w:tcW w:w="1350" w:type="dxa"/>
          <w:tcBorders>
            <w:left w:val="single" w:sz="4" w:space="0" w:color="auto"/>
            <w:right w:val="nil"/>
          </w:tcBorders>
          <w:shd w:val="clear" w:color="auto" w:fill="000000"/>
        </w:tcPr>
        <w:p w14:paraId="6CC9A88B" w14:textId="77777777" w:rsidR="002C1730" w:rsidRDefault="002C1730">
          <w:pPr>
            <w:pStyle w:val="Heading1"/>
            <w:spacing w:before="60"/>
            <w:rPr>
              <w:sz w:val="18"/>
            </w:rPr>
          </w:pPr>
          <w:r>
            <w:rPr>
              <w:sz w:val="18"/>
            </w:rPr>
            <w:t>Page D-</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ii</w:t>
          </w:r>
          <w:r>
            <w:rPr>
              <w:rStyle w:val="PageNumber"/>
              <w:sz w:val="18"/>
            </w:rPr>
            <w:fldChar w:fldCharType="end"/>
          </w:r>
        </w:p>
      </w:tc>
      <w:tc>
        <w:tcPr>
          <w:tcW w:w="1980" w:type="dxa"/>
          <w:tcBorders>
            <w:left w:val="nil"/>
            <w:right w:val="nil"/>
          </w:tcBorders>
        </w:tcPr>
        <w:p w14:paraId="0F53BB22" w14:textId="77777777" w:rsidR="002C1730" w:rsidRDefault="002C1730">
          <w:pPr>
            <w:pStyle w:val="Heading1"/>
            <w:tabs>
              <w:tab w:val="right" w:pos="1764"/>
            </w:tabs>
            <w:spacing w:before="60"/>
            <w:rPr>
              <w:sz w:val="18"/>
            </w:rPr>
          </w:pPr>
          <w:r>
            <w:rPr>
              <w:sz w:val="18"/>
            </w:rPr>
            <w:t>February 2005</w:t>
          </w:r>
          <w:r>
            <w:rPr>
              <w:sz w:val="18"/>
            </w:rPr>
            <w:tab/>
          </w:r>
        </w:p>
      </w:tc>
      <w:tc>
        <w:tcPr>
          <w:tcW w:w="2880" w:type="dxa"/>
          <w:tcBorders>
            <w:left w:val="nil"/>
            <w:right w:val="nil"/>
          </w:tcBorders>
        </w:tcPr>
        <w:p w14:paraId="1A3ECAB7" w14:textId="77777777" w:rsidR="002C1730" w:rsidRDefault="002C1730">
          <w:pPr>
            <w:pStyle w:val="Heading4"/>
            <w:spacing w:before="60"/>
            <w:jc w:val="center"/>
            <w:rPr>
              <w:sz w:val="18"/>
            </w:rPr>
          </w:pPr>
          <w:r>
            <w:rPr>
              <w:sz w:val="18"/>
            </w:rPr>
            <w:t>Student Manual</w:t>
          </w:r>
        </w:p>
      </w:tc>
      <w:tc>
        <w:tcPr>
          <w:tcW w:w="3128" w:type="dxa"/>
          <w:tcBorders>
            <w:left w:val="nil"/>
            <w:right w:val="single" w:sz="4" w:space="0" w:color="auto"/>
          </w:tcBorders>
        </w:tcPr>
        <w:p w14:paraId="75F38D44" w14:textId="77777777" w:rsidR="002C1730" w:rsidRDefault="002C1730">
          <w:pPr>
            <w:pStyle w:val="Heading5"/>
            <w:spacing w:before="60"/>
            <w:jc w:val="right"/>
            <w:rPr>
              <w:sz w:val="18"/>
            </w:rPr>
          </w:pPr>
          <w:r>
            <w:rPr>
              <w:sz w:val="18"/>
            </w:rPr>
            <w:t>BCP Program Manager TTT</w:t>
          </w:r>
        </w:p>
      </w:tc>
    </w:tr>
  </w:tbl>
  <w:p w14:paraId="034AECCE" w14:textId="77777777" w:rsidR="002C1730" w:rsidRDefault="002C1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06D54" w14:textId="77777777" w:rsidR="002C1730" w:rsidRDefault="002C1730">
    <w:pPr>
      <w:tabs>
        <w:tab w:val="right" w:pos="9360"/>
      </w:tabs>
      <w:ind w:left="2160"/>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2790"/>
      <w:gridCol w:w="1890"/>
      <w:gridCol w:w="1238"/>
    </w:tblGrid>
    <w:tr w:rsidR="002C1730" w14:paraId="5D59207F" w14:textId="77777777">
      <w:tc>
        <w:tcPr>
          <w:tcW w:w="3420" w:type="dxa"/>
          <w:tcBorders>
            <w:left w:val="single" w:sz="4" w:space="0" w:color="auto"/>
            <w:right w:val="nil"/>
          </w:tcBorders>
        </w:tcPr>
        <w:p w14:paraId="245F0EE7" w14:textId="77777777" w:rsidR="002C1730" w:rsidRDefault="002C1730">
          <w:pPr>
            <w:pStyle w:val="Heading1"/>
            <w:spacing w:before="60"/>
            <w:rPr>
              <w:sz w:val="18"/>
            </w:rPr>
          </w:pPr>
          <w:r>
            <w:rPr>
              <w:sz w:val="18"/>
            </w:rPr>
            <w:t>BCP Program Manager</w:t>
          </w:r>
        </w:p>
      </w:tc>
      <w:tc>
        <w:tcPr>
          <w:tcW w:w="2790" w:type="dxa"/>
          <w:tcBorders>
            <w:left w:val="nil"/>
            <w:right w:val="nil"/>
          </w:tcBorders>
        </w:tcPr>
        <w:p w14:paraId="6DCB703C" w14:textId="77777777" w:rsidR="002C1730" w:rsidRDefault="002C1730">
          <w:pPr>
            <w:pStyle w:val="Heading1"/>
            <w:spacing w:before="60"/>
            <w:jc w:val="center"/>
            <w:rPr>
              <w:sz w:val="18"/>
            </w:rPr>
          </w:pPr>
          <w:r>
            <w:rPr>
              <w:sz w:val="18"/>
            </w:rPr>
            <w:t>Student Manual—Version 2</w:t>
          </w:r>
        </w:p>
      </w:tc>
      <w:tc>
        <w:tcPr>
          <w:tcW w:w="1890" w:type="dxa"/>
          <w:tcBorders>
            <w:left w:val="nil"/>
          </w:tcBorders>
        </w:tcPr>
        <w:p w14:paraId="309D901B" w14:textId="77777777" w:rsidR="002C1730" w:rsidRDefault="002C1730">
          <w:pPr>
            <w:pStyle w:val="Heading4"/>
            <w:spacing w:before="60"/>
            <w:jc w:val="right"/>
            <w:rPr>
              <w:sz w:val="18"/>
            </w:rPr>
          </w:pPr>
          <w:r>
            <w:rPr>
              <w:sz w:val="18"/>
            </w:rPr>
            <w:t>October 2004</w:t>
          </w:r>
        </w:p>
      </w:tc>
      <w:tc>
        <w:tcPr>
          <w:tcW w:w="1238" w:type="dxa"/>
          <w:shd w:val="clear" w:color="auto" w:fill="000000"/>
        </w:tcPr>
        <w:p w14:paraId="27AE1B46" w14:textId="77777777" w:rsidR="002C1730" w:rsidRDefault="002C1730">
          <w:pPr>
            <w:pStyle w:val="Heading5"/>
            <w:spacing w:before="60"/>
            <w:jc w:val="right"/>
            <w:rPr>
              <w:sz w:val="18"/>
            </w:rPr>
          </w:pPr>
          <w:r>
            <w:rPr>
              <w:sz w:val="18"/>
            </w:rPr>
            <w:t>Page D-</w:t>
          </w:r>
          <w:r>
            <w:rPr>
              <w:rStyle w:val="PageNumber"/>
              <w:sz w:val="18"/>
            </w:rPr>
            <w:fldChar w:fldCharType="begin"/>
          </w:r>
          <w:r>
            <w:rPr>
              <w:rStyle w:val="PageNumber"/>
              <w:sz w:val="18"/>
            </w:rPr>
            <w:instrText xml:space="preserve"> PAGE </w:instrText>
          </w:r>
          <w:r>
            <w:rPr>
              <w:rStyle w:val="PageNumber"/>
              <w:sz w:val="18"/>
            </w:rPr>
            <w:fldChar w:fldCharType="separate"/>
          </w:r>
          <w:r w:rsidR="008549DC">
            <w:rPr>
              <w:rStyle w:val="PageNumber"/>
              <w:noProof/>
              <w:sz w:val="18"/>
            </w:rPr>
            <w:t>II</w:t>
          </w:r>
          <w:r>
            <w:rPr>
              <w:rStyle w:val="PageNumber"/>
              <w:sz w:val="18"/>
            </w:rPr>
            <w:fldChar w:fldCharType="end"/>
          </w:r>
        </w:p>
      </w:tc>
    </w:tr>
  </w:tbl>
  <w:p w14:paraId="3F40A0B2" w14:textId="77777777" w:rsidR="002C1730" w:rsidRDefault="002C1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B0918" w14:textId="77777777" w:rsidR="002C1730" w:rsidRDefault="00751840" w:rsidP="00D4475C">
    <w:pPr>
      <w:pStyle w:val="Footer"/>
    </w:pPr>
    <w:r>
      <w:pict w14:anchorId="5A215E45">
        <v:rect id="_x0000_i1027" style="width:0;height:1.5pt" o:hralign="center" o:hrstd="t" o:hr="t" fillcolor="gray" stroked="f"/>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E6F56" w14:textId="77777777" w:rsidR="002C1730" w:rsidRDefault="00751840" w:rsidP="008B1F2B">
    <w:pPr>
      <w:tabs>
        <w:tab w:val="right" w:pos="9360"/>
      </w:tabs>
    </w:pPr>
    <w:r>
      <w:pict w14:anchorId="229D350E">
        <v:rect id="_x0000_i1031" style="width:0;height:1.5pt" o:hralign="center" o:hrstd="t" o:hr="t" fillcolor="gray" stroked="f"/>
      </w:pict>
    </w:r>
  </w:p>
  <w:p w14:paraId="36B216D3" w14:textId="77777777" w:rsidR="002C1730" w:rsidRDefault="002C1730" w:rsidP="008B1F2B">
    <w:pPr>
      <w:tabs>
        <w:tab w:val="right" w:pos="9360"/>
      </w:tabs>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19</w:t>
    </w:r>
    <w:r>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EE885" w14:textId="77777777" w:rsidR="007568D5" w:rsidRDefault="007568D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5599D">
      <w:rPr>
        <w:b/>
        <w:bCs/>
        <w:noProof/>
      </w:rPr>
      <w:t>23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599D">
      <w:rPr>
        <w:b/>
        <w:bCs/>
        <w:noProof/>
      </w:rPr>
      <w:t>26</w:t>
    </w:r>
    <w:r>
      <w:rPr>
        <w:b/>
        <w:bCs/>
        <w:sz w:val="24"/>
        <w:szCs w:val="24"/>
      </w:rPr>
      <w:fldChar w:fldCharType="end"/>
    </w:r>
  </w:p>
  <w:p w14:paraId="6A5B2642" w14:textId="77777777" w:rsidR="002C1730" w:rsidRDefault="002C173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C796C" w14:textId="77777777" w:rsidR="007568D5" w:rsidRDefault="007568D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5599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599D">
      <w:rPr>
        <w:b/>
        <w:bCs/>
        <w:noProof/>
      </w:rPr>
      <w:t>4</w:t>
    </w:r>
    <w:r>
      <w:rPr>
        <w:b/>
        <w:bCs/>
        <w:sz w:val="24"/>
        <w:szCs w:val="24"/>
      </w:rPr>
      <w:fldChar w:fldCharType="end"/>
    </w:r>
  </w:p>
  <w:p w14:paraId="21EAED84" w14:textId="77777777" w:rsidR="002C1730" w:rsidRDefault="002C1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3EF85" w14:textId="77777777" w:rsidR="00751840" w:rsidRDefault="00751840">
      <w:r>
        <w:separator/>
      </w:r>
    </w:p>
  </w:footnote>
  <w:footnote w:type="continuationSeparator" w:id="0">
    <w:p w14:paraId="218167AF" w14:textId="77777777" w:rsidR="00751840" w:rsidRDefault="00751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4788"/>
      <w:gridCol w:w="4788"/>
    </w:tblGrid>
    <w:tr w:rsidR="002C1730" w14:paraId="38FFFE2B" w14:textId="77777777">
      <w:trPr>
        <w:cantSplit/>
      </w:trPr>
      <w:tc>
        <w:tcPr>
          <w:tcW w:w="4788" w:type="dxa"/>
          <w:tcBorders>
            <w:bottom w:val="single" w:sz="4" w:space="0" w:color="auto"/>
          </w:tcBorders>
          <w:shd w:val="clear" w:color="auto" w:fill="000000"/>
        </w:tcPr>
        <w:p w14:paraId="09FB303A" w14:textId="77777777" w:rsidR="002C1730" w:rsidRDefault="002C1730">
          <w:pPr>
            <w:pStyle w:val="Heading1"/>
            <w:rPr>
              <w:sz w:val="18"/>
            </w:rPr>
          </w:pPr>
          <w:r>
            <w:br w:type="page"/>
          </w:r>
          <w:r>
            <w:rPr>
              <w:szCs w:val="22"/>
            </w:rPr>
            <w:t>Appendix D:  BCP Plan Template Instructions</w:t>
          </w:r>
        </w:p>
      </w:tc>
      <w:tc>
        <w:tcPr>
          <w:tcW w:w="4788" w:type="dxa"/>
          <w:tcBorders>
            <w:bottom w:val="single" w:sz="4" w:space="0" w:color="auto"/>
          </w:tcBorders>
        </w:tcPr>
        <w:p w14:paraId="0475DF31" w14:textId="77777777" w:rsidR="002C1730" w:rsidRDefault="002C1730">
          <w:pPr>
            <w:pStyle w:val="Heading1"/>
            <w:widowControl w:val="0"/>
            <w:spacing w:before="60" w:after="60"/>
            <w:jc w:val="right"/>
            <w:rPr>
              <w:szCs w:val="22"/>
            </w:rPr>
          </w:pPr>
        </w:p>
      </w:tc>
    </w:tr>
  </w:tbl>
  <w:p w14:paraId="4FC68745" w14:textId="77777777" w:rsidR="002C1730" w:rsidRDefault="002C17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29F64" w14:textId="77777777" w:rsidR="002C1730" w:rsidRDefault="002C1730" w:rsidP="008B1F2B">
    <w:pPr>
      <w:pStyle w:val="Header"/>
    </w:pPr>
    <w:r>
      <w:t>University of Minnesota- Business Continuity Plan</w:t>
    </w:r>
  </w:p>
  <w:p w14:paraId="3269A754" w14:textId="77777777" w:rsidR="002C1730" w:rsidRDefault="002C1730" w:rsidP="008B1F2B">
    <w:pPr>
      <w:pStyle w:val="Header"/>
    </w:pPr>
    <w:r>
      <w:t xml:space="preserve">Department of </w:t>
    </w:r>
  </w:p>
  <w:p w14:paraId="1A451FDA" w14:textId="77777777" w:rsidR="002C1730" w:rsidRPr="00D4475C" w:rsidRDefault="00751840" w:rsidP="00D4475C">
    <w:pPr>
      <w:pStyle w:val="Header"/>
    </w:pPr>
    <w:r>
      <w:pict w14:anchorId="0B0ACD2A">
        <v:rect id="_x0000_i1025" style="width:0;height:1.5pt" o:hralign="center" o:hrstd="t" o:hr="t" fillcolor="gray"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BC356" w14:textId="77777777" w:rsidR="007911A4" w:rsidRDefault="002C1730" w:rsidP="00D4475C">
    <w:pPr>
      <w:pStyle w:val="Header"/>
    </w:pPr>
    <w:r>
      <w:t xml:space="preserve">University of Minnesota- </w:t>
    </w:r>
    <w:r w:rsidR="007911A4">
      <w:t>COOP</w:t>
    </w:r>
  </w:p>
  <w:p w14:paraId="1941889F" w14:textId="77777777" w:rsidR="002C1730" w:rsidRPr="00D4475C" w:rsidRDefault="00751840" w:rsidP="00D4475C">
    <w:pPr>
      <w:pStyle w:val="Header"/>
    </w:pPr>
    <w:r>
      <w:pict w14:anchorId="386D74AA">
        <v:rect id="_x0000_i1026" style="width:0;height:1.5pt" o:hralign="center" o:hrstd="t" o:hr="t" fillcolor="gray"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20664" w14:textId="77777777" w:rsidR="002C1730" w:rsidRDefault="002C1730" w:rsidP="008B1F2B">
    <w:pPr>
      <w:pStyle w:val="Header"/>
    </w:pPr>
    <w:r>
      <w:t>University of Minnesota- Operational Continuity Plan</w:t>
    </w:r>
  </w:p>
  <w:p w14:paraId="216BF40F" w14:textId="77777777" w:rsidR="002C1730" w:rsidRDefault="002C1730" w:rsidP="008B1F2B">
    <w:pPr>
      <w:pStyle w:val="Header"/>
    </w:pPr>
    <w:r>
      <w:t xml:space="preserve">Department of </w:t>
    </w:r>
  </w:p>
  <w:p w14:paraId="457EB319" w14:textId="77777777" w:rsidR="002C1730" w:rsidRPr="00D4475C" w:rsidRDefault="00751840" w:rsidP="00D4475C">
    <w:pPr>
      <w:pStyle w:val="Header"/>
    </w:pPr>
    <w:r>
      <w:pict w14:anchorId="4D2A65F7">
        <v:rect id="_x0000_i1029" style="width:0;height:1.5pt" o:hralign="center" o:hrstd="t" o:hr="t" fillcolor="gray"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48CD9" w14:textId="77777777" w:rsidR="002C1730" w:rsidRDefault="002C1730" w:rsidP="005973A4">
    <w:pPr>
      <w:pStyle w:val="Header"/>
    </w:pPr>
    <w:r>
      <w:t>U</w:t>
    </w:r>
    <w:r w:rsidR="007911A4">
      <w:t>niversity of Minnesota- COOP</w:t>
    </w:r>
  </w:p>
  <w:p w14:paraId="70FC2277" w14:textId="77777777" w:rsidR="002C1730" w:rsidRDefault="002C1730" w:rsidP="005973A4">
    <w:pPr>
      <w:pStyle w:val="Header"/>
    </w:pPr>
    <w:r>
      <w:t>Department of</w:t>
    </w:r>
  </w:p>
  <w:p w14:paraId="13C333EE" w14:textId="77777777" w:rsidR="002C1730" w:rsidRPr="005973A4" w:rsidRDefault="00751840" w:rsidP="005973A4">
    <w:pPr>
      <w:pStyle w:val="Header"/>
    </w:pPr>
    <w:r>
      <w:pict w14:anchorId="6E9699F5">
        <v:rect id="_x0000_i1030" style="width:0;height:1.5pt" o:hralign="center" o:hrstd="t" o:hr="t" fillcolor="gray"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389C4" w14:textId="77777777" w:rsidR="002C1730" w:rsidRDefault="002C1730" w:rsidP="00D4475C">
    <w:pPr>
      <w:pStyle w:val="Header"/>
    </w:pPr>
    <w:r>
      <w:t>University of Minnes</w:t>
    </w:r>
    <w:r w:rsidR="007911A4">
      <w:t>ota- COOP</w:t>
    </w:r>
  </w:p>
  <w:p w14:paraId="69090BFA" w14:textId="77777777" w:rsidR="002C1730" w:rsidRDefault="002C1730" w:rsidP="00D4475C">
    <w:pPr>
      <w:pStyle w:val="Header"/>
    </w:pPr>
    <w:r>
      <w:t xml:space="preserve">Department of </w:t>
    </w:r>
  </w:p>
  <w:p w14:paraId="1B1D65B1" w14:textId="77777777" w:rsidR="002C1730" w:rsidRDefault="00751840" w:rsidP="00D4475C">
    <w:pPr>
      <w:pStyle w:val="Header"/>
    </w:pPr>
    <w:r>
      <w:pict w14:anchorId="0409270B">
        <v:rect id="_x0000_i1032" style="width:0;height:1.5pt" o:hralign="center" o:hrstd="t" o:hr="t" fillcolor="gray"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23F498E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B63CCB"/>
    <w:multiLevelType w:val="singleLevel"/>
    <w:tmpl w:val="0409000F"/>
    <w:lvl w:ilvl="0">
      <w:start w:val="1"/>
      <w:numFmt w:val="decimal"/>
      <w:pStyle w:val="checkbullet12pt"/>
      <w:lvlText w:val="%1."/>
      <w:lvlJc w:val="left"/>
      <w:pPr>
        <w:tabs>
          <w:tab w:val="num" w:pos="360"/>
        </w:tabs>
        <w:ind w:left="360" w:hanging="360"/>
      </w:pPr>
    </w:lvl>
  </w:abstractNum>
  <w:abstractNum w:abstractNumId="2" w15:restartNumberingAfterBreak="0">
    <w:nsid w:val="06AA5466"/>
    <w:multiLevelType w:val="hybridMultilevel"/>
    <w:tmpl w:val="494C73A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04BB0"/>
    <w:multiLevelType w:val="hybridMultilevel"/>
    <w:tmpl w:val="C0EE1ADE"/>
    <w:lvl w:ilvl="0" w:tplc="2F509440">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3186A"/>
    <w:multiLevelType w:val="hybridMultilevel"/>
    <w:tmpl w:val="AC3C1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AB46CD"/>
    <w:multiLevelType w:val="hybridMultilevel"/>
    <w:tmpl w:val="F5FC819E"/>
    <w:lvl w:ilvl="0" w:tplc="3C5E356E">
      <w:start w:val="1"/>
      <w:numFmt w:val="decimal"/>
      <w:lvlText w:val="%1."/>
      <w:lvlJc w:val="left"/>
      <w:pPr>
        <w:tabs>
          <w:tab w:val="num" w:pos="360"/>
        </w:tabs>
        <w:ind w:left="360" w:hanging="360"/>
      </w:pPr>
      <w:rPr>
        <w:rFonts w:ascii="Arial" w:hAnsi="Arial"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8B291B"/>
    <w:multiLevelType w:val="hybridMultilevel"/>
    <w:tmpl w:val="B04001D0"/>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44861"/>
    <w:multiLevelType w:val="hybridMultilevel"/>
    <w:tmpl w:val="D4F666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719B6"/>
    <w:multiLevelType w:val="hybridMultilevel"/>
    <w:tmpl w:val="01E87024"/>
    <w:lvl w:ilvl="0" w:tplc="04090015">
      <w:start w:val="5"/>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0DC1E28">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FE08CA"/>
    <w:multiLevelType w:val="hybridMultilevel"/>
    <w:tmpl w:val="641E38AA"/>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D7B9D"/>
    <w:multiLevelType w:val="hybridMultilevel"/>
    <w:tmpl w:val="E8161F66"/>
    <w:lvl w:ilvl="0" w:tplc="1CB80F0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C6F0B"/>
    <w:multiLevelType w:val="hybridMultilevel"/>
    <w:tmpl w:val="9424925E"/>
    <w:lvl w:ilvl="0" w:tplc="9754E940">
      <w:start w:val="1"/>
      <w:numFmt w:val="decimal"/>
      <w:lvlText w:val="%1."/>
      <w:lvlJc w:val="left"/>
      <w:pPr>
        <w:tabs>
          <w:tab w:val="num" w:pos="360"/>
        </w:tabs>
        <w:ind w:left="36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650F8A"/>
    <w:multiLevelType w:val="multilevel"/>
    <w:tmpl w:val="C1603356"/>
    <w:lvl w:ilvl="0">
      <w:start w:val="1"/>
      <w:numFmt w:val="upperLetter"/>
      <w:suff w:val="nothing"/>
      <w:lvlText w:val="Annex %1"/>
      <w:lvlJc w:val="left"/>
      <w:pPr>
        <w:ind w:left="360" w:hanging="360"/>
      </w:pPr>
      <w:rPr>
        <w:rFonts w:hint="default"/>
      </w:rPr>
    </w:lvl>
    <w:lvl w:ilvl="1">
      <w:start w:val="1"/>
      <w:numFmt w:val="decimal"/>
      <w:pStyle w:val="TabX-"/>
      <w:suff w:val="nothing"/>
      <w:lvlText w:val="Tab %1-%2"/>
      <w:lvlJc w:val="left"/>
      <w:pPr>
        <w:ind w:left="792" w:hanging="792"/>
      </w:pPr>
      <w:rPr>
        <w:rFonts w:hint="default"/>
      </w:rPr>
    </w:lvl>
    <w:lvl w:ilvl="2">
      <w:start w:val="1"/>
      <w:numFmt w:val="decimal"/>
      <w:pStyle w:val="TABX"/>
      <w:lvlText w:val="%1.%2.%3"/>
      <w:lvlJc w:val="left"/>
      <w:pPr>
        <w:tabs>
          <w:tab w:val="num" w:pos="792"/>
        </w:tabs>
        <w:ind w:left="792" w:hanging="792"/>
      </w:pPr>
      <w:rPr>
        <w:rFonts w:hint="default"/>
      </w:rPr>
    </w:lvl>
    <w:lvl w:ilvl="3">
      <w:start w:val="1"/>
      <w:numFmt w:val="upperLetter"/>
      <w:suff w:val="nothing"/>
      <w:lvlText w:val="%1TAB %4"/>
      <w:lvlJc w:val="left"/>
      <w:pPr>
        <w:ind w:left="0" w:firstLine="0"/>
      </w:pPr>
      <w:rPr>
        <w:rFonts w:hint="default"/>
      </w:rPr>
    </w:lvl>
    <w:lvl w:ilvl="4">
      <w:start w:val="1"/>
      <w:numFmt w:val="decimal"/>
      <w:suff w:val="nothing"/>
      <w:lvlText w:val="TAB %4-%5"/>
      <w:lvlJc w:val="left"/>
      <w:pPr>
        <w:ind w:left="0" w:firstLine="0"/>
      </w:pPr>
      <w:rPr>
        <w:rFonts w:hint="default"/>
      </w:rPr>
    </w:lvl>
    <w:lvl w:ilvl="5">
      <w:start w:val="1"/>
      <w:numFmt w:val="decimal"/>
      <w:lvlText w:val="%1.%2.%3.%4.%5.%6"/>
      <w:lvlJc w:val="left"/>
      <w:pPr>
        <w:tabs>
          <w:tab w:val="num" w:pos="2648"/>
        </w:tabs>
        <w:ind w:left="2648" w:hanging="1152"/>
      </w:pPr>
      <w:rPr>
        <w:rFonts w:hint="default"/>
      </w:rPr>
    </w:lvl>
    <w:lvl w:ilvl="6">
      <w:start w:val="1"/>
      <w:numFmt w:val="decimal"/>
      <w:lvlText w:val="%1.%2.%3.%4.%5.%6.%7"/>
      <w:lvlJc w:val="left"/>
      <w:pPr>
        <w:tabs>
          <w:tab w:val="num" w:pos="2792"/>
        </w:tabs>
        <w:ind w:left="2792" w:hanging="1296"/>
      </w:pPr>
      <w:rPr>
        <w:rFonts w:hint="default"/>
      </w:rPr>
    </w:lvl>
    <w:lvl w:ilvl="7">
      <w:start w:val="1"/>
      <w:numFmt w:val="decimal"/>
      <w:lvlText w:val="%1.%2.%3.%4.%5.%6.%7.%8"/>
      <w:lvlJc w:val="left"/>
      <w:pPr>
        <w:tabs>
          <w:tab w:val="num" w:pos="2936"/>
        </w:tabs>
        <w:ind w:left="2936" w:hanging="1440"/>
      </w:pPr>
      <w:rPr>
        <w:rFonts w:hint="default"/>
      </w:rPr>
    </w:lvl>
    <w:lvl w:ilvl="8">
      <w:start w:val="3"/>
      <w:numFmt w:val="decimal"/>
      <w:lvlText w:val="ES.%9"/>
      <w:lvlJc w:val="left"/>
      <w:pPr>
        <w:tabs>
          <w:tab w:val="num" w:pos="3080"/>
        </w:tabs>
        <w:ind w:left="3080" w:hanging="1584"/>
      </w:pPr>
      <w:rPr>
        <w:rFonts w:hint="default"/>
      </w:rPr>
    </w:lvl>
  </w:abstractNum>
  <w:abstractNum w:abstractNumId="13" w15:restartNumberingAfterBreak="0">
    <w:nsid w:val="32CC00D3"/>
    <w:multiLevelType w:val="hybridMultilevel"/>
    <w:tmpl w:val="9EFE1906"/>
    <w:lvl w:ilvl="0" w:tplc="9754E940">
      <w:start w:val="1"/>
      <w:numFmt w:val="decimal"/>
      <w:lvlText w:val="%1."/>
      <w:lvlJc w:val="left"/>
      <w:pPr>
        <w:tabs>
          <w:tab w:val="num" w:pos="360"/>
        </w:tabs>
        <w:ind w:left="36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DD0465"/>
    <w:multiLevelType w:val="hybridMultilevel"/>
    <w:tmpl w:val="9C0CDD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1964B2"/>
    <w:multiLevelType w:val="hybridMultilevel"/>
    <w:tmpl w:val="1BF26034"/>
    <w:lvl w:ilvl="0" w:tplc="1CB80F0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7762E"/>
    <w:multiLevelType w:val="hybridMultilevel"/>
    <w:tmpl w:val="C3788756"/>
    <w:lvl w:ilvl="0" w:tplc="13E0BBB8">
      <w:start w:val="1"/>
      <w:numFmt w:val="bullet"/>
      <w:pStyle w:val="Bullets"/>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062483"/>
    <w:multiLevelType w:val="hybridMultilevel"/>
    <w:tmpl w:val="DCB6C27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10A83"/>
    <w:multiLevelType w:val="hybridMultilevel"/>
    <w:tmpl w:val="339421FC"/>
    <w:lvl w:ilvl="0" w:tplc="41AEFBA2">
      <w:start w:val="1"/>
      <w:numFmt w:val="bullet"/>
      <w:pStyle w:val="dashpoints"/>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ED831D5"/>
    <w:multiLevelType w:val="hybridMultilevel"/>
    <w:tmpl w:val="E7D8C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AC5A5B"/>
    <w:multiLevelType w:val="hybridMultilevel"/>
    <w:tmpl w:val="D4F666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17291"/>
    <w:multiLevelType w:val="hybridMultilevel"/>
    <w:tmpl w:val="42F6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93901"/>
    <w:multiLevelType w:val="hybridMultilevel"/>
    <w:tmpl w:val="4AF03080"/>
    <w:lvl w:ilvl="0" w:tplc="2A88FDD8">
      <w:start w:val="1"/>
      <w:numFmt w:val="bullet"/>
      <w:pStyle w:val="Bullet"/>
      <w:lvlText w:val=""/>
      <w:lvlJc w:val="left"/>
      <w:pPr>
        <w:tabs>
          <w:tab w:val="num" w:pos="1440"/>
        </w:tabs>
        <w:ind w:left="136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B12F14"/>
    <w:multiLevelType w:val="multilevel"/>
    <w:tmpl w:val="FE70AA4E"/>
    <w:lvl w:ilvl="0">
      <w:start w:val="1"/>
      <w:numFmt w:val="upperLetter"/>
      <w:pStyle w:val="AnnexA"/>
      <w:suff w:val="nothing"/>
      <w:lvlText w:val="ANNEX %1 - "/>
      <w:lvlJc w:val="left"/>
      <w:pPr>
        <w:ind w:left="432" w:hanging="432"/>
      </w:pPr>
      <w:rPr>
        <w:rFonts w:hint="default"/>
      </w:rPr>
    </w:lvl>
    <w:lvl w:ilvl="1">
      <w:start w:val="1"/>
      <w:numFmt w:val="decimal"/>
      <w:pStyle w:val="AnnexA1"/>
      <w:lvlText w:val="%1.%2"/>
      <w:lvlJc w:val="left"/>
      <w:pPr>
        <w:tabs>
          <w:tab w:val="num" w:pos="576"/>
        </w:tabs>
        <w:ind w:left="576" w:hanging="576"/>
      </w:pPr>
      <w:rPr>
        <w:rFonts w:ascii="Times New Roman" w:hAnsi="Times New Roman" w:hint="default"/>
        <w:color w:val="000080"/>
      </w:rPr>
    </w:lvl>
    <w:lvl w:ilvl="2">
      <w:start w:val="1"/>
      <w:numFmt w:val="decimal"/>
      <w:pStyle w:val="AnnexA11"/>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24" w15:restartNumberingAfterBreak="0">
    <w:nsid w:val="48692072"/>
    <w:multiLevelType w:val="hybridMultilevel"/>
    <w:tmpl w:val="71203B1A"/>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A52E30"/>
    <w:multiLevelType w:val="hybridMultilevel"/>
    <w:tmpl w:val="FF18C9CA"/>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4B69B7"/>
    <w:multiLevelType w:val="hybridMultilevel"/>
    <w:tmpl w:val="B8A0845A"/>
    <w:lvl w:ilvl="0" w:tplc="28548D56">
      <w:start w:val="1"/>
      <w:numFmt w:val="upperRoman"/>
      <w:lvlText w:val="%1."/>
      <w:lvlJc w:val="left"/>
      <w:pPr>
        <w:tabs>
          <w:tab w:val="num" w:pos="720"/>
        </w:tabs>
        <w:ind w:left="360" w:hanging="360"/>
      </w:pPr>
      <w:rPr>
        <w:rFonts w:ascii="Arial" w:hAnsi="Arial" w:hint="default"/>
        <w:sz w:val="22"/>
        <w:szCs w:val="20"/>
      </w:rPr>
    </w:lvl>
    <w:lvl w:ilvl="1" w:tplc="28ACD248">
      <w:start w:val="1"/>
      <w:numFmt w:val="upperLetter"/>
      <w:lvlText w:val="%2."/>
      <w:lvlJc w:val="left"/>
      <w:pPr>
        <w:tabs>
          <w:tab w:val="num" w:pos="360"/>
        </w:tabs>
        <w:ind w:left="360" w:hanging="360"/>
      </w:pPr>
      <w:rPr>
        <w:rFonts w:hint="default"/>
      </w:rPr>
    </w:lvl>
    <w:lvl w:ilvl="2" w:tplc="90CED0B4">
      <w:start w:val="1"/>
      <w:numFmt w:val="bullet"/>
      <w:lvlText w:val="-"/>
      <w:lvlJc w:val="left"/>
      <w:pPr>
        <w:tabs>
          <w:tab w:val="num" w:pos="2340"/>
        </w:tabs>
        <w:ind w:left="2340" w:hanging="360"/>
      </w:pPr>
      <w:rPr>
        <w:rFonts w:ascii="Arial" w:eastAsia="Times New Roman" w:hAnsi="Arial" w:cs="Arial" w:hint="default"/>
      </w:rPr>
    </w:lvl>
    <w:lvl w:ilvl="3" w:tplc="F96AEEB4">
      <w:start w:val="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DA0CD4"/>
    <w:multiLevelType w:val="hybridMultilevel"/>
    <w:tmpl w:val="AF26E934"/>
    <w:lvl w:ilvl="0" w:tplc="893C6782">
      <w:start w:val="1"/>
      <w:numFmt w:val="decimal"/>
      <w:lvlText w:val="%1."/>
      <w:lvlJc w:val="left"/>
      <w:pPr>
        <w:tabs>
          <w:tab w:val="num" w:pos="360"/>
        </w:tabs>
        <w:ind w:left="36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89319E"/>
    <w:multiLevelType w:val="hybridMultilevel"/>
    <w:tmpl w:val="6B809D74"/>
    <w:lvl w:ilvl="0" w:tplc="7AB0221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20442D"/>
    <w:multiLevelType w:val="hybridMultilevel"/>
    <w:tmpl w:val="8BE66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3221C3"/>
    <w:multiLevelType w:val="hybridMultilevel"/>
    <w:tmpl w:val="E95C0762"/>
    <w:lvl w:ilvl="0" w:tplc="CB32B276">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255E15"/>
    <w:multiLevelType w:val="hybridMultilevel"/>
    <w:tmpl w:val="8D9C3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FD7810"/>
    <w:multiLevelType w:val="hybridMultilevel"/>
    <w:tmpl w:val="32623C86"/>
    <w:lvl w:ilvl="0" w:tplc="EB98AD00">
      <w:start w:val="1"/>
      <w:numFmt w:val="upperRoman"/>
      <w:lvlText w:val="%1."/>
      <w:lvlJc w:val="left"/>
      <w:pPr>
        <w:tabs>
          <w:tab w:val="num" w:pos="720"/>
        </w:tabs>
        <w:ind w:left="360" w:hanging="360"/>
      </w:pPr>
      <w:rPr>
        <w:rFonts w:ascii="Arial" w:hAnsi="Arial" w:hint="default"/>
        <w:sz w:val="20"/>
        <w:szCs w:val="20"/>
      </w:rPr>
    </w:lvl>
    <w:lvl w:ilvl="1" w:tplc="D6261DB6">
      <w:start w:val="1"/>
      <w:numFmt w:val="upperLetter"/>
      <w:lvlText w:val="%2."/>
      <w:lvlJc w:val="left"/>
      <w:pPr>
        <w:tabs>
          <w:tab w:val="num" w:pos="1152"/>
        </w:tabs>
        <w:ind w:left="1152" w:hanging="432"/>
      </w:pPr>
      <w:rPr>
        <w:rFonts w:hint="default"/>
      </w:rPr>
    </w:lvl>
    <w:lvl w:ilvl="2" w:tplc="E6480A26">
      <w:start w:val="1"/>
      <w:numFmt w:val="decimal"/>
      <w:lvlText w:val="%3."/>
      <w:lvlJc w:val="left"/>
      <w:pPr>
        <w:tabs>
          <w:tab w:val="num" w:pos="1584"/>
        </w:tabs>
        <w:ind w:left="1584" w:hanging="432"/>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0A30F0"/>
    <w:multiLevelType w:val="hybridMultilevel"/>
    <w:tmpl w:val="CC06B2CC"/>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E43797"/>
    <w:multiLevelType w:val="hybridMultilevel"/>
    <w:tmpl w:val="362478DE"/>
    <w:lvl w:ilvl="0" w:tplc="9754E940">
      <w:start w:val="1"/>
      <w:numFmt w:val="decimal"/>
      <w:lvlText w:val="%1."/>
      <w:lvlJc w:val="left"/>
      <w:pPr>
        <w:tabs>
          <w:tab w:val="num" w:pos="360"/>
        </w:tabs>
        <w:ind w:left="360" w:hanging="360"/>
      </w:pPr>
      <w:rPr>
        <w:rFonts w:ascii="Arial" w:hAnsi="Arial" w:hint="default"/>
        <w:sz w:val="20"/>
      </w:rPr>
    </w:lvl>
    <w:lvl w:ilvl="1" w:tplc="7D9654B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2"/>
  </w:num>
  <w:num w:numId="3">
    <w:abstractNumId w:val="12"/>
  </w:num>
  <w:num w:numId="4">
    <w:abstractNumId w:val="23"/>
  </w:num>
  <w:num w:numId="5">
    <w:abstractNumId w:val="32"/>
  </w:num>
  <w:num w:numId="6">
    <w:abstractNumId w:val="5"/>
  </w:num>
  <w:num w:numId="7">
    <w:abstractNumId w:val="26"/>
  </w:num>
  <w:num w:numId="8">
    <w:abstractNumId w:val="30"/>
  </w:num>
  <w:num w:numId="9">
    <w:abstractNumId w:val="27"/>
  </w:num>
  <w:num w:numId="10">
    <w:abstractNumId w:val="10"/>
  </w:num>
  <w:num w:numId="11">
    <w:abstractNumId w:val="34"/>
  </w:num>
  <w:num w:numId="12">
    <w:abstractNumId w:val="11"/>
  </w:num>
  <w:num w:numId="13">
    <w:abstractNumId w:val="13"/>
  </w:num>
  <w:num w:numId="14">
    <w:abstractNumId w:val="15"/>
  </w:num>
  <w:num w:numId="15">
    <w:abstractNumId w:val="16"/>
  </w:num>
  <w:num w:numId="16">
    <w:abstractNumId w:val="0"/>
  </w:num>
  <w:num w:numId="17">
    <w:abstractNumId w:val="18"/>
  </w:num>
  <w:num w:numId="18">
    <w:abstractNumId w:val="4"/>
  </w:num>
  <w:num w:numId="19">
    <w:abstractNumId w:val="3"/>
  </w:num>
  <w:num w:numId="20">
    <w:abstractNumId w:val="8"/>
  </w:num>
  <w:num w:numId="21">
    <w:abstractNumId w:val="17"/>
  </w:num>
  <w:num w:numId="22">
    <w:abstractNumId w:val="21"/>
  </w:num>
  <w:num w:numId="23">
    <w:abstractNumId w:val="28"/>
  </w:num>
  <w:num w:numId="24">
    <w:abstractNumId w:val="25"/>
  </w:num>
  <w:num w:numId="25">
    <w:abstractNumId w:val="6"/>
  </w:num>
  <w:num w:numId="26">
    <w:abstractNumId w:val="33"/>
  </w:num>
  <w:num w:numId="27">
    <w:abstractNumId w:val="9"/>
  </w:num>
  <w:num w:numId="28">
    <w:abstractNumId w:val="24"/>
  </w:num>
  <w:num w:numId="29">
    <w:abstractNumId w:val="19"/>
  </w:num>
  <w:num w:numId="30">
    <w:abstractNumId w:val="20"/>
  </w:num>
  <w:num w:numId="31">
    <w:abstractNumId w:val="31"/>
  </w:num>
  <w:num w:numId="32">
    <w:abstractNumId w:val="7"/>
  </w:num>
  <w:num w:numId="33">
    <w:abstractNumId w:val="14"/>
  </w:num>
  <w:num w:numId="34">
    <w:abstractNumId w:val="2"/>
  </w:num>
  <w:num w:numId="35">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hdrShapeDefaults>
    <o:shapedefaults v:ext="edit" spidmax="2049">
      <o:colormru v:ext="edit" colors="#080808,#5f5f5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839"/>
    <w:rsid w:val="00057220"/>
    <w:rsid w:val="000646F3"/>
    <w:rsid w:val="000653DF"/>
    <w:rsid w:val="000710A1"/>
    <w:rsid w:val="00077B4B"/>
    <w:rsid w:val="0009154F"/>
    <w:rsid w:val="00096346"/>
    <w:rsid w:val="000B110C"/>
    <w:rsid w:val="000E55F2"/>
    <w:rsid w:val="000E5992"/>
    <w:rsid w:val="000F23EE"/>
    <w:rsid w:val="000F2D23"/>
    <w:rsid w:val="000F406A"/>
    <w:rsid w:val="000F6AD9"/>
    <w:rsid w:val="00100D61"/>
    <w:rsid w:val="001111E1"/>
    <w:rsid w:val="00112F0F"/>
    <w:rsid w:val="0013591A"/>
    <w:rsid w:val="00152552"/>
    <w:rsid w:val="00152CE4"/>
    <w:rsid w:val="00163B02"/>
    <w:rsid w:val="00163B44"/>
    <w:rsid w:val="001660F9"/>
    <w:rsid w:val="00195AD9"/>
    <w:rsid w:val="001967A8"/>
    <w:rsid w:val="001A2530"/>
    <w:rsid w:val="001B2687"/>
    <w:rsid w:val="001C4F83"/>
    <w:rsid w:val="001E6E4B"/>
    <w:rsid w:val="001E74B9"/>
    <w:rsid w:val="00200530"/>
    <w:rsid w:val="0020399B"/>
    <w:rsid w:val="00207729"/>
    <w:rsid w:val="002365F1"/>
    <w:rsid w:val="00241AA3"/>
    <w:rsid w:val="00256EA9"/>
    <w:rsid w:val="00260892"/>
    <w:rsid w:val="00290143"/>
    <w:rsid w:val="002A7D87"/>
    <w:rsid w:val="002B18C8"/>
    <w:rsid w:val="002C00C9"/>
    <w:rsid w:val="002C1730"/>
    <w:rsid w:val="002C702B"/>
    <w:rsid w:val="002D3ECE"/>
    <w:rsid w:val="002D55A4"/>
    <w:rsid w:val="002D7A90"/>
    <w:rsid w:val="002D7C4F"/>
    <w:rsid w:val="002F0FF3"/>
    <w:rsid w:val="002F5B2F"/>
    <w:rsid w:val="002F61EE"/>
    <w:rsid w:val="003026D2"/>
    <w:rsid w:val="00363F9A"/>
    <w:rsid w:val="00364CA1"/>
    <w:rsid w:val="00370077"/>
    <w:rsid w:val="003A58DD"/>
    <w:rsid w:val="003B4D94"/>
    <w:rsid w:val="003C7B95"/>
    <w:rsid w:val="003F719E"/>
    <w:rsid w:val="00401EF0"/>
    <w:rsid w:val="00405A2B"/>
    <w:rsid w:val="0042086B"/>
    <w:rsid w:val="00450A4C"/>
    <w:rsid w:val="00460B92"/>
    <w:rsid w:val="00466F2E"/>
    <w:rsid w:val="004816D0"/>
    <w:rsid w:val="00491B65"/>
    <w:rsid w:val="00497B3F"/>
    <w:rsid w:val="004A266E"/>
    <w:rsid w:val="004D1AF9"/>
    <w:rsid w:val="004D4E62"/>
    <w:rsid w:val="004E2453"/>
    <w:rsid w:val="004E433A"/>
    <w:rsid w:val="004E569F"/>
    <w:rsid w:val="004F2796"/>
    <w:rsid w:val="004F37C4"/>
    <w:rsid w:val="005104E4"/>
    <w:rsid w:val="00525D16"/>
    <w:rsid w:val="00540AA4"/>
    <w:rsid w:val="00554CF0"/>
    <w:rsid w:val="00557F62"/>
    <w:rsid w:val="005675A4"/>
    <w:rsid w:val="00587CB9"/>
    <w:rsid w:val="00592471"/>
    <w:rsid w:val="005973A4"/>
    <w:rsid w:val="005A2F4E"/>
    <w:rsid w:val="005A6D69"/>
    <w:rsid w:val="005A7AF5"/>
    <w:rsid w:val="005C5FF4"/>
    <w:rsid w:val="005E3631"/>
    <w:rsid w:val="005E76DF"/>
    <w:rsid w:val="005F508B"/>
    <w:rsid w:val="005F6327"/>
    <w:rsid w:val="005F7606"/>
    <w:rsid w:val="0060366D"/>
    <w:rsid w:val="00624381"/>
    <w:rsid w:val="0062609C"/>
    <w:rsid w:val="00632790"/>
    <w:rsid w:val="00643C2B"/>
    <w:rsid w:val="006513F4"/>
    <w:rsid w:val="00651A93"/>
    <w:rsid w:val="00683789"/>
    <w:rsid w:val="006A19C9"/>
    <w:rsid w:val="006A285A"/>
    <w:rsid w:val="006A2F04"/>
    <w:rsid w:val="006B5F66"/>
    <w:rsid w:val="006C279A"/>
    <w:rsid w:val="006C5CDA"/>
    <w:rsid w:val="006D096D"/>
    <w:rsid w:val="00705E57"/>
    <w:rsid w:val="007125CD"/>
    <w:rsid w:val="00713AEF"/>
    <w:rsid w:val="00723EBD"/>
    <w:rsid w:val="00725A5F"/>
    <w:rsid w:val="007460D4"/>
    <w:rsid w:val="00750E58"/>
    <w:rsid w:val="00751840"/>
    <w:rsid w:val="007568D5"/>
    <w:rsid w:val="00756929"/>
    <w:rsid w:val="00757887"/>
    <w:rsid w:val="007653FB"/>
    <w:rsid w:val="00774DF0"/>
    <w:rsid w:val="007911A4"/>
    <w:rsid w:val="007B6A1E"/>
    <w:rsid w:val="007D379F"/>
    <w:rsid w:val="007E4155"/>
    <w:rsid w:val="007E446B"/>
    <w:rsid w:val="00804D3E"/>
    <w:rsid w:val="00817FFA"/>
    <w:rsid w:val="00832406"/>
    <w:rsid w:val="00842CF8"/>
    <w:rsid w:val="008473F1"/>
    <w:rsid w:val="008549DC"/>
    <w:rsid w:val="0088140D"/>
    <w:rsid w:val="008B1F2B"/>
    <w:rsid w:val="008B5FBD"/>
    <w:rsid w:val="008C1F52"/>
    <w:rsid w:val="008E1ABC"/>
    <w:rsid w:val="008E37CC"/>
    <w:rsid w:val="008F3D85"/>
    <w:rsid w:val="008F6B98"/>
    <w:rsid w:val="009004AD"/>
    <w:rsid w:val="00924DFE"/>
    <w:rsid w:val="00943035"/>
    <w:rsid w:val="00946D5F"/>
    <w:rsid w:val="0095599D"/>
    <w:rsid w:val="00965319"/>
    <w:rsid w:val="00970517"/>
    <w:rsid w:val="00975BED"/>
    <w:rsid w:val="00980385"/>
    <w:rsid w:val="009927B7"/>
    <w:rsid w:val="00996E84"/>
    <w:rsid w:val="009C6B0D"/>
    <w:rsid w:val="009C6BED"/>
    <w:rsid w:val="009E0ECA"/>
    <w:rsid w:val="009F58F5"/>
    <w:rsid w:val="009F6136"/>
    <w:rsid w:val="00A03C96"/>
    <w:rsid w:val="00A23AC8"/>
    <w:rsid w:val="00A34152"/>
    <w:rsid w:val="00A35301"/>
    <w:rsid w:val="00A650EC"/>
    <w:rsid w:val="00A72AFA"/>
    <w:rsid w:val="00A81EF0"/>
    <w:rsid w:val="00A92FA0"/>
    <w:rsid w:val="00AA7701"/>
    <w:rsid w:val="00AB2BA3"/>
    <w:rsid w:val="00AC127F"/>
    <w:rsid w:val="00AC7894"/>
    <w:rsid w:val="00AD59DC"/>
    <w:rsid w:val="00AF1C47"/>
    <w:rsid w:val="00B016FC"/>
    <w:rsid w:val="00B01839"/>
    <w:rsid w:val="00B12E33"/>
    <w:rsid w:val="00B13DF8"/>
    <w:rsid w:val="00B35D28"/>
    <w:rsid w:val="00B76B8D"/>
    <w:rsid w:val="00B81960"/>
    <w:rsid w:val="00B82C6B"/>
    <w:rsid w:val="00B87E9B"/>
    <w:rsid w:val="00B92D0B"/>
    <w:rsid w:val="00BB3B74"/>
    <w:rsid w:val="00BE2C27"/>
    <w:rsid w:val="00BF7308"/>
    <w:rsid w:val="00C3297C"/>
    <w:rsid w:val="00C37376"/>
    <w:rsid w:val="00C4187F"/>
    <w:rsid w:val="00C57027"/>
    <w:rsid w:val="00C63133"/>
    <w:rsid w:val="00C647C9"/>
    <w:rsid w:val="00C81A7F"/>
    <w:rsid w:val="00C84E95"/>
    <w:rsid w:val="00C905F8"/>
    <w:rsid w:val="00C93E37"/>
    <w:rsid w:val="00CA59B8"/>
    <w:rsid w:val="00CB6555"/>
    <w:rsid w:val="00CC0289"/>
    <w:rsid w:val="00CC5C10"/>
    <w:rsid w:val="00CD2056"/>
    <w:rsid w:val="00CE46CB"/>
    <w:rsid w:val="00CF5E80"/>
    <w:rsid w:val="00D12022"/>
    <w:rsid w:val="00D4475C"/>
    <w:rsid w:val="00D77E91"/>
    <w:rsid w:val="00DA2E62"/>
    <w:rsid w:val="00DC2B99"/>
    <w:rsid w:val="00DE55D8"/>
    <w:rsid w:val="00DE7AB6"/>
    <w:rsid w:val="00E2323F"/>
    <w:rsid w:val="00E33A51"/>
    <w:rsid w:val="00E43716"/>
    <w:rsid w:val="00E47221"/>
    <w:rsid w:val="00E47F0D"/>
    <w:rsid w:val="00EB7E0C"/>
    <w:rsid w:val="00ED4C1E"/>
    <w:rsid w:val="00EE4EB3"/>
    <w:rsid w:val="00EF4DA7"/>
    <w:rsid w:val="00F06A47"/>
    <w:rsid w:val="00F07FEF"/>
    <w:rsid w:val="00F10D81"/>
    <w:rsid w:val="00F15410"/>
    <w:rsid w:val="00F258CD"/>
    <w:rsid w:val="00F30196"/>
    <w:rsid w:val="00F3498F"/>
    <w:rsid w:val="00F41925"/>
    <w:rsid w:val="00F444DD"/>
    <w:rsid w:val="00F543D5"/>
    <w:rsid w:val="00F8127F"/>
    <w:rsid w:val="00FB3BFA"/>
    <w:rsid w:val="00FC068D"/>
    <w:rsid w:val="00FC657C"/>
    <w:rsid w:val="00FD0687"/>
    <w:rsid w:val="00FD555C"/>
    <w:rsid w:val="00FE5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80808,#5f5f5f"/>
    </o:shapedefaults>
    <o:shapelayout v:ext="edit">
      <o:idmap v:ext="edit" data="1"/>
    </o:shapelayout>
  </w:shapeDefaults>
  <w:decimalSymbol w:val="."/>
  <w:listSeparator w:val=","/>
  <w14:docId w14:val="310E5A3C"/>
  <w15:docId w15:val="{8EFD491D-B992-44AF-B7F3-1F4E8511F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40" w:after="40"/>
      <w:outlineLvl w:val="0"/>
    </w:pPr>
    <w:rPr>
      <w:b/>
      <w:sz w:val="22"/>
    </w:rPr>
  </w:style>
  <w:style w:type="paragraph" w:styleId="Heading2">
    <w:name w:val="heading 2"/>
    <w:aliases w:val="2 headline,h"/>
    <w:basedOn w:val="Normal"/>
    <w:next w:val="Normal"/>
    <w:qFormat/>
    <w:pPr>
      <w:keepNext/>
      <w:spacing w:before="240" w:after="60"/>
      <w:jc w:val="center"/>
      <w:outlineLvl w:val="1"/>
    </w:pPr>
    <w:rPr>
      <w:b/>
      <w:sz w:val="32"/>
    </w:rPr>
  </w:style>
  <w:style w:type="paragraph" w:styleId="Heading3">
    <w:name w:val="heading 3"/>
    <w:basedOn w:val="Normal"/>
    <w:next w:val="Normal"/>
    <w:qFormat/>
    <w:pPr>
      <w:keepNext/>
      <w:spacing w:after="1000"/>
      <w:outlineLvl w:val="2"/>
    </w:pPr>
    <w:rPr>
      <w:b/>
      <w:sz w:val="120"/>
    </w:rPr>
  </w:style>
  <w:style w:type="paragraph" w:styleId="Heading4">
    <w:name w:val="heading 4"/>
    <w:basedOn w:val="Normal"/>
    <w:next w:val="Normal"/>
    <w:qFormat/>
    <w:pPr>
      <w:keepNext/>
      <w:outlineLvl w:val="3"/>
    </w:pPr>
    <w:rPr>
      <w:b/>
      <w:sz w:val="56"/>
    </w:rPr>
  </w:style>
  <w:style w:type="paragraph" w:styleId="Heading5">
    <w:name w:val="heading 5"/>
    <w:basedOn w:val="Normal"/>
    <w:next w:val="Normal"/>
    <w:qFormat/>
    <w:pPr>
      <w:keepNext/>
      <w:outlineLvl w:val="4"/>
    </w:pPr>
    <w:rPr>
      <w:b/>
      <w:sz w:val="16"/>
    </w:rPr>
  </w:style>
  <w:style w:type="paragraph" w:styleId="Heading6">
    <w:name w:val="heading 6"/>
    <w:basedOn w:val="Normal"/>
    <w:next w:val="Normal"/>
    <w:qFormat/>
    <w:pPr>
      <w:keepNext/>
      <w:ind w:left="1440"/>
      <w:outlineLvl w:val="5"/>
    </w:pPr>
    <w:rPr>
      <w:b/>
    </w:rPr>
  </w:style>
  <w:style w:type="paragraph" w:styleId="Heading7">
    <w:name w:val="heading 7"/>
    <w:basedOn w:val="Normal"/>
    <w:next w:val="Normal"/>
    <w:qFormat/>
    <w:pPr>
      <w:keepNext/>
      <w:outlineLvl w:val="6"/>
    </w:pPr>
    <w:rPr>
      <w:b/>
      <w:u w:val="single"/>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42"/>
      </w:tabs>
      <w:spacing w:before="60" w:after="60"/>
      <w:ind w:left="342" w:hanging="432"/>
    </w:pPr>
    <w:rPr>
      <w:sz w:val="24"/>
    </w:rPr>
  </w:style>
  <w:style w:type="paragraph" w:customStyle="1" w:styleId="visual">
    <w:name w:val="visual#"/>
    <w:basedOn w:val="Normal"/>
    <w:pPr>
      <w:spacing w:before="160" w:after="160"/>
    </w:pPr>
    <w:rPr>
      <w:b/>
      <w:noProof/>
      <w:sz w:val="16"/>
    </w:rPr>
  </w:style>
  <w:style w:type="paragraph" w:customStyle="1" w:styleId="text">
    <w:name w:val="text"/>
    <w:pPr>
      <w:spacing w:before="160" w:after="160"/>
      <w:ind w:left="1066"/>
    </w:pPr>
    <w:rPr>
      <w:rFonts w:ascii="Arial" w:hAnsi="Arial"/>
      <w:sz w:val="22"/>
    </w:rPr>
  </w:style>
  <w:style w:type="paragraph" w:customStyle="1" w:styleId="text2">
    <w:name w:val="text2"/>
    <w:basedOn w:val="text"/>
    <w:pPr>
      <w:spacing w:before="120" w:after="120"/>
      <w:ind w:left="360"/>
    </w:pPr>
  </w:style>
  <w:style w:type="paragraph" w:customStyle="1" w:styleId="toctext">
    <w:name w:val="toctext"/>
    <w:basedOn w:val="text2"/>
    <w:pPr>
      <w:tabs>
        <w:tab w:val="right" w:leader="dot" w:pos="9360"/>
      </w:tabs>
    </w:pPr>
  </w:style>
  <w:style w:type="paragraph" w:customStyle="1" w:styleId="Style1">
    <w:name w:val="Style1"/>
    <w:basedOn w:val="Normal"/>
  </w:style>
  <w:style w:type="paragraph" w:styleId="BodyText">
    <w:name w:val="Body Text"/>
    <w:basedOn w:val="Normal"/>
    <w:pPr>
      <w:spacing w:after="120"/>
    </w:pPr>
  </w:style>
  <w:style w:type="paragraph" w:customStyle="1" w:styleId="text1">
    <w:name w:val="text1"/>
    <w:basedOn w:val="Normal"/>
    <w:pPr>
      <w:spacing w:before="160" w:after="160"/>
    </w:pPr>
  </w:style>
  <w:style w:type="paragraph" w:styleId="NormalWeb">
    <w:name w:val="Normal (Web)"/>
    <w:basedOn w:val="Normal"/>
    <w:pPr>
      <w:spacing w:before="100" w:beforeAutospacing="1" w:after="100" w:afterAutospacing="1" w:line="320" w:lineRule="atLeast"/>
    </w:pPr>
    <w:rPr>
      <w:rFonts w:ascii="Verdana" w:hAnsi="Verdana"/>
      <w:color w:val="000000"/>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z-TopofForm">
    <w:name w:val="HTML Top of Form"/>
    <w:basedOn w:val="Normal"/>
    <w:next w:val="Normal"/>
    <w:hidden/>
    <w:pPr>
      <w:pBdr>
        <w:bottom w:val="single" w:sz="6" w:space="1" w:color="auto"/>
      </w:pBdr>
      <w:jc w:val="center"/>
    </w:pPr>
    <w:rPr>
      <w:rFonts w:cs="Arial"/>
      <w:vanish/>
      <w:sz w:val="16"/>
      <w:szCs w:val="16"/>
    </w:rPr>
  </w:style>
  <w:style w:type="character" w:styleId="Hyperlink">
    <w:name w:val="Hyperlink"/>
    <w:uiPriority w:val="99"/>
    <w:rPr>
      <w:color w:val="0000FF"/>
      <w:u w:val="single"/>
    </w:rPr>
  </w:style>
  <w:style w:type="character" w:customStyle="1" w:styleId="header1">
    <w:name w:val="header1"/>
    <w:rPr>
      <w:rFonts w:ascii="Verdana" w:hAnsi="Verdana" w:hint="default"/>
      <w:b/>
      <w:bCs/>
      <w:sz w:val="24"/>
      <w:szCs w:val="24"/>
    </w:rPr>
  </w:style>
  <w:style w:type="paragraph" w:styleId="z-BottomofForm">
    <w:name w:val="HTML Bottom of Form"/>
    <w:basedOn w:val="Normal"/>
    <w:next w:val="Normal"/>
    <w:hidden/>
    <w:pPr>
      <w:pBdr>
        <w:top w:val="single" w:sz="6" w:space="1" w:color="auto"/>
      </w:pBdr>
      <w:jc w:val="center"/>
    </w:pPr>
    <w:rPr>
      <w:rFonts w:cs="Arial"/>
      <w:vanish/>
      <w:sz w:val="16"/>
      <w:szCs w:val="16"/>
    </w:rPr>
  </w:style>
  <w:style w:type="paragraph" w:styleId="BalloonText">
    <w:name w:val="Balloon Text"/>
    <w:basedOn w:val="Normal"/>
    <w:semiHidden/>
    <w:rPr>
      <w:rFonts w:ascii="Tahoma" w:hAnsi="Tahoma" w:cs="Tahoma"/>
      <w:sz w:val="16"/>
      <w:szCs w:val="16"/>
    </w:rPr>
  </w:style>
  <w:style w:type="paragraph" w:customStyle="1" w:styleId="Style2">
    <w:name w:val="Style2"/>
    <w:basedOn w:val="Heading1"/>
    <w:pPr>
      <w:spacing w:before="60" w:after="0"/>
      <w:jc w:val="center"/>
    </w:pPr>
    <w:rPr>
      <w:rFonts w:cs="Arial"/>
      <w:bCs/>
      <w:smallCaps/>
      <w:kern w:val="32"/>
      <w:szCs w:val="22"/>
    </w:rPr>
  </w:style>
  <w:style w:type="paragraph" w:customStyle="1" w:styleId="Text-Indent-1">
    <w:name w:val="Text-Indent-1"/>
    <w:basedOn w:val="Normal"/>
    <w:pPr>
      <w:widowControl w:val="0"/>
      <w:spacing w:after="240"/>
      <w:ind w:left="504"/>
    </w:pPr>
    <w:rPr>
      <w:rFonts w:ascii="Times New Roman" w:hAnsi="Times New Roman"/>
      <w:sz w:val="24"/>
    </w:rPr>
  </w:style>
  <w:style w:type="paragraph" w:customStyle="1" w:styleId="Sqbullets-top">
    <w:name w:val="Sq. bullets-top"/>
    <w:basedOn w:val="Normal"/>
    <w:pPr>
      <w:widowControl w:val="0"/>
      <w:pBdr>
        <w:top w:val="single" w:sz="6" w:space="10" w:color="auto"/>
      </w:pBdr>
      <w:ind w:left="1080" w:hanging="504"/>
    </w:pPr>
    <w:rPr>
      <w:rFonts w:ascii="Times New Roman" w:hAnsi="Times New Roman"/>
      <w:sz w:val="24"/>
    </w:rPr>
  </w:style>
  <w:style w:type="paragraph" w:customStyle="1" w:styleId="Squarebullets">
    <w:name w:val="Square bullets"/>
    <w:basedOn w:val="Normal"/>
    <w:pPr>
      <w:widowControl w:val="0"/>
      <w:ind w:left="1080" w:hanging="504"/>
    </w:pPr>
    <w:rPr>
      <w:rFonts w:ascii="Times New Roman" w:hAnsi="Times New Roman"/>
      <w:sz w:val="24"/>
    </w:rPr>
  </w:style>
  <w:style w:type="paragraph" w:customStyle="1" w:styleId="Sqbull-bottom">
    <w:name w:val="Sq. bull.-bottom"/>
    <w:basedOn w:val="Normal"/>
    <w:pPr>
      <w:widowControl w:val="0"/>
      <w:pBdr>
        <w:bottom w:val="single" w:sz="6" w:space="10" w:color="auto"/>
      </w:pBdr>
      <w:ind w:left="1080" w:hanging="504"/>
    </w:pPr>
    <w:rPr>
      <w:rFonts w:ascii="Times New Roman" w:hAnsi="Times New Roman"/>
      <w:sz w:val="24"/>
    </w:rPr>
  </w:style>
  <w:style w:type="paragraph" w:customStyle="1" w:styleId="HeaderPage">
    <w:name w:val="Header Page"/>
    <w:basedOn w:val="Normal"/>
    <w:pPr>
      <w:widowControl w:val="0"/>
      <w:tabs>
        <w:tab w:val="right" w:pos="9360"/>
      </w:tabs>
      <w:spacing w:before="240" w:after="120"/>
    </w:pPr>
    <w:rPr>
      <w:b/>
      <w:sz w:val="24"/>
    </w:rPr>
  </w:style>
  <w:style w:type="paragraph" w:customStyle="1" w:styleId="Steps">
    <w:name w:val="Steps"/>
    <w:basedOn w:val="Normal"/>
    <w:pPr>
      <w:widowControl w:val="0"/>
      <w:tabs>
        <w:tab w:val="left" w:pos="1440"/>
      </w:tabs>
      <w:spacing w:before="240" w:after="60"/>
      <w:ind w:left="1512" w:hanging="1008"/>
    </w:pPr>
    <w:rPr>
      <w:rFonts w:ascii="Times New Roman" w:hAnsi="Times New Roman"/>
      <w:b/>
      <w:sz w:val="24"/>
      <w:u w:val="single"/>
    </w:rPr>
  </w:style>
  <w:style w:type="paragraph" w:customStyle="1" w:styleId="Steps-text">
    <w:name w:val="Steps-text"/>
    <w:basedOn w:val="Normal"/>
    <w:pPr>
      <w:widowControl w:val="0"/>
      <w:tabs>
        <w:tab w:val="left" w:pos="1980"/>
      </w:tabs>
      <w:ind w:left="1980" w:hanging="540"/>
    </w:pPr>
    <w:rPr>
      <w:rFonts w:ascii="Times New Roman" w:hAnsi="Times New Roman"/>
      <w:sz w:val="24"/>
    </w:rPr>
  </w:style>
  <w:style w:type="paragraph" w:customStyle="1" w:styleId="Text-Indent-icon">
    <w:name w:val="Text-Indent-icon"/>
    <w:basedOn w:val="Normal"/>
    <w:pPr>
      <w:widowControl w:val="0"/>
      <w:ind w:left="2016"/>
    </w:pPr>
    <w:rPr>
      <w:rFonts w:ascii="Times New Roman" w:hAnsi="Times New Roman"/>
      <w:sz w:val="24"/>
    </w:rPr>
  </w:style>
  <w:style w:type="paragraph" w:customStyle="1" w:styleId="Scissors">
    <w:name w:val="Scissors"/>
    <w:basedOn w:val="Normal"/>
    <w:pPr>
      <w:widowControl w:val="0"/>
      <w:spacing w:after="240"/>
      <w:ind w:left="994" w:hanging="490"/>
    </w:pPr>
    <w:rPr>
      <w:rFonts w:ascii="Times New Roman" w:hAnsi="Times New Roman"/>
      <w:b/>
      <w:sz w:val="24"/>
    </w:rPr>
  </w:style>
  <w:style w:type="paragraph" w:customStyle="1" w:styleId="Text-Indent-2">
    <w:name w:val="Text-Indent-2"/>
    <w:basedOn w:val="Normal"/>
    <w:pPr>
      <w:widowControl w:val="0"/>
      <w:spacing w:after="240"/>
      <w:ind w:left="1008"/>
    </w:pPr>
    <w:rPr>
      <w:rFonts w:ascii="Times New Roman" w:hAnsi="Times New Roman"/>
      <w:sz w:val="24"/>
    </w:rPr>
  </w:style>
  <w:style w:type="paragraph" w:styleId="BodyTextIndent2">
    <w:name w:val="Body Text Indent 2"/>
    <w:basedOn w:val="Normal"/>
    <w:pPr>
      <w:tabs>
        <w:tab w:val="left" w:pos="540"/>
      </w:tabs>
      <w:ind w:left="360"/>
    </w:pPr>
    <w:rPr>
      <w:rFonts w:ascii="Times New Roman" w:hAnsi="Times New Roman"/>
      <w:sz w:val="24"/>
    </w:rPr>
  </w:style>
  <w:style w:type="paragraph" w:customStyle="1" w:styleId="Checklist-tableheader">
    <w:name w:val="Checklist-table header"/>
    <w:basedOn w:val="Normal"/>
    <w:pPr>
      <w:widowControl w:val="0"/>
      <w:spacing w:before="60" w:after="60"/>
    </w:pPr>
    <w:rPr>
      <w:rFonts w:ascii="Times New Roman" w:hAnsi="Times New Roman"/>
      <w:b/>
      <w:sz w:val="24"/>
    </w:rPr>
  </w:style>
  <w:style w:type="paragraph" w:customStyle="1" w:styleId="Checklist-tabletext">
    <w:name w:val="Checklist-table text"/>
    <w:basedOn w:val="Normal"/>
    <w:pPr>
      <w:widowControl w:val="0"/>
      <w:spacing w:before="120" w:after="120"/>
    </w:pPr>
    <w:rPr>
      <w:rFonts w:ascii="Times New Roman" w:hAnsi="Times New Roman"/>
      <w:sz w:val="24"/>
    </w:rPr>
  </w:style>
  <w:style w:type="paragraph" w:styleId="FootnoteText">
    <w:name w:val="footnote text"/>
    <w:basedOn w:val="Normal"/>
    <w:semiHidden/>
    <w:pPr>
      <w:widowControl w:val="0"/>
    </w:pPr>
    <w:rPr>
      <w:rFonts w:ascii="Times New Roman" w:hAnsi="Times New Roman"/>
      <w:sz w:val="24"/>
    </w:rPr>
  </w:style>
  <w:style w:type="paragraph" w:customStyle="1" w:styleId="Instructions">
    <w:name w:val="Instructions"/>
    <w:basedOn w:val="Normal"/>
    <w:pPr>
      <w:widowControl w:val="0"/>
      <w:pBdr>
        <w:bottom w:val="single" w:sz="6" w:space="12" w:color="auto"/>
      </w:pBdr>
      <w:spacing w:after="240"/>
    </w:pPr>
    <w:rPr>
      <w:rFonts w:ascii="Times New Roman" w:hAnsi="Times New Roman"/>
      <w:sz w:val="24"/>
    </w:rPr>
  </w:style>
  <w:style w:type="paragraph" w:customStyle="1" w:styleId="RevrsHead-L">
    <w:name w:val="Revrs Head-L"/>
    <w:basedOn w:val="Normal"/>
    <w:pPr>
      <w:widowControl w:val="0"/>
      <w:spacing w:before="60" w:after="60"/>
    </w:pPr>
    <w:rPr>
      <w:b/>
      <w:color w:val="FFFFFF"/>
    </w:rPr>
  </w:style>
  <w:style w:type="paragraph" w:customStyle="1" w:styleId="Table-checkmark">
    <w:name w:val="Table-checkmark"/>
    <w:basedOn w:val="Normal"/>
    <w:pPr>
      <w:widowControl w:val="0"/>
      <w:tabs>
        <w:tab w:val="left" w:pos="360"/>
      </w:tabs>
      <w:spacing w:before="40" w:after="80"/>
      <w:ind w:left="360" w:hanging="360"/>
    </w:pPr>
    <w:rPr>
      <w:rFonts w:ascii="Times New Roman" w:hAnsi="Times New Roman"/>
      <w:color w:val="000000"/>
    </w:rPr>
  </w:style>
  <w:style w:type="paragraph" w:customStyle="1" w:styleId="Yes">
    <w:name w:val="Yes"/>
    <w:aliases w:val="No,N/A-10"/>
    <w:basedOn w:val="Table-checkmark"/>
    <w:rPr>
      <w:color w:val="auto"/>
    </w:rPr>
  </w:style>
  <w:style w:type="paragraph" w:customStyle="1" w:styleId="SpaceBetween">
    <w:name w:val="Space Between"/>
    <w:basedOn w:val="Normal"/>
    <w:pPr>
      <w:widowControl w:val="0"/>
      <w:spacing w:after="120"/>
    </w:pPr>
    <w:rPr>
      <w:rFonts w:ascii="Times New Roman" w:hAnsi="Times New Roman"/>
      <w:color w:val="000000"/>
      <w:sz w:val="10"/>
    </w:rPr>
  </w:style>
  <w:style w:type="paragraph" w:customStyle="1" w:styleId="RevrsHead-C">
    <w:name w:val="Revrs Head-C"/>
    <w:basedOn w:val="Normal"/>
    <w:pPr>
      <w:widowControl w:val="0"/>
      <w:spacing w:before="60" w:after="60"/>
      <w:jc w:val="center"/>
    </w:pPr>
    <w:rPr>
      <w:b/>
      <w:color w:val="FFFFFF"/>
    </w:rPr>
  </w:style>
  <w:style w:type="paragraph" w:customStyle="1" w:styleId="Table-plainhdr">
    <w:name w:val="Table-plain hdr"/>
    <w:basedOn w:val="Normal"/>
    <w:pPr>
      <w:widowControl w:val="0"/>
      <w:spacing w:before="120" w:after="240"/>
    </w:pPr>
    <w:rPr>
      <w:rFonts w:ascii="Times New Roman" w:hAnsi="Times New Roman"/>
      <w:color w:val="000000"/>
    </w:rPr>
  </w:style>
  <w:style w:type="paragraph" w:customStyle="1" w:styleId="blackbullet">
    <w:name w:val="blackbullet"/>
    <w:basedOn w:val="Normal"/>
    <w:pPr>
      <w:widowControl w:val="0"/>
      <w:ind w:left="360" w:hanging="360"/>
    </w:pPr>
    <w:rPr>
      <w:rFonts w:ascii="Times New Roman" w:hAnsi="Times New Roman"/>
      <w:sz w:val="24"/>
    </w:rPr>
  </w:style>
  <w:style w:type="paragraph" w:customStyle="1" w:styleId="Table-text-analysis">
    <w:name w:val="Table-text-analysis"/>
    <w:basedOn w:val="Normal"/>
    <w:pPr>
      <w:widowControl w:val="0"/>
      <w:spacing w:before="80"/>
    </w:pPr>
    <w:rPr>
      <w:rFonts w:ascii="Times New Roman" w:hAnsi="Times New Roman"/>
    </w:rPr>
  </w:style>
  <w:style w:type="paragraph" w:customStyle="1" w:styleId="Bullets-Sq-3top">
    <w:name w:val="Bullets-Sq-3 top"/>
    <w:basedOn w:val="Bullets-Sq-3"/>
    <w:pPr>
      <w:spacing w:before="80"/>
    </w:pPr>
  </w:style>
  <w:style w:type="paragraph" w:customStyle="1" w:styleId="Bullets-Sq-3">
    <w:name w:val="Bullets-Sq-3"/>
    <w:basedOn w:val="Normal"/>
    <w:pPr>
      <w:widowControl w:val="0"/>
      <w:spacing w:after="20"/>
      <w:ind w:left="360" w:hanging="360"/>
    </w:pPr>
    <w:rPr>
      <w:rFonts w:ascii="Times New Roman" w:hAnsi="Times New Roman"/>
    </w:rPr>
  </w:style>
  <w:style w:type="paragraph" w:customStyle="1" w:styleId="Bullets-Sq-3-bottom">
    <w:name w:val="Bullets-Sq-3-bottom"/>
    <w:basedOn w:val="Bullets-Sq-3"/>
    <w:pPr>
      <w:spacing w:after="80"/>
    </w:pPr>
  </w:style>
  <w:style w:type="paragraph" w:customStyle="1" w:styleId="TableHeader">
    <w:name w:val="Table Header"/>
    <w:basedOn w:val="Normal"/>
    <w:pPr>
      <w:widowControl w:val="0"/>
      <w:spacing w:before="120" w:after="240"/>
    </w:pPr>
    <w:rPr>
      <w:b/>
      <w:color w:val="000000"/>
    </w:rPr>
  </w:style>
  <w:style w:type="paragraph" w:customStyle="1" w:styleId="Table-text">
    <w:name w:val="Table-text"/>
    <w:basedOn w:val="Normal"/>
    <w:pPr>
      <w:widowControl w:val="0"/>
      <w:spacing w:after="240"/>
      <w:ind w:left="288"/>
    </w:pPr>
    <w:rPr>
      <w:rFonts w:ascii="Times New Roman" w:hAnsi="Times New Roman"/>
      <w:color w:val="000000"/>
    </w:rPr>
  </w:style>
  <w:style w:type="paragraph" w:customStyle="1" w:styleId="Table-SqOpenShad">
    <w:name w:val="Table-Sq Open Shad"/>
    <w:basedOn w:val="Normal"/>
    <w:pPr>
      <w:widowControl w:val="0"/>
      <w:spacing w:before="240" w:after="120"/>
      <w:ind w:left="360" w:hanging="360"/>
    </w:pPr>
    <w:rPr>
      <w:rFonts w:ascii="Times New Roman" w:hAnsi="Times New Roman"/>
    </w:rPr>
  </w:style>
  <w:style w:type="paragraph" w:customStyle="1" w:styleId="Table-Bullet-1">
    <w:name w:val="Table-Bullet-1"/>
    <w:basedOn w:val="Normal"/>
    <w:pPr>
      <w:widowControl w:val="0"/>
      <w:tabs>
        <w:tab w:val="left" w:pos="215"/>
      </w:tabs>
      <w:spacing w:before="20" w:after="40"/>
      <w:ind w:left="216" w:hanging="230"/>
    </w:pPr>
    <w:rPr>
      <w:rFonts w:ascii="Times New Roman" w:hAnsi="Times New Roman"/>
      <w:color w:val="000000"/>
    </w:rPr>
  </w:style>
  <w:style w:type="paragraph" w:customStyle="1" w:styleId="Table-bullet-2">
    <w:name w:val="Table-bullet-2"/>
    <w:basedOn w:val="Table-Bullet-1"/>
    <w:pPr>
      <w:tabs>
        <w:tab w:val="left" w:pos="600"/>
      </w:tabs>
      <w:ind w:left="600"/>
    </w:pPr>
  </w:style>
  <w:style w:type="paragraph" w:customStyle="1" w:styleId="tabletitle">
    <w:name w:val="table title"/>
    <w:basedOn w:val="Normal"/>
    <w:pPr>
      <w:jc w:val="center"/>
    </w:pPr>
    <w:rPr>
      <w:rFonts w:ascii="Times New Roman" w:hAnsi="Times New Roman"/>
      <w:b/>
      <w:sz w:val="28"/>
    </w:rPr>
  </w:style>
  <w:style w:type="paragraph" w:customStyle="1" w:styleId="Contact">
    <w:name w:val="Contact"/>
    <w:basedOn w:val="Normal"/>
    <w:pPr>
      <w:widowControl w:val="0"/>
      <w:spacing w:before="120" w:after="40"/>
    </w:pPr>
    <w:rPr>
      <w:rFonts w:ascii="Times New Roman" w:hAnsi="Times New Roman"/>
      <w:b/>
      <w:i/>
      <w:color w:val="000000"/>
      <w:sz w:val="22"/>
    </w:rPr>
  </w:style>
  <w:style w:type="paragraph" w:customStyle="1" w:styleId="Table-check-3">
    <w:name w:val="Table-check-3"/>
    <w:basedOn w:val="Normal"/>
    <w:pPr>
      <w:widowControl w:val="0"/>
      <w:tabs>
        <w:tab w:val="left" w:pos="360"/>
      </w:tabs>
      <w:spacing w:before="60" w:after="60"/>
      <w:ind w:left="360" w:hanging="360"/>
    </w:pPr>
    <w:rPr>
      <w:rFonts w:ascii="Times New Roman" w:hAnsi="Times New Roman"/>
      <w:color w:val="000000"/>
    </w:rPr>
  </w:style>
  <w:style w:type="paragraph" w:customStyle="1" w:styleId="Table-xmark">
    <w:name w:val="Table-x mark"/>
    <w:basedOn w:val="Normal"/>
    <w:pPr>
      <w:widowControl w:val="0"/>
      <w:spacing w:before="40" w:after="40"/>
      <w:ind w:left="346" w:hanging="346"/>
    </w:pPr>
    <w:rPr>
      <w:rFonts w:ascii="Times New Roman" w:hAnsi="Times New Roman"/>
      <w:color w:val="000000"/>
      <w:sz w:val="22"/>
    </w:rPr>
  </w:style>
  <w:style w:type="paragraph" w:customStyle="1" w:styleId="Table-check-4">
    <w:name w:val="Table-check-4"/>
    <w:basedOn w:val="Table-check-3"/>
    <w:pPr>
      <w:spacing w:before="0"/>
    </w:pPr>
  </w:style>
  <w:style w:type="paragraph" w:customStyle="1" w:styleId="Bullets-sqblk">
    <w:name w:val="Bullets-sq blk"/>
    <w:basedOn w:val="Normal"/>
    <w:pPr>
      <w:widowControl w:val="0"/>
      <w:tabs>
        <w:tab w:val="left" w:pos="419"/>
      </w:tabs>
      <w:spacing w:before="60" w:after="60"/>
      <w:ind w:left="360" w:hanging="360"/>
    </w:pPr>
    <w:rPr>
      <w:rFonts w:ascii="Times New Roman" w:hAnsi="Times New Roman"/>
      <w:color w:val="000000"/>
    </w:rPr>
  </w:style>
  <w:style w:type="paragraph" w:customStyle="1" w:styleId="HeadingBI">
    <w:name w:val="Heading BI"/>
    <w:basedOn w:val="Normal"/>
    <w:pPr>
      <w:widowControl w:val="0"/>
      <w:spacing w:after="120"/>
    </w:pPr>
    <w:rPr>
      <w:rFonts w:ascii="Times New Roman" w:hAnsi="Times New Roman"/>
      <w:b/>
      <w:i/>
      <w:sz w:val="24"/>
    </w:rPr>
  </w:style>
  <w:style w:type="paragraph" w:customStyle="1" w:styleId="checkbullet12pt">
    <w:name w:val="check bullet 12 pt"/>
    <w:basedOn w:val="Normal"/>
    <w:pPr>
      <w:numPr>
        <w:numId w:val="1"/>
      </w:numPr>
      <w:spacing w:after="240"/>
      <w:ind w:left="900"/>
    </w:pPr>
    <w:rPr>
      <w:rFonts w:ascii="Times New Roman" w:hAnsi="Times New Roman"/>
      <w:sz w:val="24"/>
    </w:rPr>
  </w:style>
  <w:style w:type="paragraph" w:customStyle="1" w:styleId="Table-Bull-full">
    <w:name w:val="Table-Bull.-full"/>
    <w:basedOn w:val="Table-Bullet-1"/>
    <w:pPr>
      <w:tabs>
        <w:tab w:val="clear" w:pos="215"/>
      </w:tabs>
      <w:spacing w:before="0"/>
      <w:ind w:left="233"/>
    </w:pPr>
  </w:style>
  <w:style w:type="paragraph" w:customStyle="1" w:styleId="Table-text-italic">
    <w:name w:val="Table-text-italic"/>
    <w:basedOn w:val="Normal"/>
    <w:pPr>
      <w:widowControl w:val="0"/>
      <w:ind w:left="288"/>
    </w:pPr>
    <w:rPr>
      <w:rFonts w:ascii="Times New Roman" w:hAnsi="Times New Roman"/>
      <w:i/>
      <w:color w:val="000000"/>
    </w:rPr>
  </w:style>
  <w:style w:type="paragraph" w:customStyle="1" w:styleId="Table-bullet-3">
    <w:name w:val="Table-bullet-3"/>
    <w:basedOn w:val="Table-bullet-2"/>
    <w:pPr>
      <w:tabs>
        <w:tab w:val="clear" w:pos="215"/>
        <w:tab w:val="clear" w:pos="600"/>
      </w:tabs>
      <w:spacing w:before="0" w:after="0"/>
    </w:pPr>
  </w:style>
  <w:style w:type="paragraph" w:customStyle="1" w:styleId="Table-hand">
    <w:name w:val="Table-hand"/>
    <w:basedOn w:val="Normal"/>
    <w:pPr>
      <w:widowControl w:val="0"/>
      <w:tabs>
        <w:tab w:val="left" w:pos="510"/>
      </w:tabs>
      <w:spacing w:before="120" w:after="120"/>
      <w:ind w:left="360" w:hanging="360"/>
    </w:pPr>
    <w:rPr>
      <w:rFonts w:ascii="Times New Roman" w:hAnsi="Times New Roman"/>
      <w:color w:val="000000"/>
    </w:rPr>
  </w:style>
  <w:style w:type="paragraph" w:customStyle="1" w:styleId="Table-text-2">
    <w:name w:val="Table-text-2"/>
    <w:basedOn w:val="Table-text"/>
    <w:pPr>
      <w:ind w:left="510"/>
    </w:pPr>
  </w:style>
  <w:style w:type="paragraph" w:customStyle="1" w:styleId="Table-check-2">
    <w:name w:val="Table-check-2"/>
    <w:basedOn w:val="Normal"/>
    <w:pPr>
      <w:widowControl w:val="0"/>
      <w:spacing w:before="80" w:after="120"/>
      <w:ind w:left="418" w:hanging="418"/>
    </w:pPr>
    <w:rPr>
      <w:rFonts w:ascii="Times New Roman" w:hAnsi="Times New Roman"/>
      <w:color w:val="000000"/>
    </w:rPr>
  </w:style>
  <w:style w:type="paragraph" w:customStyle="1" w:styleId="Table-check">
    <w:name w:val="Table-check"/>
    <w:basedOn w:val="Normal"/>
    <w:pPr>
      <w:widowControl w:val="0"/>
      <w:tabs>
        <w:tab w:val="left" w:pos="360"/>
      </w:tabs>
      <w:spacing w:after="240"/>
      <w:ind w:left="360" w:hanging="360"/>
    </w:pPr>
    <w:rPr>
      <w:rFonts w:ascii="Times New Roman" w:hAnsi="Times New Roman"/>
      <w:color w:val="000000"/>
    </w:rPr>
  </w:style>
  <w:style w:type="paragraph" w:customStyle="1" w:styleId="Checkmark">
    <w:name w:val="Checkmark"/>
    <w:basedOn w:val="Normal"/>
    <w:pPr>
      <w:widowControl w:val="0"/>
      <w:tabs>
        <w:tab w:val="left" w:pos="330"/>
      </w:tabs>
      <w:spacing w:before="60" w:after="60"/>
      <w:ind w:left="360" w:hanging="360"/>
    </w:pPr>
    <w:rPr>
      <w:rFonts w:ascii="Times New Roman" w:hAnsi="Times New Roman"/>
      <w:color w:val="000000"/>
    </w:rPr>
  </w:style>
  <w:style w:type="paragraph" w:customStyle="1" w:styleId="Table-sq-2">
    <w:name w:val="Table-sq-2"/>
    <w:basedOn w:val="Normal"/>
    <w:pPr>
      <w:widowControl w:val="0"/>
      <w:spacing w:before="240"/>
      <w:ind w:left="360" w:hanging="360"/>
    </w:pPr>
    <w:rPr>
      <w:rFonts w:ascii="Times New Roman" w:hAnsi="Times New Roman"/>
    </w:rPr>
  </w:style>
  <w:style w:type="character" w:styleId="FollowedHyperlink">
    <w:name w:val="FollowedHyperlink"/>
    <w:rPr>
      <w:color w:val="800080"/>
      <w:u w:val="single"/>
    </w:rPr>
  </w:style>
  <w:style w:type="paragraph" w:styleId="TOC1">
    <w:name w:val="toc 1"/>
    <w:basedOn w:val="Normal"/>
    <w:next w:val="Normal"/>
    <w:autoRedefine/>
    <w:uiPriority w:val="39"/>
    <w:qFormat/>
    <w:pPr>
      <w:spacing w:before="120"/>
    </w:pPr>
    <w:rPr>
      <w:rFonts w:ascii="Times New Roman" w:hAnsi="Times New Roman"/>
      <w:bCs/>
      <w:sz w:val="24"/>
    </w:rPr>
  </w:style>
  <w:style w:type="paragraph" w:customStyle="1" w:styleId="Bullet">
    <w:name w:val="Bullet"/>
    <w:basedOn w:val="Normal"/>
    <w:pPr>
      <w:numPr>
        <w:numId w:val="2"/>
      </w:numPr>
      <w:tabs>
        <w:tab w:val="left" w:pos="1350"/>
      </w:tabs>
      <w:spacing w:before="120"/>
    </w:pPr>
    <w:rPr>
      <w:rFonts w:ascii="Times New Roman" w:hAnsi="Times New Roman"/>
      <w:bCs/>
      <w:iCs/>
      <w:sz w:val="24"/>
    </w:rPr>
  </w:style>
  <w:style w:type="paragraph" w:customStyle="1" w:styleId="TABX">
    <w:name w:val="TAB X"/>
    <w:autoRedefine/>
    <w:pPr>
      <w:numPr>
        <w:ilvl w:val="2"/>
        <w:numId w:val="3"/>
      </w:numPr>
      <w:jc w:val="center"/>
      <w:outlineLvl w:val="3"/>
    </w:pPr>
    <w:rPr>
      <w:b/>
      <w:caps/>
      <w:color w:val="000080"/>
      <w:sz w:val="48"/>
    </w:rPr>
  </w:style>
  <w:style w:type="paragraph" w:customStyle="1" w:styleId="TabX-">
    <w:name w:val="Tab X-#"/>
    <w:basedOn w:val="Heading5"/>
    <w:autoRedefine/>
    <w:pPr>
      <w:keepNext w:val="0"/>
      <w:numPr>
        <w:ilvl w:val="1"/>
        <w:numId w:val="3"/>
      </w:numPr>
      <w:spacing w:before="120"/>
      <w:jc w:val="center"/>
    </w:pPr>
    <w:rPr>
      <w:rFonts w:ascii="Times New Roman" w:hAnsi="Times New Roman"/>
      <w:caps/>
      <w:color w:val="000080"/>
      <w:sz w:val="48"/>
    </w:rPr>
  </w:style>
  <w:style w:type="paragraph" w:customStyle="1" w:styleId="first">
    <w:name w:val="first"/>
    <w:aliases w:val="f,1"/>
    <w:basedOn w:val="Normal"/>
    <w:pPr>
      <w:ind w:left="547" w:hanging="547"/>
    </w:pPr>
    <w:rPr>
      <w:rFonts w:ascii="Times New Roman" w:hAnsi="Times New Roman"/>
      <w:sz w:val="24"/>
    </w:rPr>
  </w:style>
  <w:style w:type="paragraph" w:customStyle="1" w:styleId="coltext">
    <w:name w:val="col text"/>
    <w:aliases w:val="9 col text,ct"/>
    <w:basedOn w:val="Normal"/>
    <w:pPr>
      <w:tabs>
        <w:tab w:val="left" w:pos="259"/>
      </w:tabs>
      <w:spacing w:before="80" w:after="80"/>
    </w:pPr>
    <w:rPr>
      <w:rFonts w:ascii="Times New Roman" w:hAnsi="Times New Roman"/>
      <w:sz w:val="24"/>
    </w:rPr>
  </w:style>
  <w:style w:type="paragraph" w:customStyle="1" w:styleId="Heading1-no">
    <w:name w:val="Heading 1 - no #"/>
    <w:basedOn w:val="Heading1"/>
    <w:autoRedefine/>
    <w:pPr>
      <w:spacing w:before="240" w:after="0"/>
    </w:pPr>
    <w:rPr>
      <w:rFonts w:ascii="Times New Roman" w:hAnsi="Times New Roman"/>
      <w:bCs/>
      <w:caps/>
      <w:sz w:val="28"/>
    </w:rPr>
  </w:style>
  <w:style w:type="paragraph" w:customStyle="1" w:styleId="AnnexA">
    <w:name w:val="Annex A"/>
    <w:basedOn w:val="Normal"/>
    <w:pPr>
      <w:numPr>
        <w:numId w:val="4"/>
      </w:numPr>
      <w:spacing w:before="120"/>
      <w:jc w:val="center"/>
    </w:pPr>
    <w:rPr>
      <w:rFonts w:ascii="Times New Roman" w:hAnsi="Times New Roman"/>
      <w:b/>
      <w:caps/>
      <w:color w:val="003366"/>
      <w:sz w:val="32"/>
    </w:rPr>
  </w:style>
  <w:style w:type="paragraph" w:customStyle="1" w:styleId="AnnexA1">
    <w:name w:val="Annex A.1"/>
    <w:basedOn w:val="Normal"/>
    <w:pPr>
      <w:numPr>
        <w:ilvl w:val="1"/>
        <w:numId w:val="4"/>
      </w:numPr>
      <w:spacing w:before="240"/>
    </w:pPr>
    <w:rPr>
      <w:rFonts w:ascii="Times New Roman" w:hAnsi="Times New Roman"/>
      <w:b/>
      <w:caps/>
      <w:color w:val="000080"/>
      <w:sz w:val="24"/>
    </w:rPr>
  </w:style>
  <w:style w:type="paragraph" w:customStyle="1" w:styleId="AnnexA11">
    <w:name w:val="Annex A.1.1"/>
    <w:basedOn w:val="Normal"/>
    <w:pPr>
      <w:numPr>
        <w:ilvl w:val="2"/>
        <w:numId w:val="4"/>
      </w:numPr>
      <w:spacing w:before="240"/>
    </w:pPr>
    <w:rPr>
      <w:rFonts w:ascii="Times New Roman" w:hAnsi="Times New Roman"/>
      <w:b/>
      <w:color w:val="000080"/>
      <w:sz w:val="24"/>
    </w:rPr>
  </w:style>
  <w:style w:type="paragraph" w:customStyle="1" w:styleId="AnnexCaption">
    <w:name w:val="Annex Caption"/>
    <w:basedOn w:val="Caption"/>
  </w:style>
  <w:style w:type="paragraph" w:styleId="Caption">
    <w:name w:val="caption"/>
    <w:basedOn w:val="Normal"/>
    <w:next w:val="Normal"/>
    <w:qFormat/>
    <w:pPr>
      <w:keepNext/>
      <w:spacing w:before="120" w:after="120"/>
      <w:jc w:val="center"/>
    </w:pPr>
    <w:rPr>
      <w:rFonts w:ascii="Times New Roman" w:hAnsi="Times New Roman"/>
      <w:b/>
      <w:bCs/>
    </w:rPr>
  </w:style>
  <w:style w:type="paragraph" w:customStyle="1" w:styleId="DoD">
    <w:name w:val="DoD"/>
    <w:basedOn w:val="Normal"/>
    <w:rPr>
      <w:sz w:val="24"/>
    </w:rPr>
  </w:style>
  <w:style w:type="paragraph" w:customStyle="1" w:styleId="HeaderInfo">
    <w:name w:val="HeaderInfo"/>
    <w:basedOn w:val="Normal"/>
    <w:pPr>
      <w:tabs>
        <w:tab w:val="left" w:pos="720"/>
        <w:tab w:val="left" w:pos="7776"/>
      </w:tabs>
    </w:pPr>
    <w:rPr>
      <w:rFonts w:ascii="Times New Roman" w:hAnsi="Times New Roman"/>
      <w:sz w:val="24"/>
    </w:rPr>
  </w:style>
  <w:style w:type="paragraph" w:customStyle="1" w:styleId="ANNEX">
    <w:name w:val="ANNEX"/>
    <w:basedOn w:val="Heading1"/>
    <w:next w:val="Normal"/>
    <w:autoRedefine/>
    <w:pPr>
      <w:spacing w:before="120" w:after="0"/>
      <w:jc w:val="both"/>
    </w:pPr>
    <w:rPr>
      <w:rFonts w:ascii="Times New Roman" w:hAnsi="Times New Roman"/>
      <w:sz w:val="24"/>
    </w:rPr>
  </w:style>
  <w:style w:type="paragraph" w:customStyle="1" w:styleId="Heading4-special">
    <w:name w:val="Heading 4-special"/>
    <w:basedOn w:val="Normal"/>
    <w:pPr>
      <w:spacing w:before="120"/>
    </w:pPr>
    <w:rPr>
      <w:rFonts w:ascii="Times New Roman" w:hAnsi="Times New Roman"/>
      <w:b/>
      <w:bCs/>
      <w:color w:val="003366"/>
      <w:sz w:val="24"/>
    </w:rPr>
  </w:style>
  <w:style w:type="paragraph" w:customStyle="1" w:styleId="PhaseHeading">
    <w:name w:val="Phase Heading"/>
    <w:basedOn w:val="Heading2"/>
    <w:pPr>
      <w:tabs>
        <w:tab w:val="left" w:pos="540"/>
      </w:tabs>
      <w:spacing w:after="0"/>
      <w:jc w:val="left"/>
    </w:pPr>
    <w:rPr>
      <w:rFonts w:ascii="Times New Roman" w:hAnsi="Times New Roman"/>
      <w:bCs/>
      <w:caps/>
      <w:color w:val="003366"/>
      <w:sz w:val="24"/>
      <w:u w:val="single" w:color="003366"/>
    </w:rPr>
  </w:style>
  <w:style w:type="paragraph" w:customStyle="1" w:styleId="Annex0">
    <w:name w:val="Annex"/>
    <w:basedOn w:val="Heading4-special"/>
    <w:pPr>
      <w:spacing w:before="0"/>
    </w:pPr>
    <w:rPr>
      <w:rFonts w:cs="Arial"/>
      <w:szCs w:val="24"/>
    </w:rPr>
  </w:style>
  <w:style w:type="paragraph" w:styleId="BodyTextIndent3">
    <w:name w:val="Body Text Indent 3"/>
    <w:basedOn w:val="Normal"/>
    <w:pPr>
      <w:keepNext/>
      <w:tabs>
        <w:tab w:val="left" w:pos="810"/>
      </w:tabs>
      <w:spacing w:before="60"/>
      <w:ind w:left="806" w:hanging="331"/>
    </w:pPr>
    <w:rPr>
      <w:rFonts w:cs="Arial"/>
      <w:bCs/>
    </w:rPr>
  </w:style>
  <w:style w:type="table" w:styleId="TableGrid">
    <w:name w:val="Table Grid"/>
    <w:basedOn w:val="TableNormal"/>
    <w:rsid w:val="008B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C63133"/>
    <w:pPr>
      <w:spacing w:before="120" w:after="120"/>
      <w:jc w:val="both"/>
    </w:pPr>
    <w:rPr>
      <w:rFonts w:ascii="Times New Roman" w:hAnsi="Times New Roman"/>
      <w:sz w:val="24"/>
    </w:rPr>
  </w:style>
  <w:style w:type="paragraph" w:customStyle="1" w:styleId="tabletext">
    <w:name w:val="table text"/>
    <w:basedOn w:val="Normal"/>
    <w:rsid w:val="008F6B98"/>
    <w:pPr>
      <w:spacing w:before="120" w:after="120"/>
    </w:pPr>
    <w:rPr>
      <w:rFonts w:cs="Arial"/>
      <w:szCs w:val="24"/>
    </w:rPr>
  </w:style>
  <w:style w:type="paragraph" w:customStyle="1" w:styleId="Text0">
    <w:name w:val="Text"/>
    <w:basedOn w:val="Normal"/>
    <w:rsid w:val="008F6B98"/>
    <w:pPr>
      <w:spacing w:before="120" w:after="120"/>
    </w:pPr>
    <w:rPr>
      <w:rFonts w:ascii="Times New Roman" w:hAnsi="Times New Roman"/>
      <w:sz w:val="24"/>
    </w:rPr>
  </w:style>
  <w:style w:type="paragraph" w:styleId="Title">
    <w:name w:val="Title"/>
    <w:basedOn w:val="Normal"/>
    <w:qFormat/>
    <w:rsid w:val="008F6B98"/>
    <w:pPr>
      <w:spacing w:before="120" w:after="240"/>
    </w:pPr>
    <w:rPr>
      <w:rFonts w:ascii="Arial Black" w:hAnsi="Arial Black" w:cs="Arial"/>
      <w:bCs/>
      <w:sz w:val="40"/>
      <w:szCs w:val="24"/>
    </w:rPr>
  </w:style>
  <w:style w:type="paragraph" w:customStyle="1" w:styleId="tableheadings">
    <w:name w:val="table headings"/>
    <w:basedOn w:val="Normal"/>
    <w:autoRedefine/>
    <w:rsid w:val="008F6B98"/>
    <w:pPr>
      <w:spacing w:before="120" w:after="120"/>
    </w:pPr>
    <w:rPr>
      <w:rFonts w:cs="Arial"/>
      <w:b/>
      <w:bCs/>
      <w:sz w:val="22"/>
      <w:szCs w:val="24"/>
    </w:rPr>
  </w:style>
  <w:style w:type="paragraph" w:customStyle="1" w:styleId="columnheading">
    <w:name w:val="column heading"/>
    <w:basedOn w:val="tabletext"/>
    <w:rsid w:val="008F6B98"/>
    <w:rPr>
      <w:rFonts w:cs="Times New Roman"/>
      <w:b/>
      <w:sz w:val="22"/>
    </w:rPr>
  </w:style>
  <w:style w:type="paragraph" w:customStyle="1" w:styleId="Bullets">
    <w:name w:val="Bullets"/>
    <w:basedOn w:val="Normal"/>
    <w:rsid w:val="008F6B98"/>
    <w:pPr>
      <w:numPr>
        <w:numId w:val="15"/>
      </w:numPr>
      <w:spacing w:before="120" w:after="120"/>
      <w:jc w:val="both"/>
    </w:pPr>
    <w:rPr>
      <w:rFonts w:ascii="Times New Roman" w:hAnsi="Times New Roman"/>
      <w:sz w:val="24"/>
    </w:rPr>
  </w:style>
  <w:style w:type="paragraph" w:customStyle="1" w:styleId="Dashpoints0">
    <w:name w:val="Dash points"/>
    <w:basedOn w:val="Bullets"/>
    <w:rsid w:val="008F6B98"/>
    <w:pPr>
      <w:numPr>
        <w:numId w:val="0"/>
      </w:numPr>
      <w:tabs>
        <w:tab w:val="left" w:pos="360"/>
        <w:tab w:val="left" w:pos="1080"/>
      </w:tabs>
      <w:spacing w:before="240"/>
      <w:jc w:val="left"/>
    </w:pPr>
    <w:rPr>
      <w:rFonts w:ascii="Arial" w:hAnsi="Arial"/>
      <w:sz w:val="20"/>
      <w:szCs w:val="24"/>
    </w:rPr>
  </w:style>
  <w:style w:type="paragraph" w:customStyle="1" w:styleId="dashpoints">
    <w:name w:val="dash points"/>
    <w:basedOn w:val="ListBullet2"/>
    <w:rsid w:val="008F6B98"/>
    <w:pPr>
      <w:numPr>
        <w:numId w:val="17"/>
      </w:numPr>
      <w:tabs>
        <w:tab w:val="clear" w:pos="1080"/>
        <w:tab w:val="num" w:pos="360"/>
      </w:tabs>
      <w:spacing w:after="240" w:line="240" w:lineRule="atLeast"/>
      <w:ind w:left="360"/>
    </w:pPr>
    <w:rPr>
      <w:rFonts w:ascii="Times" w:hAnsi="Times"/>
      <w:spacing w:val="-5"/>
      <w:szCs w:val="20"/>
    </w:rPr>
  </w:style>
  <w:style w:type="paragraph" w:styleId="ListBullet2">
    <w:name w:val="List Bullet 2"/>
    <w:basedOn w:val="Normal"/>
    <w:autoRedefine/>
    <w:rsid w:val="008F6B98"/>
    <w:pPr>
      <w:numPr>
        <w:numId w:val="16"/>
      </w:numPr>
      <w:spacing w:before="120" w:after="120"/>
    </w:pPr>
    <w:rPr>
      <w:szCs w:val="24"/>
    </w:rPr>
  </w:style>
  <w:style w:type="character" w:customStyle="1" w:styleId="Heading1Char">
    <w:name w:val="Heading 1 Char"/>
    <w:rsid w:val="008F6B98"/>
    <w:rPr>
      <w:rFonts w:ascii="Arial" w:hAnsi="Arial" w:cs="Arial"/>
      <w:b/>
      <w:bCs/>
      <w:sz w:val="28"/>
      <w:szCs w:val="24"/>
      <w:lang w:val="en-US" w:eastAsia="en-US" w:bidi="ar-SA"/>
    </w:rPr>
  </w:style>
  <w:style w:type="paragraph" w:styleId="ListParagraph">
    <w:name w:val="List Paragraph"/>
    <w:basedOn w:val="Normal"/>
    <w:uiPriority w:val="34"/>
    <w:qFormat/>
    <w:rsid w:val="008C1F52"/>
    <w:pPr>
      <w:ind w:left="720"/>
    </w:pPr>
  </w:style>
  <w:style w:type="paragraph" w:styleId="TOCHeading">
    <w:name w:val="TOC Heading"/>
    <w:basedOn w:val="Heading1"/>
    <w:next w:val="Normal"/>
    <w:uiPriority w:val="39"/>
    <w:semiHidden/>
    <w:unhideWhenUsed/>
    <w:qFormat/>
    <w:rsid w:val="005C5FF4"/>
    <w:pPr>
      <w:keepLines/>
      <w:spacing w:before="480" w:after="0" w:line="276" w:lineRule="auto"/>
      <w:outlineLvl w:val="9"/>
    </w:pPr>
    <w:rPr>
      <w:rFonts w:ascii="Cambria" w:eastAsia="MS Gothic" w:hAnsi="Cambria"/>
      <w:bCs/>
      <w:color w:val="365F91"/>
      <w:sz w:val="28"/>
      <w:szCs w:val="28"/>
      <w:lang w:eastAsia="ja-JP"/>
    </w:rPr>
  </w:style>
  <w:style w:type="paragraph" w:styleId="TOC2">
    <w:name w:val="toc 2"/>
    <w:basedOn w:val="Normal"/>
    <w:next w:val="Normal"/>
    <w:autoRedefine/>
    <w:uiPriority w:val="39"/>
    <w:qFormat/>
    <w:rsid w:val="005C5FF4"/>
    <w:pPr>
      <w:ind w:left="200"/>
    </w:pPr>
  </w:style>
  <w:style w:type="paragraph" w:styleId="TOC3">
    <w:name w:val="toc 3"/>
    <w:basedOn w:val="Normal"/>
    <w:next w:val="Normal"/>
    <w:autoRedefine/>
    <w:uiPriority w:val="39"/>
    <w:qFormat/>
    <w:rsid w:val="005C5FF4"/>
    <w:pPr>
      <w:ind w:left="400"/>
    </w:pPr>
  </w:style>
  <w:style w:type="character" w:customStyle="1" w:styleId="FooterChar">
    <w:name w:val="Footer Char"/>
    <w:link w:val="Footer"/>
    <w:uiPriority w:val="99"/>
    <w:rsid w:val="007568D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bt.cdc.gov"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cidrap.umn.ed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fema.gov/individual"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readyminnesota.org" TargetMode="External"/><Relationship Id="rId20" Type="http://schemas.openxmlformats.org/officeDocument/2006/relationships/hyperlink" Target="http://www.hhs.gov"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pandemicflu.gov" TargetMode="External"/><Relationship Id="rId23" Type="http://schemas.openxmlformats.org/officeDocument/2006/relationships/hyperlink" Target="http://www.dem.umn.edu"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www.health.state.mn.u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eady.gov" TargetMode="External"/><Relationship Id="rId22" Type="http://schemas.openxmlformats.org/officeDocument/2006/relationships/hyperlink" Target="http://www.osha.gov"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59372-64A6-4C80-95BE-568B9ED0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5025</Words>
  <Characters>28647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PM - Unit 1</vt:lpstr>
    </vt:vector>
  </TitlesOfParts>
  <Company>Human Technology, Inc.</Company>
  <LinksUpToDate>false</LinksUpToDate>
  <CharactersWithSpaces>33605</CharactersWithSpaces>
  <SharedDoc>false</SharedDoc>
  <HLinks>
    <vt:vector size="60" baseType="variant">
      <vt:variant>
        <vt:i4>2687036</vt:i4>
      </vt:variant>
      <vt:variant>
        <vt:i4>27</vt:i4>
      </vt:variant>
      <vt:variant>
        <vt:i4>0</vt:i4>
      </vt:variant>
      <vt:variant>
        <vt:i4>5</vt:i4>
      </vt:variant>
      <vt:variant>
        <vt:lpwstr>http://www.dem.umn.edu/</vt:lpwstr>
      </vt:variant>
      <vt:variant>
        <vt:lpwstr/>
      </vt:variant>
      <vt:variant>
        <vt:i4>4325459</vt:i4>
      </vt:variant>
      <vt:variant>
        <vt:i4>24</vt:i4>
      </vt:variant>
      <vt:variant>
        <vt:i4>0</vt:i4>
      </vt:variant>
      <vt:variant>
        <vt:i4>5</vt:i4>
      </vt:variant>
      <vt:variant>
        <vt:lpwstr>http://www.osha.gov/</vt:lpwstr>
      </vt:variant>
      <vt:variant>
        <vt:lpwstr/>
      </vt:variant>
      <vt:variant>
        <vt:i4>7012400</vt:i4>
      </vt:variant>
      <vt:variant>
        <vt:i4>21</vt:i4>
      </vt:variant>
      <vt:variant>
        <vt:i4>0</vt:i4>
      </vt:variant>
      <vt:variant>
        <vt:i4>5</vt:i4>
      </vt:variant>
      <vt:variant>
        <vt:lpwstr>http://www.cidrap.umn.edu/</vt:lpwstr>
      </vt:variant>
      <vt:variant>
        <vt:lpwstr/>
      </vt:variant>
      <vt:variant>
        <vt:i4>2162809</vt:i4>
      </vt:variant>
      <vt:variant>
        <vt:i4>18</vt:i4>
      </vt:variant>
      <vt:variant>
        <vt:i4>0</vt:i4>
      </vt:variant>
      <vt:variant>
        <vt:i4>5</vt:i4>
      </vt:variant>
      <vt:variant>
        <vt:lpwstr>http://www.hhs.gov/</vt:lpwstr>
      </vt:variant>
      <vt:variant>
        <vt:lpwstr/>
      </vt:variant>
      <vt:variant>
        <vt:i4>6422646</vt:i4>
      </vt:variant>
      <vt:variant>
        <vt:i4>15</vt:i4>
      </vt:variant>
      <vt:variant>
        <vt:i4>0</vt:i4>
      </vt:variant>
      <vt:variant>
        <vt:i4>5</vt:i4>
      </vt:variant>
      <vt:variant>
        <vt:lpwstr>http://www.health.state.mn.us/</vt:lpwstr>
      </vt:variant>
      <vt:variant>
        <vt:lpwstr/>
      </vt:variant>
      <vt:variant>
        <vt:i4>7143477</vt:i4>
      </vt:variant>
      <vt:variant>
        <vt:i4>12</vt:i4>
      </vt:variant>
      <vt:variant>
        <vt:i4>0</vt:i4>
      </vt:variant>
      <vt:variant>
        <vt:i4>5</vt:i4>
      </vt:variant>
      <vt:variant>
        <vt:lpwstr>http://www.bt.cdc.gov/</vt:lpwstr>
      </vt:variant>
      <vt:variant>
        <vt:lpwstr/>
      </vt:variant>
      <vt:variant>
        <vt:i4>3735611</vt:i4>
      </vt:variant>
      <vt:variant>
        <vt:i4>9</vt:i4>
      </vt:variant>
      <vt:variant>
        <vt:i4>0</vt:i4>
      </vt:variant>
      <vt:variant>
        <vt:i4>5</vt:i4>
      </vt:variant>
      <vt:variant>
        <vt:lpwstr>http://www.fema.gov/individual</vt:lpwstr>
      </vt:variant>
      <vt:variant>
        <vt:lpwstr/>
      </vt:variant>
      <vt:variant>
        <vt:i4>3276849</vt:i4>
      </vt:variant>
      <vt:variant>
        <vt:i4>6</vt:i4>
      </vt:variant>
      <vt:variant>
        <vt:i4>0</vt:i4>
      </vt:variant>
      <vt:variant>
        <vt:i4>5</vt:i4>
      </vt:variant>
      <vt:variant>
        <vt:lpwstr>http://www.readyminnesota.org/</vt:lpwstr>
      </vt:variant>
      <vt:variant>
        <vt:lpwstr/>
      </vt:variant>
      <vt:variant>
        <vt:i4>3866742</vt:i4>
      </vt:variant>
      <vt:variant>
        <vt:i4>3</vt:i4>
      </vt:variant>
      <vt:variant>
        <vt:i4>0</vt:i4>
      </vt:variant>
      <vt:variant>
        <vt:i4>5</vt:i4>
      </vt:variant>
      <vt:variant>
        <vt:lpwstr>http://www.pandemicflu.gov/</vt:lpwstr>
      </vt:variant>
      <vt:variant>
        <vt:lpwstr/>
      </vt:variant>
      <vt:variant>
        <vt:i4>5242896</vt:i4>
      </vt:variant>
      <vt:variant>
        <vt:i4>0</vt:i4>
      </vt:variant>
      <vt:variant>
        <vt:i4>0</vt:i4>
      </vt:variant>
      <vt:variant>
        <vt:i4>5</vt:i4>
      </vt:variant>
      <vt:variant>
        <vt:lpwstr>http://www.ready.gov/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Continuity of Operations Plan Template</dc:title>
  <dc:creator>Human Technology</dc:creator>
  <cp:lastModifiedBy>Brady A Vandenberghe</cp:lastModifiedBy>
  <cp:revision>2</cp:revision>
  <cp:lastPrinted>2014-12-30T16:55:00Z</cp:lastPrinted>
  <dcterms:created xsi:type="dcterms:W3CDTF">2020-03-31T18:15:00Z</dcterms:created>
  <dcterms:modified xsi:type="dcterms:W3CDTF">2020-03-31T18:15:00Z</dcterms:modified>
</cp:coreProperties>
</file>