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671F" w:rsidRDefault="00000000">
      <w:pPr>
        <w:widowControl w:val="0"/>
        <w:pBdr>
          <w:top w:val="nil"/>
          <w:left w:val="nil"/>
          <w:bottom w:val="nil"/>
          <w:right w:val="nil"/>
          <w:between w:val="nil"/>
        </w:pBdr>
        <w:spacing w:line="276" w:lineRule="auto"/>
        <w:jc w:val="left"/>
      </w:pPr>
      <w:r>
        <w:pict w14:anchorId="6D444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0pt;height:50pt;z-index:251658752;visibility:hidden;mso-wrap-edited:f;mso-width-percent:0;mso-height-percent:0;mso-width-percent:0;mso-height-percent:0">
            <o:lock v:ext="edit" selection="t"/>
          </v:shape>
        </w:pict>
      </w:r>
    </w:p>
    <w:p w14:paraId="00000005" w14:textId="77777777" w:rsidR="00F7671F" w:rsidRDefault="004C002D">
      <w:pPr>
        <w:pBdr>
          <w:top w:val="nil"/>
          <w:left w:val="nil"/>
          <w:bottom w:val="nil"/>
          <w:right w:val="nil"/>
          <w:between w:val="nil"/>
        </w:pBdr>
        <w:spacing w:before="1540" w:after="240"/>
        <w:jc w:val="center"/>
        <w:rPr>
          <w:color w:val="000000"/>
        </w:rPr>
      </w:pPr>
      <w:r>
        <w:rPr>
          <w:noProof/>
          <w:color w:val="5B9BD5"/>
        </w:rPr>
        <w:drawing>
          <wp:inline distT="0" distB="0" distL="0" distR="0" wp14:anchorId="4DBD0EE7" wp14:editId="68F190AD">
            <wp:extent cx="1838325" cy="1838325"/>
            <wp:effectExtent l="0" t="0" r="0" b="0"/>
            <wp:docPr id="19" name="image3.jpg" descr="Regents Seal in Adobe"/>
            <wp:cNvGraphicFramePr/>
            <a:graphic xmlns:a="http://schemas.openxmlformats.org/drawingml/2006/main">
              <a:graphicData uri="http://schemas.openxmlformats.org/drawingml/2006/picture">
                <pic:pic xmlns:pic="http://schemas.openxmlformats.org/drawingml/2006/picture">
                  <pic:nvPicPr>
                    <pic:cNvPr id="0" name="image3.jpg" descr="Regents Seal in Adobe"/>
                    <pic:cNvPicPr preferRelativeResize="0"/>
                  </pic:nvPicPr>
                  <pic:blipFill>
                    <a:blip r:embed="rId9"/>
                    <a:srcRect/>
                    <a:stretch>
                      <a:fillRect/>
                    </a:stretch>
                  </pic:blipFill>
                  <pic:spPr>
                    <a:xfrm>
                      <a:off x="0" y="0"/>
                      <a:ext cx="1838325" cy="1838325"/>
                    </a:xfrm>
                    <a:prstGeom prst="rect">
                      <a:avLst/>
                    </a:prstGeom>
                    <a:ln/>
                  </pic:spPr>
                </pic:pic>
              </a:graphicData>
            </a:graphic>
          </wp:inline>
        </w:drawing>
      </w:r>
    </w:p>
    <w:p w14:paraId="00000006" w14:textId="68556547" w:rsidR="00F7671F" w:rsidRDefault="004C002D">
      <w:pPr>
        <w:pBdr>
          <w:top w:val="single" w:sz="6" w:space="6" w:color="D45C5C"/>
          <w:left w:val="nil"/>
          <w:bottom w:val="single" w:sz="6" w:space="6" w:color="D45C5C"/>
          <w:right w:val="nil"/>
          <w:between w:val="nil"/>
        </w:pBdr>
        <w:spacing w:after="240"/>
        <w:jc w:val="center"/>
        <w:rPr>
          <w:smallCaps/>
          <w:color w:val="000000"/>
          <w:sz w:val="80"/>
          <w:szCs w:val="80"/>
        </w:rPr>
      </w:pPr>
      <w:r>
        <w:rPr>
          <w:smallCaps/>
          <w:color w:val="000000"/>
          <w:sz w:val="72"/>
          <w:szCs w:val="72"/>
        </w:rPr>
        <w:t>NON-EXCLUSIVE LICENSE AGREEMENT</w:t>
      </w:r>
    </w:p>
    <w:p w14:paraId="00000007" w14:textId="77777777" w:rsidR="00F7671F" w:rsidRDefault="004C002D">
      <w:pPr>
        <w:pBdr>
          <w:top w:val="nil"/>
          <w:left w:val="nil"/>
          <w:bottom w:val="nil"/>
          <w:right w:val="nil"/>
          <w:between w:val="nil"/>
        </w:pBdr>
        <w:jc w:val="center"/>
        <w:rPr>
          <w:b/>
          <w:color w:val="000000"/>
          <w:sz w:val="28"/>
          <w:szCs w:val="28"/>
        </w:rPr>
      </w:pPr>
      <w:r>
        <w:rPr>
          <w:b/>
          <w:color w:val="000000"/>
          <w:sz w:val="28"/>
          <w:szCs w:val="28"/>
        </w:rPr>
        <w:t>Regents of the University of Minnesota</w:t>
      </w:r>
    </w:p>
    <w:p w14:paraId="00000008" w14:textId="77777777" w:rsidR="00F7671F" w:rsidRDefault="004C002D">
      <w:pPr>
        <w:pBdr>
          <w:top w:val="nil"/>
          <w:left w:val="nil"/>
          <w:bottom w:val="nil"/>
          <w:right w:val="nil"/>
          <w:between w:val="nil"/>
        </w:pBdr>
        <w:spacing w:before="480"/>
        <w:jc w:val="center"/>
        <w:rPr>
          <w:b/>
          <w:color w:val="000000"/>
        </w:rPr>
      </w:pPr>
      <w:r>
        <w:rPr>
          <w:noProof/>
          <w:color w:val="000000"/>
        </w:rPr>
        <mc:AlternateContent>
          <mc:Choice Requires="wps">
            <w:drawing>
              <wp:anchor distT="0" distB="0" distL="114300" distR="114300" simplePos="0" relativeHeight="251657728" behindDoc="0" locked="0" layoutInCell="1" hidden="0" allowOverlap="1" wp14:anchorId="1648381C" wp14:editId="6B9D35ED">
                <wp:simplePos x="0" y="0"/>
                <wp:positionH relativeFrom="page">
                  <wp:posOffset>890589</wp:posOffset>
                </wp:positionH>
                <wp:positionV relativeFrom="page">
                  <wp:posOffset>8525830</wp:posOffset>
                </wp:positionV>
                <wp:extent cx="5991225" cy="218440"/>
                <wp:effectExtent l="0" t="0" r="0" b="0"/>
                <wp:wrapNone/>
                <wp:docPr id="17" name="Rectangle 17"/>
                <wp:cNvGraphicFramePr/>
                <a:graphic xmlns:a="http://schemas.openxmlformats.org/drawingml/2006/main">
                  <a:graphicData uri="http://schemas.microsoft.com/office/word/2010/wordprocessingShape">
                    <wps:wsp>
                      <wps:cNvSpPr/>
                      <wps:spPr>
                        <a:xfrm>
                          <a:off x="2374200" y="3694593"/>
                          <a:ext cx="5943600" cy="170815"/>
                        </a:xfrm>
                        <a:prstGeom prst="rect">
                          <a:avLst/>
                        </a:prstGeom>
                        <a:noFill/>
                        <a:ln>
                          <a:noFill/>
                        </a:ln>
                      </wps:spPr>
                      <wps:txbx>
                        <w:txbxContent>
                          <w:p w14:paraId="331E3042" w14:textId="77777777" w:rsidR="00B75D5B" w:rsidRDefault="00B75D5B">
                            <w:pPr>
                              <w:jc w:val="center"/>
                              <w:textDirection w:val="btLr"/>
                            </w:pPr>
                          </w:p>
                        </w:txbxContent>
                      </wps:txbx>
                      <wps:bodyPr spcFirstLastPara="1" wrap="square" lIns="0" tIns="0" rIns="0" bIns="0" anchor="b" anchorCtr="0">
                        <a:noAutofit/>
                      </wps:bodyPr>
                    </wps:wsp>
                  </a:graphicData>
                </a:graphic>
              </wp:anchor>
            </w:drawing>
          </mc:Choice>
          <mc:Fallback>
            <w:pict>
              <v:rect w14:anchorId="1648381C" id="Rectangle 17" o:spid="_x0000_s1026" style="position:absolute;left:0;text-align:left;margin-left:70.15pt;margin-top:671.35pt;width:471.75pt;height:17.2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" filled="f" stroked="f">
                <v:textbox inset="0,0,0,0">
                  <w:txbxContent>
                    <w:p w14:paraId="331E3042" w14:textId="77777777" w:rsidR="00B75D5B" w:rsidRDefault="00B75D5B">
                      <w:pPr>
                        <w:jc w:val="center"/>
                        <w:textDirection w:val="btLr"/>
                      </w:pPr>
                    </w:p>
                  </w:txbxContent>
                </v:textbox>
                <w10:wrap anchorx="page" anchory="page"/>
              </v:rect>
            </w:pict>
          </mc:Fallback>
        </mc:AlternateContent>
      </w:r>
      <w:r>
        <w:rPr>
          <w:b/>
          <w:color w:val="000000"/>
        </w:rPr>
        <w:t>and</w:t>
      </w:r>
    </w:p>
    <w:p w14:paraId="00000009" w14:textId="56FB4E78" w:rsidR="00F7671F" w:rsidRDefault="004C002D">
      <w:pPr>
        <w:pBdr>
          <w:top w:val="nil"/>
          <w:left w:val="nil"/>
          <w:bottom w:val="nil"/>
          <w:right w:val="nil"/>
          <w:between w:val="nil"/>
        </w:pBdr>
        <w:spacing w:before="480"/>
        <w:jc w:val="center"/>
        <w:rPr>
          <w:b/>
          <w:color w:val="000000"/>
        </w:rPr>
      </w:pPr>
      <w:r>
        <w:rPr>
          <w:b/>
          <w:color w:val="000000"/>
        </w:rPr>
        <w:t>[</w:t>
      </w:r>
      <w:bookmarkStart w:id="0" w:name="bookmark=id.gjdgxs" w:colFirst="0" w:colLast="0"/>
      <w:bookmarkEnd w:id="0"/>
      <w:r w:rsidR="00717BAB">
        <w:rPr>
          <w:b/>
          <w:color w:val="000000"/>
        </w:rPr>
        <w:t xml:space="preserve"> </w:t>
      </w:r>
      <w:r>
        <w:rPr>
          <w:b/>
          <w:color w:val="000000"/>
        </w:rPr>
        <w:t>]</w:t>
      </w:r>
    </w:p>
    <w:p w14:paraId="0000000A" w14:textId="77777777" w:rsidR="00F7671F" w:rsidRDefault="00F7671F">
      <w:pPr>
        <w:pBdr>
          <w:top w:val="nil"/>
          <w:left w:val="nil"/>
          <w:bottom w:val="nil"/>
          <w:right w:val="nil"/>
          <w:between w:val="nil"/>
        </w:pBdr>
        <w:spacing w:before="480"/>
        <w:jc w:val="center"/>
        <w:rPr>
          <w:b/>
          <w:color w:val="000000"/>
        </w:rPr>
      </w:pPr>
    </w:p>
    <w:p w14:paraId="0000000B" w14:textId="77777777" w:rsidR="00F7671F" w:rsidRDefault="00F7671F">
      <w:pPr>
        <w:pBdr>
          <w:top w:val="nil"/>
          <w:left w:val="nil"/>
          <w:bottom w:val="nil"/>
          <w:right w:val="nil"/>
          <w:between w:val="nil"/>
        </w:pBdr>
        <w:spacing w:before="480"/>
        <w:jc w:val="left"/>
        <w:rPr>
          <w:b/>
        </w:rPr>
      </w:pPr>
    </w:p>
    <w:p w14:paraId="0000000C" w14:textId="77777777" w:rsidR="00F7671F" w:rsidRDefault="00F7671F">
      <w:pPr>
        <w:pBdr>
          <w:top w:val="nil"/>
          <w:left w:val="nil"/>
          <w:bottom w:val="nil"/>
          <w:right w:val="nil"/>
          <w:between w:val="nil"/>
        </w:pBdr>
        <w:spacing w:before="480"/>
        <w:jc w:val="left"/>
        <w:rPr>
          <w:b/>
        </w:rPr>
      </w:pPr>
    </w:p>
    <w:p w14:paraId="0000000D" w14:textId="77777777" w:rsidR="00F7671F" w:rsidRDefault="004C002D">
      <w:pPr>
        <w:pBdr>
          <w:top w:val="nil"/>
          <w:left w:val="nil"/>
          <w:bottom w:val="nil"/>
          <w:right w:val="nil"/>
          <w:between w:val="nil"/>
        </w:pBdr>
        <w:spacing w:after="40"/>
        <w:jc w:val="center"/>
        <w:rPr>
          <w:smallCaps/>
          <w:color w:val="000000"/>
          <w:sz w:val="28"/>
          <w:szCs w:val="28"/>
        </w:rPr>
      </w:pPr>
      <w:r>
        <w:rPr>
          <w:smallCaps/>
          <w:color w:val="000000"/>
          <w:sz w:val="28"/>
          <w:szCs w:val="28"/>
        </w:rPr>
        <w:t>TECHNOLOGY COMMERCIALIZATION</w:t>
      </w:r>
    </w:p>
    <w:p w14:paraId="0000000E" w14:textId="77777777" w:rsidR="00F7671F" w:rsidRDefault="004C002D">
      <w:pPr>
        <w:pBdr>
          <w:top w:val="nil"/>
          <w:left w:val="nil"/>
          <w:bottom w:val="nil"/>
          <w:right w:val="nil"/>
          <w:between w:val="nil"/>
        </w:pBdr>
        <w:jc w:val="center"/>
        <w:rPr>
          <w:rFonts w:ascii="Arial" w:eastAsia="Arial" w:hAnsi="Arial" w:cs="Arial"/>
          <w:color w:val="000000"/>
          <w:sz w:val="18"/>
          <w:szCs w:val="18"/>
        </w:rPr>
      </w:pPr>
      <w:r>
        <w:rPr>
          <w:color w:val="000000"/>
        </w:rPr>
        <w:t xml:space="preserve">200 Oak Street, SE </w:t>
      </w:r>
      <w:r>
        <w:rPr>
          <w:rFonts w:ascii="Arial" w:eastAsia="Arial" w:hAnsi="Arial" w:cs="Arial"/>
          <w:color w:val="000000"/>
          <w:sz w:val="18"/>
          <w:szCs w:val="18"/>
        </w:rPr>
        <w:t>|</w:t>
      </w:r>
      <w:r>
        <w:rPr>
          <w:color w:val="000000"/>
        </w:rPr>
        <w:t xml:space="preserve"> Suite 280 </w:t>
      </w:r>
      <w:r>
        <w:rPr>
          <w:rFonts w:ascii="Arial" w:eastAsia="Arial" w:hAnsi="Arial" w:cs="Arial"/>
          <w:color w:val="000000"/>
          <w:sz w:val="18"/>
          <w:szCs w:val="18"/>
        </w:rPr>
        <w:t>| Minneapolis, MN  55455</w:t>
      </w:r>
    </w:p>
    <w:p w14:paraId="0000000F" w14:textId="77777777" w:rsidR="00F7671F" w:rsidRDefault="00F7671F">
      <w:pPr>
        <w:pBdr>
          <w:top w:val="nil"/>
          <w:left w:val="nil"/>
          <w:bottom w:val="nil"/>
          <w:right w:val="nil"/>
          <w:between w:val="nil"/>
        </w:pBdr>
        <w:jc w:val="center"/>
        <w:rPr>
          <w:rFonts w:ascii="Arial" w:eastAsia="Arial" w:hAnsi="Arial" w:cs="Arial"/>
          <w:color w:val="000000"/>
          <w:sz w:val="18"/>
          <w:szCs w:val="18"/>
        </w:rPr>
      </w:pPr>
    </w:p>
    <w:p w14:paraId="00000010" w14:textId="77777777" w:rsidR="00F7671F" w:rsidRDefault="004C002D">
      <w:pPr>
        <w:jc w:val="center"/>
        <w:rPr>
          <w:b/>
        </w:rPr>
      </w:pPr>
      <w:r>
        <w:rPr>
          <w:rFonts w:ascii="Arial" w:eastAsia="Arial" w:hAnsi="Arial" w:cs="Arial"/>
          <w:sz w:val="18"/>
          <w:szCs w:val="18"/>
        </w:rPr>
        <w:t xml:space="preserve">OTC Agreement Number: </w:t>
      </w:r>
      <w:bookmarkStart w:id="1" w:name="bookmark=id.30j0zll" w:colFirst="0" w:colLast="0"/>
      <w:bookmarkEnd w:id="1"/>
      <w:r>
        <w:rPr>
          <w:rFonts w:ascii="Arial" w:eastAsia="Arial" w:hAnsi="Arial" w:cs="Arial"/>
          <w:b/>
          <w:sz w:val="18"/>
          <w:szCs w:val="18"/>
        </w:rPr>
        <w:t>Insert Agreement Number</w:t>
      </w:r>
      <w:r>
        <w:rPr>
          <w:rFonts w:ascii="Arial" w:eastAsia="Arial" w:hAnsi="Arial" w:cs="Arial"/>
          <w:sz w:val="18"/>
          <w:szCs w:val="18"/>
        </w:rPr>
        <w:t>| OTC Case Number</w:t>
      </w:r>
      <w:r>
        <w:rPr>
          <w:b/>
        </w:rPr>
        <w:t xml:space="preserve">: </w:t>
      </w:r>
      <w:bookmarkStart w:id="2" w:name="bookmark=id.1fob9te" w:colFirst="0" w:colLast="0"/>
      <w:bookmarkEnd w:id="2"/>
      <w:r>
        <w:rPr>
          <w:b/>
        </w:rPr>
        <w:t>Insert OTC Case Number</w:t>
      </w:r>
      <w:r>
        <w:br w:type="page"/>
      </w:r>
    </w:p>
    <w:p w14:paraId="00000011" w14:textId="77777777" w:rsidR="00F7671F" w:rsidRDefault="004C002D">
      <w:pPr>
        <w:jc w:val="center"/>
        <w:rPr>
          <w:b/>
          <w:sz w:val="28"/>
          <w:szCs w:val="28"/>
        </w:rPr>
      </w:pPr>
      <w:r>
        <w:rPr>
          <w:b/>
          <w:sz w:val="28"/>
          <w:szCs w:val="28"/>
        </w:rPr>
        <w:lastRenderedPageBreak/>
        <w:t>NON-EXCLUSIVE LICENSE AGREEMENT</w:t>
      </w:r>
    </w:p>
    <w:p w14:paraId="00000012" w14:textId="77777777" w:rsidR="00F7671F" w:rsidRDefault="00F7671F">
      <w:pPr>
        <w:shd w:val="clear" w:color="auto" w:fill="FFFFFF"/>
        <w:rPr>
          <w:b/>
        </w:rPr>
      </w:pPr>
    </w:p>
    <w:p w14:paraId="00000013" w14:textId="77777777" w:rsidR="00F7671F" w:rsidRDefault="004C002D">
      <w:r>
        <w:rPr>
          <w:b/>
        </w:rPr>
        <w:t>THIS NON-EXCLUSIVE LICENSE AGREEMENT</w:t>
      </w:r>
      <w:r>
        <w:t xml:space="preserve"> (this “Agreement”) is made as of the Effective Date by and between Regents of the University of Minnesota, a constitutional corporation under the laws of the state of Minnesota, having a place of business at 200 Oak Street, SE, Suite 280, Minneapolis, Minnesota 55455 (the “University”), and the Licensee identified below. </w:t>
      </w:r>
    </w:p>
    <w:p w14:paraId="00000014" w14:textId="77777777" w:rsidR="00F7671F" w:rsidRDefault="00F7671F"/>
    <w:p w14:paraId="00000015" w14:textId="77777777" w:rsidR="00F7671F" w:rsidRDefault="004C002D">
      <w:pPr>
        <w:ind w:firstLine="720"/>
      </w:pPr>
      <w:r>
        <w:t xml:space="preserve">The Agreement consists of the </w:t>
      </w:r>
      <w:r>
        <w:rPr>
          <w:b/>
        </w:rPr>
        <w:t>Business Terms</w:t>
      </w:r>
      <w:r>
        <w:t xml:space="preserve">, </w:t>
      </w:r>
      <w:r>
        <w:rPr>
          <w:b/>
        </w:rPr>
        <w:t>General Terms</w:t>
      </w:r>
      <w:r>
        <w:t xml:space="preserve"> and any attached and referenced exhibits or schedules.</w:t>
      </w:r>
    </w:p>
    <w:p w14:paraId="00000016" w14:textId="77777777" w:rsidR="00F7671F" w:rsidRDefault="00F7671F">
      <w:pPr>
        <w:ind w:firstLine="720"/>
      </w:pPr>
    </w:p>
    <w:p w14:paraId="00000017" w14:textId="77777777" w:rsidR="00F7671F" w:rsidRDefault="004C002D">
      <w:pPr>
        <w:keepLines/>
        <w:shd w:val="clear" w:color="auto" w:fill="BFBFBF"/>
        <w:jc w:val="center"/>
        <w:rPr>
          <w:b/>
          <w:sz w:val="26"/>
          <w:szCs w:val="26"/>
        </w:rPr>
      </w:pPr>
      <w:r>
        <w:rPr>
          <w:b/>
          <w:sz w:val="26"/>
          <w:szCs w:val="26"/>
        </w:rPr>
        <w:t>BUSINESS TERMS</w:t>
      </w:r>
    </w:p>
    <w:p w14:paraId="00000018" w14:textId="77777777" w:rsidR="00F7671F" w:rsidRDefault="00F7671F">
      <w:pPr>
        <w:keepLines/>
        <w:ind w:firstLine="720"/>
      </w:pP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
        <w:gridCol w:w="1582"/>
        <w:gridCol w:w="965"/>
        <w:gridCol w:w="6073"/>
      </w:tblGrid>
      <w:tr w:rsidR="005B5E5F" w14:paraId="282E1C22" w14:textId="77777777">
        <w:tc>
          <w:tcPr>
            <w:tcW w:w="730" w:type="dxa"/>
            <w:shd w:val="clear" w:color="auto" w:fill="auto"/>
          </w:tcPr>
          <w:p w14:paraId="00000019" w14:textId="77777777" w:rsidR="005B5E5F" w:rsidRDefault="005B5E5F" w:rsidP="005B5E5F">
            <w:pPr>
              <w:keepLines/>
              <w:jc w:val="left"/>
              <w:rPr>
                <w:b/>
              </w:rPr>
            </w:pPr>
            <w:r>
              <w:rPr>
                <w:b/>
              </w:rPr>
              <w:t>1</w:t>
            </w:r>
          </w:p>
        </w:tc>
        <w:tc>
          <w:tcPr>
            <w:tcW w:w="2547" w:type="dxa"/>
            <w:gridSpan w:val="2"/>
            <w:shd w:val="clear" w:color="auto" w:fill="auto"/>
          </w:tcPr>
          <w:p w14:paraId="0000001A" w14:textId="77777777" w:rsidR="005B5E5F" w:rsidRDefault="005B5E5F" w:rsidP="005B5E5F">
            <w:pPr>
              <w:keepLines/>
              <w:jc w:val="left"/>
              <w:rPr>
                <w:b/>
              </w:rPr>
            </w:pPr>
            <w:r>
              <w:rPr>
                <w:b/>
              </w:rPr>
              <w:t>LICENSEE</w:t>
            </w:r>
          </w:p>
        </w:tc>
        <w:tc>
          <w:tcPr>
            <w:tcW w:w="6073" w:type="dxa"/>
            <w:shd w:val="clear" w:color="auto" w:fill="auto"/>
          </w:tcPr>
          <w:p w14:paraId="0000001C" w14:textId="7B29D91B" w:rsidR="005B5E5F" w:rsidRDefault="005B5E5F" w:rsidP="005B5E5F">
            <w:pPr>
              <w:keepLines/>
              <w:rPr>
                <w:b/>
              </w:rPr>
            </w:pPr>
            <w:r>
              <w:rPr>
                <w:highlight w:val="yellow"/>
              </w:rPr>
              <w:t>Insert Name of Licensee</w:t>
            </w:r>
          </w:p>
        </w:tc>
      </w:tr>
      <w:tr w:rsidR="005B5E5F" w14:paraId="0BFA1B1F" w14:textId="77777777">
        <w:tc>
          <w:tcPr>
            <w:tcW w:w="730" w:type="dxa"/>
            <w:shd w:val="clear" w:color="auto" w:fill="auto"/>
          </w:tcPr>
          <w:p w14:paraId="0000001D" w14:textId="77777777" w:rsidR="005B5E5F" w:rsidRDefault="005B5E5F" w:rsidP="005B5E5F">
            <w:pPr>
              <w:jc w:val="left"/>
              <w:rPr>
                <w:b/>
              </w:rPr>
            </w:pPr>
            <w:r>
              <w:rPr>
                <w:b/>
              </w:rPr>
              <w:t>2</w:t>
            </w:r>
          </w:p>
        </w:tc>
        <w:tc>
          <w:tcPr>
            <w:tcW w:w="2547" w:type="dxa"/>
            <w:gridSpan w:val="2"/>
            <w:shd w:val="clear" w:color="auto" w:fill="auto"/>
          </w:tcPr>
          <w:p w14:paraId="0000001E" w14:textId="77777777" w:rsidR="005B5E5F" w:rsidRDefault="005B5E5F" w:rsidP="005B5E5F">
            <w:pPr>
              <w:jc w:val="left"/>
              <w:rPr>
                <w:b/>
              </w:rPr>
            </w:pPr>
            <w:r>
              <w:rPr>
                <w:b/>
              </w:rPr>
              <w:t>TERRITORY</w:t>
            </w:r>
          </w:p>
        </w:tc>
        <w:tc>
          <w:tcPr>
            <w:tcW w:w="6073" w:type="dxa"/>
            <w:shd w:val="clear" w:color="auto" w:fill="auto"/>
          </w:tcPr>
          <w:p w14:paraId="00000020" w14:textId="77777777" w:rsidR="005B5E5F" w:rsidRDefault="005B5E5F" w:rsidP="005B5E5F">
            <w:r>
              <w:t xml:space="preserve">Any country or territory in which a Licensed Patent has been issued and is unexpired or in which an application of the Licensed Patents is pending.  </w:t>
            </w:r>
          </w:p>
        </w:tc>
      </w:tr>
      <w:tr w:rsidR="005B5E5F" w14:paraId="14EF34C7" w14:textId="77777777">
        <w:tc>
          <w:tcPr>
            <w:tcW w:w="730" w:type="dxa"/>
            <w:shd w:val="clear" w:color="auto" w:fill="auto"/>
          </w:tcPr>
          <w:p w14:paraId="00000021" w14:textId="77777777" w:rsidR="005B5E5F" w:rsidRDefault="005B5E5F" w:rsidP="005B5E5F">
            <w:pPr>
              <w:jc w:val="left"/>
              <w:rPr>
                <w:b/>
              </w:rPr>
            </w:pPr>
            <w:r>
              <w:rPr>
                <w:b/>
              </w:rPr>
              <w:t>3</w:t>
            </w:r>
          </w:p>
        </w:tc>
        <w:tc>
          <w:tcPr>
            <w:tcW w:w="2547" w:type="dxa"/>
            <w:gridSpan w:val="2"/>
            <w:shd w:val="clear" w:color="auto" w:fill="auto"/>
          </w:tcPr>
          <w:p w14:paraId="00000022" w14:textId="77777777" w:rsidR="005B5E5F" w:rsidRDefault="005B5E5F" w:rsidP="005B5E5F">
            <w:pPr>
              <w:jc w:val="left"/>
              <w:rPr>
                <w:b/>
              </w:rPr>
            </w:pPr>
            <w:r>
              <w:rPr>
                <w:b/>
              </w:rPr>
              <w:t>FIELD OF USE</w:t>
            </w:r>
          </w:p>
        </w:tc>
        <w:tc>
          <w:tcPr>
            <w:tcW w:w="6073" w:type="dxa"/>
            <w:shd w:val="clear" w:color="auto" w:fill="auto"/>
          </w:tcPr>
          <w:p w14:paraId="00000024" w14:textId="0D9CA743" w:rsidR="005B5E5F" w:rsidRDefault="005B5E5F" w:rsidP="005B5E5F">
            <w:r>
              <w:rPr>
                <w:highlight w:val="yellow"/>
              </w:rPr>
              <w:t>Insert field(s) of use</w:t>
            </w:r>
          </w:p>
        </w:tc>
      </w:tr>
      <w:tr w:rsidR="005B5E5F" w14:paraId="37C878D5" w14:textId="77777777">
        <w:tc>
          <w:tcPr>
            <w:tcW w:w="730" w:type="dxa"/>
            <w:tcBorders>
              <w:bottom w:val="single" w:sz="4" w:space="0" w:color="000000"/>
            </w:tcBorders>
            <w:shd w:val="clear" w:color="auto" w:fill="auto"/>
          </w:tcPr>
          <w:p w14:paraId="00000025" w14:textId="77777777" w:rsidR="005B5E5F" w:rsidRDefault="005B5E5F" w:rsidP="005B5E5F">
            <w:pPr>
              <w:jc w:val="left"/>
              <w:rPr>
                <w:b/>
              </w:rPr>
            </w:pPr>
            <w:r>
              <w:rPr>
                <w:b/>
              </w:rPr>
              <w:t>4</w:t>
            </w:r>
          </w:p>
        </w:tc>
        <w:tc>
          <w:tcPr>
            <w:tcW w:w="2547" w:type="dxa"/>
            <w:gridSpan w:val="2"/>
            <w:tcBorders>
              <w:bottom w:val="single" w:sz="4" w:space="0" w:color="000000"/>
            </w:tcBorders>
            <w:shd w:val="clear" w:color="auto" w:fill="auto"/>
          </w:tcPr>
          <w:p w14:paraId="00000026" w14:textId="77777777" w:rsidR="005B5E5F" w:rsidRDefault="005B5E5F" w:rsidP="005B5E5F">
            <w:pPr>
              <w:jc w:val="left"/>
              <w:rPr>
                <w:b/>
              </w:rPr>
            </w:pPr>
            <w:r>
              <w:rPr>
                <w:b/>
              </w:rPr>
              <w:t>TERM</w:t>
            </w:r>
          </w:p>
        </w:tc>
        <w:tc>
          <w:tcPr>
            <w:tcW w:w="6073" w:type="dxa"/>
            <w:tcBorders>
              <w:bottom w:val="single" w:sz="4" w:space="0" w:color="000000"/>
            </w:tcBorders>
            <w:shd w:val="clear" w:color="auto" w:fill="auto"/>
          </w:tcPr>
          <w:p w14:paraId="00000028" w14:textId="77777777" w:rsidR="005B5E5F" w:rsidRDefault="005B5E5F" w:rsidP="005B5E5F">
            <w:pPr>
              <w:tabs>
                <w:tab w:val="left" w:pos="638"/>
              </w:tabs>
            </w:pPr>
            <w:r>
              <w:t>From the Effective Date until the date on which no Licensed Patent is pending or valid and unexpired anywhere in the Territory, taking into account any form of patent term extension, market exclusivity period, or other grant of any extension or exclusivity relating to the Licensed Patents.</w:t>
            </w:r>
          </w:p>
        </w:tc>
      </w:tr>
      <w:tr w:rsidR="005B5E5F" w14:paraId="20D0423F" w14:textId="77777777">
        <w:tc>
          <w:tcPr>
            <w:tcW w:w="730" w:type="dxa"/>
            <w:tcBorders>
              <w:top w:val="single" w:sz="4" w:space="0" w:color="000000"/>
              <w:bottom w:val="single" w:sz="4" w:space="0" w:color="000000"/>
            </w:tcBorders>
            <w:shd w:val="clear" w:color="auto" w:fill="auto"/>
          </w:tcPr>
          <w:p w14:paraId="00000029" w14:textId="77777777" w:rsidR="005B5E5F" w:rsidRDefault="005B5E5F" w:rsidP="005B5E5F">
            <w:pPr>
              <w:rPr>
                <w:b/>
              </w:rPr>
            </w:pPr>
            <w:r>
              <w:rPr>
                <w:b/>
              </w:rPr>
              <w:t>5</w:t>
            </w:r>
          </w:p>
        </w:tc>
        <w:tc>
          <w:tcPr>
            <w:tcW w:w="8620" w:type="dxa"/>
            <w:gridSpan w:val="3"/>
            <w:tcBorders>
              <w:top w:val="single" w:sz="4" w:space="0" w:color="000000"/>
              <w:bottom w:val="single" w:sz="4" w:space="0" w:color="000000"/>
            </w:tcBorders>
            <w:shd w:val="clear" w:color="auto" w:fill="auto"/>
          </w:tcPr>
          <w:p w14:paraId="0000002A" w14:textId="77777777" w:rsidR="005B5E5F" w:rsidRDefault="005B5E5F" w:rsidP="005B5E5F">
            <w:pPr>
              <w:jc w:val="center"/>
              <w:rPr>
                <w:b/>
              </w:rPr>
            </w:pPr>
            <w:r>
              <w:rPr>
                <w:b/>
              </w:rPr>
              <w:t xml:space="preserve">LICENSED INTELLECTUAL PROPERTY </w:t>
            </w:r>
          </w:p>
        </w:tc>
      </w:tr>
      <w:tr w:rsidR="005B5E5F" w14:paraId="753FC33E" w14:textId="77777777">
        <w:trPr>
          <w:trHeight w:val="2611"/>
        </w:trPr>
        <w:tc>
          <w:tcPr>
            <w:tcW w:w="730" w:type="dxa"/>
            <w:tcBorders>
              <w:top w:val="single" w:sz="4" w:space="0" w:color="000000"/>
              <w:bottom w:val="nil"/>
              <w:right w:val="single" w:sz="4" w:space="0" w:color="000000"/>
            </w:tcBorders>
            <w:shd w:val="clear" w:color="auto" w:fill="auto"/>
          </w:tcPr>
          <w:p w14:paraId="0000002D" w14:textId="77777777" w:rsidR="005B5E5F" w:rsidRDefault="005B5E5F" w:rsidP="005B5E5F">
            <w:pPr>
              <w:jc w:val="left"/>
              <w:rPr>
                <w:b/>
              </w:rPr>
            </w:pPr>
            <w:r>
              <w:rPr>
                <w:b/>
              </w:rPr>
              <w:t>5.1</w:t>
            </w:r>
          </w:p>
        </w:tc>
        <w:tc>
          <w:tcPr>
            <w:tcW w:w="1582" w:type="dxa"/>
            <w:tcBorders>
              <w:top w:val="single" w:sz="4" w:space="0" w:color="000000"/>
              <w:bottom w:val="nil"/>
              <w:right w:val="single" w:sz="4" w:space="0" w:color="000000"/>
            </w:tcBorders>
            <w:shd w:val="clear" w:color="auto" w:fill="auto"/>
          </w:tcPr>
          <w:p w14:paraId="0000002E" w14:textId="77777777" w:rsidR="005B5E5F" w:rsidRDefault="005B5E5F" w:rsidP="005B5E5F">
            <w:pPr>
              <w:jc w:val="left"/>
              <w:rPr>
                <w:b/>
              </w:rPr>
            </w:pPr>
            <w:r>
              <w:rPr>
                <w:b/>
              </w:rPr>
              <w:t xml:space="preserve">LICENSED PATENTS </w:t>
            </w:r>
          </w:p>
        </w:tc>
        <w:tc>
          <w:tcPr>
            <w:tcW w:w="7038" w:type="dxa"/>
            <w:gridSpan w:val="2"/>
            <w:tcBorders>
              <w:top w:val="single" w:sz="4" w:space="0" w:color="000000"/>
              <w:left w:val="single" w:sz="4" w:space="0" w:color="000000"/>
              <w:bottom w:val="nil"/>
            </w:tcBorders>
            <w:shd w:val="clear" w:color="auto" w:fill="auto"/>
          </w:tcPr>
          <w:tbl>
            <w:tblPr>
              <w:tblStyle w:val="af0"/>
              <w:tblpPr w:leftFromText="180" w:rightFromText="180" w:horzAnchor="margin" w:tblpY="405"/>
              <w:tblOverlap w:val="never"/>
              <w:tblW w:w="6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
              <w:gridCol w:w="1214"/>
              <w:gridCol w:w="990"/>
              <w:gridCol w:w="1080"/>
              <w:gridCol w:w="2482"/>
            </w:tblGrid>
            <w:tr w:rsidR="005B5E5F" w14:paraId="71C414D0" w14:textId="77777777" w:rsidTr="007C0FCA">
              <w:tc>
                <w:tcPr>
                  <w:tcW w:w="1032" w:type="dxa"/>
                  <w:shd w:val="clear" w:color="auto" w:fill="auto"/>
                </w:tcPr>
                <w:p w14:paraId="7B0E6240" w14:textId="77777777" w:rsidR="005B5E5F" w:rsidRDefault="005B5E5F" w:rsidP="005B5E5F">
                  <w:pPr>
                    <w:jc w:val="left"/>
                  </w:pPr>
                  <w:r>
                    <w:t>Patent No.</w:t>
                  </w:r>
                </w:p>
              </w:tc>
              <w:tc>
                <w:tcPr>
                  <w:tcW w:w="1214" w:type="dxa"/>
                </w:tcPr>
                <w:p w14:paraId="71DC2323" w14:textId="77777777" w:rsidR="005B5E5F" w:rsidRDefault="005B5E5F" w:rsidP="005B5E5F">
                  <w:pPr>
                    <w:jc w:val="left"/>
                  </w:pPr>
                  <w:r>
                    <w:t>University Case No.</w:t>
                  </w:r>
                </w:p>
              </w:tc>
              <w:tc>
                <w:tcPr>
                  <w:tcW w:w="990" w:type="dxa"/>
                  <w:shd w:val="clear" w:color="auto" w:fill="auto"/>
                </w:tcPr>
                <w:p w14:paraId="253CF984" w14:textId="77777777" w:rsidR="005B5E5F" w:rsidRDefault="005B5E5F" w:rsidP="005B5E5F">
                  <w:pPr>
                    <w:jc w:val="left"/>
                  </w:pPr>
                  <w:r>
                    <w:t xml:space="preserve">Country </w:t>
                  </w:r>
                </w:p>
              </w:tc>
              <w:tc>
                <w:tcPr>
                  <w:tcW w:w="1080" w:type="dxa"/>
                  <w:shd w:val="clear" w:color="auto" w:fill="auto"/>
                </w:tcPr>
                <w:p w14:paraId="2F3D03E9" w14:textId="77777777" w:rsidR="005B5E5F" w:rsidRDefault="005B5E5F" w:rsidP="005B5E5F">
                  <w:pPr>
                    <w:jc w:val="left"/>
                  </w:pPr>
                  <w:r>
                    <w:t>Issue Date</w:t>
                  </w:r>
                </w:p>
              </w:tc>
              <w:tc>
                <w:tcPr>
                  <w:tcW w:w="2482" w:type="dxa"/>
                  <w:shd w:val="clear" w:color="auto" w:fill="auto"/>
                </w:tcPr>
                <w:p w14:paraId="52CBDC02" w14:textId="77777777" w:rsidR="005B5E5F" w:rsidRDefault="005B5E5F" w:rsidP="005B5E5F">
                  <w:pPr>
                    <w:jc w:val="left"/>
                  </w:pPr>
                  <w:r>
                    <w:t>Title</w:t>
                  </w:r>
                </w:p>
              </w:tc>
            </w:tr>
            <w:tr w:rsidR="005B5E5F" w14:paraId="34D22D0A" w14:textId="77777777" w:rsidTr="007C0FCA">
              <w:tc>
                <w:tcPr>
                  <w:tcW w:w="1032" w:type="dxa"/>
                  <w:shd w:val="clear" w:color="auto" w:fill="FFFF00"/>
                </w:tcPr>
                <w:p w14:paraId="0A5F5279" w14:textId="77777777" w:rsidR="005B5E5F" w:rsidRDefault="005B5E5F" w:rsidP="005B5E5F">
                  <w:pPr>
                    <w:rPr>
                      <w:sz w:val="18"/>
                      <w:szCs w:val="18"/>
                    </w:rPr>
                  </w:pPr>
                  <w:r>
                    <w:rPr>
                      <w:sz w:val="18"/>
                      <w:szCs w:val="18"/>
                    </w:rPr>
                    <w:t>     </w:t>
                  </w:r>
                </w:p>
              </w:tc>
              <w:tc>
                <w:tcPr>
                  <w:tcW w:w="1214" w:type="dxa"/>
                  <w:shd w:val="clear" w:color="auto" w:fill="FFFF00"/>
                </w:tcPr>
                <w:p w14:paraId="05EB9672" w14:textId="77777777" w:rsidR="005B5E5F" w:rsidRDefault="005B5E5F" w:rsidP="005B5E5F">
                  <w:pPr>
                    <w:rPr>
                      <w:sz w:val="18"/>
                      <w:szCs w:val="18"/>
                      <w:highlight w:val="yellow"/>
                    </w:rPr>
                  </w:pPr>
                  <w:r>
                    <w:rPr>
                      <w:sz w:val="18"/>
                      <w:szCs w:val="18"/>
                      <w:highlight w:val="yellow"/>
                    </w:rPr>
                    <w:t>     </w:t>
                  </w:r>
                </w:p>
              </w:tc>
              <w:tc>
                <w:tcPr>
                  <w:tcW w:w="990" w:type="dxa"/>
                  <w:shd w:val="clear" w:color="auto" w:fill="FFFF00"/>
                </w:tcPr>
                <w:p w14:paraId="39F74684" w14:textId="77777777" w:rsidR="005B5E5F" w:rsidRDefault="005B5E5F" w:rsidP="005B5E5F">
                  <w:pPr>
                    <w:rPr>
                      <w:sz w:val="18"/>
                      <w:szCs w:val="18"/>
                      <w:highlight w:val="yellow"/>
                    </w:rPr>
                  </w:pPr>
                  <w:r>
                    <w:rPr>
                      <w:sz w:val="18"/>
                      <w:szCs w:val="18"/>
                      <w:highlight w:val="yellow"/>
                    </w:rPr>
                    <w:t>     </w:t>
                  </w:r>
                </w:p>
              </w:tc>
              <w:tc>
                <w:tcPr>
                  <w:tcW w:w="1080" w:type="dxa"/>
                  <w:shd w:val="clear" w:color="auto" w:fill="FFFF00"/>
                </w:tcPr>
                <w:p w14:paraId="5E590B25" w14:textId="77777777" w:rsidR="005B5E5F" w:rsidRDefault="005B5E5F" w:rsidP="005B5E5F">
                  <w:pPr>
                    <w:rPr>
                      <w:sz w:val="18"/>
                      <w:szCs w:val="18"/>
                      <w:highlight w:val="yellow"/>
                    </w:rPr>
                  </w:pPr>
                  <w:r>
                    <w:rPr>
                      <w:sz w:val="18"/>
                      <w:szCs w:val="18"/>
                      <w:highlight w:val="yellow"/>
                    </w:rPr>
                    <w:t>     </w:t>
                  </w:r>
                </w:p>
              </w:tc>
              <w:tc>
                <w:tcPr>
                  <w:tcW w:w="2482" w:type="dxa"/>
                  <w:shd w:val="clear" w:color="auto" w:fill="FFFF00"/>
                </w:tcPr>
                <w:p w14:paraId="190D7870" w14:textId="77777777" w:rsidR="005B5E5F" w:rsidRDefault="005B5E5F" w:rsidP="005B5E5F">
                  <w:pPr>
                    <w:rPr>
                      <w:sz w:val="18"/>
                      <w:szCs w:val="18"/>
                      <w:highlight w:val="yellow"/>
                    </w:rPr>
                  </w:pPr>
                  <w:r>
                    <w:rPr>
                      <w:sz w:val="18"/>
                      <w:szCs w:val="18"/>
                      <w:highlight w:val="yellow"/>
                    </w:rPr>
                    <w:t>     </w:t>
                  </w:r>
                </w:p>
              </w:tc>
            </w:tr>
            <w:tr w:rsidR="005B5E5F" w14:paraId="18C0A3D5" w14:textId="77777777" w:rsidTr="007C0FCA">
              <w:trPr>
                <w:trHeight w:val="107"/>
              </w:trPr>
              <w:tc>
                <w:tcPr>
                  <w:tcW w:w="1032" w:type="dxa"/>
                  <w:tcBorders>
                    <w:bottom w:val="single" w:sz="4" w:space="0" w:color="000000"/>
                  </w:tcBorders>
                  <w:shd w:val="clear" w:color="auto" w:fill="FFFF00"/>
                </w:tcPr>
                <w:p w14:paraId="7E16B5FD" w14:textId="77777777" w:rsidR="005B5E5F" w:rsidRDefault="005B5E5F" w:rsidP="005B5E5F">
                  <w:pPr>
                    <w:rPr>
                      <w:sz w:val="18"/>
                      <w:szCs w:val="18"/>
                      <w:highlight w:val="yellow"/>
                    </w:rPr>
                  </w:pPr>
                  <w:r>
                    <w:rPr>
                      <w:sz w:val="18"/>
                      <w:szCs w:val="18"/>
                      <w:highlight w:val="yellow"/>
                    </w:rPr>
                    <w:t>     </w:t>
                  </w:r>
                </w:p>
              </w:tc>
              <w:tc>
                <w:tcPr>
                  <w:tcW w:w="1214" w:type="dxa"/>
                  <w:tcBorders>
                    <w:bottom w:val="single" w:sz="4" w:space="0" w:color="000000"/>
                  </w:tcBorders>
                  <w:shd w:val="clear" w:color="auto" w:fill="FFFF00"/>
                </w:tcPr>
                <w:p w14:paraId="4850B78D" w14:textId="77777777" w:rsidR="005B5E5F" w:rsidRDefault="005B5E5F" w:rsidP="005B5E5F">
                  <w:pPr>
                    <w:rPr>
                      <w:sz w:val="18"/>
                      <w:szCs w:val="18"/>
                      <w:highlight w:val="yellow"/>
                    </w:rPr>
                  </w:pPr>
                  <w:r>
                    <w:rPr>
                      <w:sz w:val="18"/>
                      <w:szCs w:val="18"/>
                      <w:highlight w:val="yellow"/>
                    </w:rPr>
                    <w:t>     </w:t>
                  </w:r>
                </w:p>
              </w:tc>
              <w:tc>
                <w:tcPr>
                  <w:tcW w:w="990" w:type="dxa"/>
                  <w:tcBorders>
                    <w:bottom w:val="single" w:sz="4" w:space="0" w:color="000000"/>
                  </w:tcBorders>
                  <w:shd w:val="clear" w:color="auto" w:fill="FFFF00"/>
                </w:tcPr>
                <w:p w14:paraId="5B9E73D0" w14:textId="77777777" w:rsidR="005B5E5F" w:rsidRDefault="005B5E5F" w:rsidP="005B5E5F">
                  <w:pPr>
                    <w:rPr>
                      <w:sz w:val="18"/>
                      <w:szCs w:val="18"/>
                      <w:highlight w:val="yellow"/>
                    </w:rPr>
                  </w:pPr>
                  <w:r>
                    <w:rPr>
                      <w:sz w:val="18"/>
                      <w:szCs w:val="18"/>
                      <w:highlight w:val="yellow"/>
                    </w:rPr>
                    <w:t>     </w:t>
                  </w:r>
                </w:p>
              </w:tc>
              <w:tc>
                <w:tcPr>
                  <w:tcW w:w="1080" w:type="dxa"/>
                  <w:tcBorders>
                    <w:bottom w:val="single" w:sz="4" w:space="0" w:color="000000"/>
                  </w:tcBorders>
                  <w:shd w:val="clear" w:color="auto" w:fill="FFFF00"/>
                </w:tcPr>
                <w:p w14:paraId="68CDD95D" w14:textId="77777777" w:rsidR="005B5E5F" w:rsidRDefault="005B5E5F" w:rsidP="005B5E5F">
                  <w:pPr>
                    <w:rPr>
                      <w:sz w:val="18"/>
                      <w:szCs w:val="18"/>
                      <w:highlight w:val="yellow"/>
                    </w:rPr>
                  </w:pPr>
                  <w:r>
                    <w:rPr>
                      <w:sz w:val="18"/>
                      <w:szCs w:val="18"/>
                      <w:highlight w:val="yellow"/>
                    </w:rPr>
                    <w:t>     </w:t>
                  </w:r>
                </w:p>
              </w:tc>
              <w:tc>
                <w:tcPr>
                  <w:tcW w:w="2482" w:type="dxa"/>
                  <w:tcBorders>
                    <w:bottom w:val="single" w:sz="4" w:space="0" w:color="000000"/>
                  </w:tcBorders>
                  <w:shd w:val="clear" w:color="auto" w:fill="FFFF00"/>
                </w:tcPr>
                <w:p w14:paraId="3C18A6B8" w14:textId="77777777" w:rsidR="005B5E5F" w:rsidRDefault="005B5E5F" w:rsidP="005B5E5F">
                  <w:pPr>
                    <w:rPr>
                      <w:sz w:val="18"/>
                      <w:szCs w:val="18"/>
                      <w:highlight w:val="yellow"/>
                    </w:rPr>
                  </w:pPr>
                  <w:r>
                    <w:rPr>
                      <w:sz w:val="18"/>
                      <w:szCs w:val="18"/>
                      <w:highlight w:val="yellow"/>
                    </w:rPr>
                    <w:t>     </w:t>
                  </w:r>
                </w:p>
              </w:tc>
            </w:tr>
            <w:tr w:rsidR="005B5E5F" w14:paraId="7B858439" w14:textId="77777777" w:rsidTr="005B5E5F">
              <w:trPr>
                <w:trHeight w:val="28"/>
              </w:trPr>
              <w:tc>
                <w:tcPr>
                  <w:tcW w:w="1032" w:type="dxa"/>
                  <w:tcBorders>
                    <w:bottom w:val="single" w:sz="4" w:space="0" w:color="000000"/>
                  </w:tcBorders>
                  <w:shd w:val="clear" w:color="auto" w:fill="FFFF00"/>
                </w:tcPr>
                <w:p w14:paraId="3159E4B1" w14:textId="77777777" w:rsidR="005B5E5F" w:rsidRDefault="005B5E5F" w:rsidP="005B5E5F">
                  <w:pPr>
                    <w:rPr>
                      <w:sz w:val="18"/>
                      <w:szCs w:val="18"/>
                      <w:highlight w:val="yellow"/>
                    </w:rPr>
                  </w:pPr>
                  <w:r>
                    <w:rPr>
                      <w:sz w:val="18"/>
                      <w:szCs w:val="18"/>
                      <w:highlight w:val="yellow"/>
                    </w:rPr>
                    <w:t>     </w:t>
                  </w:r>
                </w:p>
              </w:tc>
              <w:tc>
                <w:tcPr>
                  <w:tcW w:w="1214" w:type="dxa"/>
                  <w:tcBorders>
                    <w:bottom w:val="single" w:sz="4" w:space="0" w:color="000000"/>
                  </w:tcBorders>
                  <w:shd w:val="clear" w:color="auto" w:fill="FFFF00"/>
                </w:tcPr>
                <w:p w14:paraId="60A72A9F" w14:textId="77777777" w:rsidR="005B5E5F" w:rsidRDefault="005B5E5F" w:rsidP="005B5E5F">
                  <w:pPr>
                    <w:rPr>
                      <w:sz w:val="18"/>
                      <w:szCs w:val="18"/>
                      <w:highlight w:val="yellow"/>
                    </w:rPr>
                  </w:pPr>
                  <w:r>
                    <w:rPr>
                      <w:sz w:val="18"/>
                      <w:szCs w:val="18"/>
                      <w:highlight w:val="yellow"/>
                    </w:rPr>
                    <w:t>     </w:t>
                  </w:r>
                </w:p>
              </w:tc>
              <w:tc>
                <w:tcPr>
                  <w:tcW w:w="990" w:type="dxa"/>
                  <w:tcBorders>
                    <w:bottom w:val="single" w:sz="4" w:space="0" w:color="000000"/>
                  </w:tcBorders>
                  <w:shd w:val="clear" w:color="auto" w:fill="FFFF00"/>
                </w:tcPr>
                <w:p w14:paraId="081B0B2E" w14:textId="77777777" w:rsidR="005B5E5F" w:rsidRDefault="005B5E5F" w:rsidP="005B5E5F">
                  <w:pPr>
                    <w:rPr>
                      <w:sz w:val="18"/>
                      <w:szCs w:val="18"/>
                      <w:highlight w:val="yellow"/>
                    </w:rPr>
                  </w:pPr>
                  <w:r>
                    <w:rPr>
                      <w:sz w:val="18"/>
                      <w:szCs w:val="18"/>
                      <w:highlight w:val="yellow"/>
                    </w:rPr>
                    <w:t>     </w:t>
                  </w:r>
                </w:p>
              </w:tc>
              <w:tc>
                <w:tcPr>
                  <w:tcW w:w="1080" w:type="dxa"/>
                  <w:tcBorders>
                    <w:bottom w:val="single" w:sz="4" w:space="0" w:color="000000"/>
                  </w:tcBorders>
                  <w:shd w:val="clear" w:color="auto" w:fill="FFFF00"/>
                </w:tcPr>
                <w:p w14:paraId="10888907" w14:textId="77777777" w:rsidR="005B5E5F" w:rsidRDefault="005B5E5F" w:rsidP="005B5E5F">
                  <w:pPr>
                    <w:rPr>
                      <w:sz w:val="18"/>
                      <w:szCs w:val="18"/>
                      <w:highlight w:val="yellow"/>
                    </w:rPr>
                  </w:pPr>
                  <w:r>
                    <w:rPr>
                      <w:sz w:val="18"/>
                      <w:szCs w:val="18"/>
                      <w:highlight w:val="yellow"/>
                    </w:rPr>
                    <w:t>     </w:t>
                  </w:r>
                </w:p>
              </w:tc>
              <w:tc>
                <w:tcPr>
                  <w:tcW w:w="2482" w:type="dxa"/>
                  <w:tcBorders>
                    <w:bottom w:val="single" w:sz="4" w:space="0" w:color="000000"/>
                  </w:tcBorders>
                  <w:shd w:val="clear" w:color="auto" w:fill="FFFF00"/>
                </w:tcPr>
                <w:p w14:paraId="60FD968D" w14:textId="77777777" w:rsidR="005B5E5F" w:rsidRDefault="005B5E5F" w:rsidP="005B5E5F">
                  <w:pPr>
                    <w:rPr>
                      <w:sz w:val="18"/>
                      <w:szCs w:val="18"/>
                      <w:highlight w:val="yellow"/>
                    </w:rPr>
                  </w:pPr>
                  <w:r>
                    <w:rPr>
                      <w:sz w:val="18"/>
                      <w:szCs w:val="18"/>
                      <w:highlight w:val="yellow"/>
                    </w:rPr>
                    <w:t>     </w:t>
                  </w:r>
                </w:p>
              </w:tc>
            </w:tr>
          </w:tbl>
          <w:p w14:paraId="0000002F" w14:textId="77777777" w:rsidR="005B5E5F" w:rsidRDefault="005B5E5F" w:rsidP="005B5E5F">
            <w:pPr>
              <w:widowControl w:val="0"/>
              <w:pBdr>
                <w:top w:val="nil"/>
                <w:left w:val="nil"/>
                <w:bottom w:val="nil"/>
                <w:right w:val="nil"/>
                <w:between w:val="nil"/>
              </w:pBdr>
              <w:spacing w:line="276" w:lineRule="auto"/>
              <w:jc w:val="left"/>
              <w:rPr>
                <w:b/>
              </w:rPr>
            </w:pPr>
          </w:p>
          <w:p w14:paraId="5AAEF536" w14:textId="77777777" w:rsidR="005B5E5F" w:rsidRDefault="005B5E5F" w:rsidP="005B5E5F">
            <w:pPr>
              <w:spacing w:before="280"/>
            </w:pPr>
          </w:p>
          <w:tbl>
            <w:tblPr>
              <w:tblStyle w:val="af0"/>
              <w:tblpPr w:leftFromText="180" w:rightFromText="180" w:horzAnchor="margin" w:tblpY="405"/>
              <w:tblOverlap w:val="never"/>
              <w:tblW w:w="6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170"/>
              <w:gridCol w:w="900"/>
              <w:gridCol w:w="1260"/>
              <w:gridCol w:w="2033"/>
            </w:tblGrid>
            <w:tr w:rsidR="005B5E5F" w14:paraId="0F1DD921" w14:textId="77777777" w:rsidTr="005B5E5F">
              <w:tc>
                <w:tcPr>
                  <w:tcW w:w="1435" w:type="dxa"/>
                  <w:shd w:val="clear" w:color="auto" w:fill="auto"/>
                </w:tcPr>
                <w:p w14:paraId="01413BAA" w14:textId="77777777" w:rsidR="005B5E5F" w:rsidRDefault="005B5E5F" w:rsidP="005B5E5F">
                  <w:pPr>
                    <w:jc w:val="left"/>
                  </w:pPr>
                  <w:r>
                    <w:t xml:space="preserve">Patent </w:t>
                  </w:r>
                </w:p>
                <w:p w14:paraId="39D22AE8" w14:textId="77777777" w:rsidR="005B5E5F" w:rsidRDefault="005B5E5F" w:rsidP="005B5E5F">
                  <w:pPr>
                    <w:jc w:val="left"/>
                  </w:pPr>
                  <w:r>
                    <w:t>Application</w:t>
                  </w:r>
                </w:p>
                <w:p w14:paraId="7242C028" w14:textId="36B43140" w:rsidR="005B5E5F" w:rsidRDefault="005B5E5F" w:rsidP="005B5E5F">
                  <w:pPr>
                    <w:jc w:val="left"/>
                  </w:pPr>
                  <w:r>
                    <w:t>No.</w:t>
                  </w:r>
                </w:p>
              </w:tc>
              <w:tc>
                <w:tcPr>
                  <w:tcW w:w="1170" w:type="dxa"/>
                </w:tcPr>
                <w:p w14:paraId="05D2A077" w14:textId="77777777" w:rsidR="005B5E5F" w:rsidRDefault="005B5E5F" w:rsidP="005B5E5F">
                  <w:pPr>
                    <w:jc w:val="left"/>
                  </w:pPr>
                  <w:r>
                    <w:t>University Case No.</w:t>
                  </w:r>
                </w:p>
              </w:tc>
              <w:tc>
                <w:tcPr>
                  <w:tcW w:w="900" w:type="dxa"/>
                  <w:shd w:val="clear" w:color="auto" w:fill="auto"/>
                </w:tcPr>
                <w:p w14:paraId="7C62B84A" w14:textId="77777777" w:rsidR="005B5E5F" w:rsidRDefault="005B5E5F" w:rsidP="005B5E5F">
                  <w:pPr>
                    <w:jc w:val="left"/>
                  </w:pPr>
                  <w:r>
                    <w:t xml:space="preserve">Country </w:t>
                  </w:r>
                </w:p>
              </w:tc>
              <w:tc>
                <w:tcPr>
                  <w:tcW w:w="1260" w:type="dxa"/>
                  <w:shd w:val="clear" w:color="auto" w:fill="auto"/>
                </w:tcPr>
                <w:p w14:paraId="7244DE86" w14:textId="7D5F39C1" w:rsidR="005B5E5F" w:rsidRDefault="005B5E5F" w:rsidP="005B5E5F">
                  <w:pPr>
                    <w:jc w:val="left"/>
                  </w:pPr>
                  <w:r>
                    <w:t>Application Date</w:t>
                  </w:r>
                </w:p>
              </w:tc>
              <w:tc>
                <w:tcPr>
                  <w:tcW w:w="2033" w:type="dxa"/>
                  <w:shd w:val="clear" w:color="auto" w:fill="auto"/>
                </w:tcPr>
                <w:p w14:paraId="5719AD65" w14:textId="77777777" w:rsidR="005B5E5F" w:rsidRDefault="005B5E5F" w:rsidP="005B5E5F">
                  <w:pPr>
                    <w:jc w:val="left"/>
                  </w:pPr>
                  <w:r>
                    <w:t>Title</w:t>
                  </w:r>
                </w:p>
              </w:tc>
            </w:tr>
            <w:tr w:rsidR="005B5E5F" w14:paraId="46CA49E3" w14:textId="77777777" w:rsidTr="005B5E5F">
              <w:tc>
                <w:tcPr>
                  <w:tcW w:w="1435" w:type="dxa"/>
                  <w:shd w:val="clear" w:color="auto" w:fill="FFFF00"/>
                </w:tcPr>
                <w:p w14:paraId="071F8DE0" w14:textId="77777777" w:rsidR="005B5E5F" w:rsidRDefault="005B5E5F" w:rsidP="005B5E5F">
                  <w:pPr>
                    <w:rPr>
                      <w:sz w:val="18"/>
                      <w:szCs w:val="18"/>
                    </w:rPr>
                  </w:pPr>
                  <w:r>
                    <w:rPr>
                      <w:sz w:val="18"/>
                      <w:szCs w:val="18"/>
                    </w:rPr>
                    <w:t>     </w:t>
                  </w:r>
                </w:p>
              </w:tc>
              <w:tc>
                <w:tcPr>
                  <w:tcW w:w="1170" w:type="dxa"/>
                  <w:shd w:val="clear" w:color="auto" w:fill="FFFF00"/>
                </w:tcPr>
                <w:p w14:paraId="60927768" w14:textId="77777777" w:rsidR="005B5E5F" w:rsidRDefault="005B5E5F" w:rsidP="005B5E5F">
                  <w:pPr>
                    <w:rPr>
                      <w:sz w:val="18"/>
                      <w:szCs w:val="18"/>
                      <w:highlight w:val="yellow"/>
                    </w:rPr>
                  </w:pPr>
                  <w:r>
                    <w:rPr>
                      <w:sz w:val="18"/>
                      <w:szCs w:val="18"/>
                      <w:highlight w:val="yellow"/>
                    </w:rPr>
                    <w:t>     </w:t>
                  </w:r>
                </w:p>
              </w:tc>
              <w:tc>
                <w:tcPr>
                  <w:tcW w:w="900" w:type="dxa"/>
                  <w:shd w:val="clear" w:color="auto" w:fill="FFFF00"/>
                </w:tcPr>
                <w:p w14:paraId="6DFBB0FD" w14:textId="77777777" w:rsidR="005B5E5F" w:rsidRDefault="005B5E5F" w:rsidP="005B5E5F">
                  <w:pPr>
                    <w:rPr>
                      <w:sz w:val="18"/>
                      <w:szCs w:val="18"/>
                      <w:highlight w:val="yellow"/>
                    </w:rPr>
                  </w:pPr>
                  <w:r>
                    <w:rPr>
                      <w:sz w:val="18"/>
                      <w:szCs w:val="18"/>
                      <w:highlight w:val="yellow"/>
                    </w:rPr>
                    <w:t>     </w:t>
                  </w:r>
                </w:p>
              </w:tc>
              <w:tc>
                <w:tcPr>
                  <w:tcW w:w="1260" w:type="dxa"/>
                  <w:shd w:val="clear" w:color="auto" w:fill="FFFF00"/>
                </w:tcPr>
                <w:p w14:paraId="6BC1BC70" w14:textId="77777777" w:rsidR="005B5E5F" w:rsidRDefault="005B5E5F" w:rsidP="005B5E5F">
                  <w:pPr>
                    <w:rPr>
                      <w:sz w:val="18"/>
                      <w:szCs w:val="18"/>
                      <w:highlight w:val="yellow"/>
                    </w:rPr>
                  </w:pPr>
                  <w:r>
                    <w:rPr>
                      <w:sz w:val="18"/>
                      <w:szCs w:val="18"/>
                      <w:highlight w:val="yellow"/>
                    </w:rPr>
                    <w:t>     </w:t>
                  </w:r>
                </w:p>
              </w:tc>
              <w:tc>
                <w:tcPr>
                  <w:tcW w:w="2033" w:type="dxa"/>
                  <w:shd w:val="clear" w:color="auto" w:fill="FFFF00"/>
                </w:tcPr>
                <w:p w14:paraId="02670F80" w14:textId="77777777" w:rsidR="005B5E5F" w:rsidRDefault="005B5E5F" w:rsidP="005B5E5F">
                  <w:pPr>
                    <w:rPr>
                      <w:sz w:val="18"/>
                      <w:szCs w:val="18"/>
                      <w:highlight w:val="yellow"/>
                    </w:rPr>
                  </w:pPr>
                  <w:r>
                    <w:rPr>
                      <w:sz w:val="18"/>
                      <w:szCs w:val="18"/>
                      <w:highlight w:val="yellow"/>
                    </w:rPr>
                    <w:t>     </w:t>
                  </w:r>
                </w:p>
              </w:tc>
            </w:tr>
            <w:tr w:rsidR="005B5E5F" w14:paraId="2365A415" w14:textId="77777777" w:rsidTr="005B5E5F">
              <w:trPr>
                <w:trHeight w:val="107"/>
              </w:trPr>
              <w:tc>
                <w:tcPr>
                  <w:tcW w:w="1435" w:type="dxa"/>
                  <w:tcBorders>
                    <w:bottom w:val="single" w:sz="4" w:space="0" w:color="000000"/>
                  </w:tcBorders>
                  <w:shd w:val="clear" w:color="auto" w:fill="FFFF00"/>
                </w:tcPr>
                <w:p w14:paraId="59815FA2" w14:textId="77777777" w:rsidR="005B5E5F" w:rsidRDefault="005B5E5F" w:rsidP="005B5E5F">
                  <w:pPr>
                    <w:rPr>
                      <w:sz w:val="18"/>
                      <w:szCs w:val="18"/>
                      <w:highlight w:val="yellow"/>
                    </w:rPr>
                  </w:pPr>
                  <w:r>
                    <w:rPr>
                      <w:sz w:val="18"/>
                      <w:szCs w:val="18"/>
                      <w:highlight w:val="yellow"/>
                    </w:rPr>
                    <w:t>     </w:t>
                  </w:r>
                </w:p>
              </w:tc>
              <w:tc>
                <w:tcPr>
                  <w:tcW w:w="1170" w:type="dxa"/>
                  <w:tcBorders>
                    <w:bottom w:val="single" w:sz="4" w:space="0" w:color="000000"/>
                  </w:tcBorders>
                  <w:shd w:val="clear" w:color="auto" w:fill="FFFF00"/>
                </w:tcPr>
                <w:p w14:paraId="533EB659" w14:textId="77777777" w:rsidR="005B5E5F" w:rsidRDefault="005B5E5F" w:rsidP="005B5E5F">
                  <w:pPr>
                    <w:rPr>
                      <w:sz w:val="18"/>
                      <w:szCs w:val="18"/>
                      <w:highlight w:val="yellow"/>
                    </w:rPr>
                  </w:pPr>
                  <w:r>
                    <w:rPr>
                      <w:sz w:val="18"/>
                      <w:szCs w:val="18"/>
                      <w:highlight w:val="yellow"/>
                    </w:rPr>
                    <w:t>     </w:t>
                  </w:r>
                </w:p>
              </w:tc>
              <w:tc>
                <w:tcPr>
                  <w:tcW w:w="900" w:type="dxa"/>
                  <w:tcBorders>
                    <w:bottom w:val="single" w:sz="4" w:space="0" w:color="000000"/>
                  </w:tcBorders>
                  <w:shd w:val="clear" w:color="auto" w:fill="FFFF00"/>
                </w:tcPr>
                <w:p w14:paraId="27E64EC6" w14:textId="77777777" w:rsidR="005B5E5F" w:rsidRDefault="005B5E5F" w:rsidP="005B5E5F">
                  <w:pPr>
                    <w:rPr>
                      <w:sz w:val="18"/>
                      <w:szCs w:val="18"/>
                      <w:highlight w:val="yellow"/>
                    </w:rPr>
                  </w:pPr>
                  <w:r>
                    <w:rPr>
                      <w:sz w:val="18"/>
                      <w:szCs w:val="18"/>
                      <w:highlight w:val="yellow"/>
                    </w:rPr>
                    <w:t>     </w:t>
                  </w:r>
                </w:p>
              </w:tc>
              <w:tc>
                <w:tcPr>
                  <w:tcW w:w="1260" w:type="dxa"/>
                  <w:tcBorders>
                    <w:bottom w:val="single" w:sz="4" w:space="0" w:color="000000"/>
                  </w:tcBorders>
                  <w:shd w:val="clear" w:color="auto" w:fill="FFFF00"/>
                </w:tcPr>
                <w:p w14:paraId="4968BE9F" w14:textId="77777777" w:rsidR="005B5E5F" w:rsidRDefault="005B5E5F" w:rsidP="005B5E5F">
                  <w:pPr>
                    <w:rPr>
                      <w:sz w:val="18"/>
                      <w:szCs w:val="18"/>
                      <w:highlight w:val="yellow"/>
                    </w:rPr>
                  </w:pPr>
                  <w:r>
                    <w:rPr>
                      <w:sz w:val="18"/>
                      <w:szCs w:val="18"/>
                      <w:highlight w:val="yellow"/>
                    </w:rPr>
                    <w:t>     </w:t>
                  </w:r>
                </w:p>
              </w:tc>
              <w:tc>
                <w:tcPr>
                  <w:tcW w:w="2033" w:type="dxa"/>
                  <w:tcBorders>
                    <w:bottom w:val="single" w:sz="4" w:space="0" w:color="000000"/>
                  </w:tcBorders>
                  <w:shd w:val="clear" w:color="auto" w:fill="FFFF00"/>
                </w:tcPr>
                <w:p w14:paraId="5265B88C" w14:textId="77777777" w:rsidR="005B5E5F" w:rsidRDefault="005B5E5F" w:rsidP="005B5E5F">
                  <w:pPr>
                    <w:rPr>
                      <w:sz w:val="18"/>
                      <w:szCs w:val="18"/>
                      <w:highlight w:val="yellow"/>
                    </w:rPr>
                  </w:pPr>
                  <w:r>
                    <w:rPr>
                      <w:sz w:val="18"/>
                      <w:szCs w:val="18"/>
                      <w:highlight w:val="yellow"/>
                    </w:rPr>
                    <w:t>     </w:t>
                  </w:r>
                </w:p>
              </w:tc>
            </w:tr>
            <w:tr w:rsidR="005B5E5F" w14:paraId="51CA2C6D" w14:textId="77777777" w:rsidTr="005B5E5F">
              <w:tc>
                <w:tcPr>
                  <w:tcW w:w="1435" w:type="dxa"/>
                  <w:tcBorders>
                    <w:bottom w:val="single" w:sz="4" w:space="0" w:color="000000"/>
                  </w:tcBorders>
                  <w:shd w:val="clear" w:color="auto" w:fill="FFFF00"/>
                </w:tcPr>
                <w:p w14:paraId="0D548F93" w14:textId="77777777" w:rsidR="005B5E5F" w:rsidRDefault="005B5E5F" w:rsidP="005B5E5F">
                  <w:pPr>
                    <w:rPr>
                      <w:sz w:val="18"/>
                      <w:szCs w:val="18"/>
                      <w:highlight w:val="yellow"/>
                    </w:rPr>
                  </w:pPr>
                  <w:r>
                    <w:rPr>
                      <w:sz w:val="18"/>
                      <w:szCs w:val="18"/>
                      <w:highlight w:val="yellow"/>
                    </w:rPr>
                    <w:t>     </w:t>
                  </w:r>
                </w:p>
              </w:tc>
              <w:tc>
                <w:tcPr>
                  <w:tcW w:w="1170" w:type="dxa"/>
                  <w:tcBorders>
                    <w:bottom w:val="single" w:sz="4" w:space="0" w:color="000000"/>
                  </w:tcBorders>
                  <w:shd w:val="clear" w:color="auto" w:fill="FFFF00"/>
                </w:tcPr>
                <w:p w14:paraId="0014BAFF" w14:textId="77777777" w:rsidR="005B5E5F" w:rsidRDefault="005B5E5F" w:rsidP="005B5E5F">
                  <w:pPr>
                    <w:rPr>
                      <w:sz w:val="18"/>
                      <w:szCs w:val="18"/>
                      <w:highlight w:val="yellow"/>
                    </w:rPr>
                  </w:pPr>
                  <w:r>
                    <w:rPr>
                      <w:sz w:val="18"/>
                      <w:szCs w:val="18"/>
                      <w:highlight w:val="yellow"/>
                    </w:rPr>
                    <w:t>     </w:t>
                  </w:r>
                </w:p>
              </w:tc>
              <w:tc>
                <w:tcPr>
                  <w:tcW w:w="900" w:type="dxa"/>
                  <w:tcBorders>
                    <w:bottom w:val="single" w:sz="4" w:space="0" w:color="000000"/>
                  </w:tcBorders>
                  <w:shd w:val="clear" w:color="auto" w:fill="FFFF00"/>
                </w:tcPr>
                <w:p w14:paraId="36566BC7" w14:textId="77777777" w:rsidR="005B5E5F" w:rsidRDefault="005B5E5F" w:rsidP="005B5E5F">
                  <w:pPr>
                    <w:rPr>
                      <w:sz w:val="18"/>
                      <w:szCs w:val="18"/>
                      <w:highlight w:val="yellow"/>
                    </w:rPr>
                  </w:pPr>
                  <w:r>
                    <w:rPr>
                      <w:sz w:val="18"/>
                      <w:szCs w:val="18"/>
                      <w:highlight w:val="yellow"/>
                    </w:rPr>
                    <w:t>     </w:t>
                  </w:r>
                </w:p>
              </w:tc>
              <w:tc>
                <w:tcPr>
                  <w:tcW w:w="1260" w:type="dxa"/>
                  <w:tcBorders>
                    <w:bottom w:val="single" w:sz="4" w:space="0" w:color="000000"/>
                  </w:tcBorders>
                  <w:shd w:val="clear" w:color="auto" w:fill="FFFF00"/>
                </w:tcPr>
                <w:p w14:paraId="2C719267" w14:textId="77777777" w:rsidR="005B5E5F" w:rsidRDefault="005B5E5F" w:rsidP="005B5E5F">
                  <w:pPr>
                    <w:rPr>
                      <w:sz w:val="18"/>
                      <w:szCs w:val="18"/>
                      <w:highlight w:val="yellow"/>
                    </w:rPr>
                  </w:pPr>
                  <w:r>
                    <w:rPr>
                      <w:sz w:val="18"/>
                      <w:szCs w:val="18"/>
                      <w:highlight w:val="yellow"/>
                    </w:rPr>
                    <w:t>     </w:t>
                  </w:r>
                </w:p>
              </w:tc>
              <w:tc>
                <w:tcPr>
                  <w:tcW w:w="2033" w:type="dxa"/>
                  <w:tcBorders>
                    <w:bottom w:val="single" w:sz="4" w:space="0" w:color="000000"/>
                  </w:tcBorders>
                  <w:shd w:val="clear" w:color="auto" w:fill="FFFF00"/>
                </w:tcPr>
                <w:p w14:paraId="1C0A4A1E" w14:textId="77777777" w:rsidR="005B5E5F" w:rsidRDefault="005B5E5F" w:rsidP="005B5E5F">
                  <w:pPr>
                    <w:rPr>
                      <w:sz w:val="18"/>
                      <w:szCs w:val="18"/>
                      <w:highlight w:val="yellow"/>
                    </w:rPr>
                  </w:pPr>
                  <w:r>
                    <w:rPr>
                      <w:sz w:val="18"/>
                      <w:szCs w:val="18"/>
                      <w:highlight w:val="yellow"/>
                    </w:rPr>
                    <w:t>     </w:t>
                  </w:r>
                </w:p>
              </w:tc>
            </w:tr>
          </w:tbl>
          <w:p w14:paraId="00000044" w14:textId="4F32608E" w:rsidR="005B5E5F" w:rsidRDefault="005B5E5F" w:rsidP="005B5E5F">
            <w:pPr>
              <w:spacing w:before="280"/>
            </w:pPr>
          </w:p>
        </w:tc>
      </w:tr>
      <w:tr w:rsidR="005B5E5F" w14:paraId="5B0025B7" w14:textId="77777777">
        <w:tc>
          <w:tcPr>
            <w:tcW w:w="730" w:type="dxa"/>
            <w:tcBorders>
              <w:top w:val="nil"/>
              <w:bottom w:val="nil"/>
              <w:right w:val="single" w:sz="4" w:space="0" w:color="000000"/>
            </w:tcBorders>
            <w:shd w:val="clear" w:color="auto" w:fill="auto"/>
          </w:tcPr>
          <w:p w14:paraId="00000046" w14:textId="77777777" w:rsidR="005B5E5F" w:rsidRDefault="005B5E5F" w:rsidP="005B5E5F">
            <w:pPr>
              <w:jc w:val="left"/>
              <w:rPr>
                <w:b/>
              </w:rPr>
            </w:pPr>
          </w:p>
        </w:tc>
        <w:tc>
          <w:tcPr>
            <w:tcW w:w="1582" w:type="dxa"/>
            <w:tcBorders>
              <w:top w:val="nil"/>
              <w:bottom w:val="nil"/>
              <w:right w:val="single" w:sz="4" w:space="0" w:color="000000"/>
            </w:tcBorders>
            <w:shd w:val="clear" w:color="auto" w:fill="auto"/>
          </w:tcPr>
          <w:p w14:paraId="00000047" w14:textId="77777777" w:rsidR="005B5E5F" w:rsidRDefault="005B5E5F" w:rsidP="005B5E5F">
            <w:pPr>
              <w:jc w:val="left"/>
              <w:rPr>
                <w:b/>
              </w:rPr>
            </w:pPr>
          </w:p>
        </w:tc>
        <w:tc>
          <w:tcPr>
            <w:tcW w:w="7038" w:type="dxa"/>
            <w:gridSpan w:val="2"/>
            <w:tcBorders>
              <w:top w:val="nil"/>
              <w:left w:val="single" w:sz="4" w:space="0" w:color="000000"/>
              <w:bottom w:val="nil"/>
            </w:tcBorders>
            <w:shd w:val="clear" w:color="auto" w:fill="auto"/>
          </w:tcPr>
          <w:p w14:paraId="00000048" w14:textId="77777777" w:rsidR="005B5E5F" w:rsidRDefault="005B5E5F" w:rsidP="005B5E5F">
            <w:pPr>
              <w:rPr>
                <w:sz w:val="18"/>
                <w:szCs w:val="18"/>
              </w:rPr>
            </w:pPr>
          </w:p>
          <w:p w14:paraId="0000005D" w14:textId="77777777" w:rsidR="005B5E5F" w:rsidRDefault="005B5E5F" w:rsidP="005B5E5F">
            <w:pPr>
              <w:spacing w:before="280"/>
              <w:rPr>
                <w:sz w:val="18"/>
                <w:szCs w:val="18"/>
              </w:rPr>
            </w:pPr>
          </w:p>
        </w:tc>
      </w:tr>
      <w:tr w:rsidR="005B5E5F" w14:paraId="2FB3D538" w14:textId="77777777">
        <w:tc>
          <w:tcPr>
            <w:tcW w:w="730" w:type="dxa"/>
            <w:tcBorders>
              <w:top w:val="nil"/>
              <w:bottom w:val="single" w:sz="4" w:space="0" w:color="000000"/>
            </w:tcBorders>
            <w:shd w:val="clear" w:color="auto" w:fill="auto"/>
          </w:tcPr>
          <w:p w14:paraId="0000005F" w14:textId="77777777" w:rsidR="005B5E5F" w:rsidRDefault="005B5E5F" w:rsidP="005B5E5F">
            <w:pPr>
              <w:jc w:val="left"/>
              <w:rPr>
                <w:b/>
              </w:rPr>
            </w:pPr>
            <w:r>
              <w:rPr>
                <w:b/>
              </w:rPr>
              <w:t>5.2</w:t>
            </w:r>
          </w:p>
        </w:tc>
        <w:tc>
          <w:tcPr>
            <w:tcW w:w="1582" w:type="dxa"/>
            <w:tcBorders>
              <w:top w:val="nil"/>
              <w:bottom w:val="single" w:sz="4" w:space="0" w:color="000000"/>
            </w:tcBorders>
            <w:shd w:val="clear" w:color="auto" w:fill="auto"/>
          </w:tcPr>
          <w:p w14:paraId="00000060" w14:textId="77777777" w:rsidR="005B5E5F" w:rsidRDefault="005B5E5F" w:rsidP="005B5E5F">
            <w:pPr>
              <w:jc w:val="left"/>
              <w:rPr>
                <w:b/>
              </w:rPr>
            </w:pPr>
            <w:r>
              <w:rPr>
                <w:b/>
              </w:rPr>
              <w:t>TECHNICAL INFORMATION</w:t>
            </w:r>
          </w:p>
        </w:tc>
        <w:tc>
          <w:tcPr>
            <w:tcW w:w="7038" w:type="dxa"/>
            <w:gridSpan w:val="2"/>
            <w:tcBorders>
              <w:top w:val="nil"/>
              <w:bottom w:val="single" w:sz="4" w:space="0" w:color="000000"/>
            </w:tcBorders>
            <w:shd w:val="clear" w:color="auto" w:fill="auto"/>
          </w:tcPr>
          <w:p w14:paraId="00000061" w14:textId="7A2A3F60" w:rsidR="005B5E5F" w:rsidRDefault="005B5E5F" w:rsidP="005B5E5F">
            <w:pPr>
              <w:tabs>
                <w:tab w:val="left" w:pos="556"/>
                <w:tab w:val="left" w:pos="1798"/>
                <w:tab w:val="left" w:pos="2348"/>
              </w:tabs>
            </w:pPr>
            <w:r>
              <w:rPr>
                <w:highlight w:val="yellow"/>
              </w:rPr>
              <w:t>☐</w:t>
            </w:r>
            <w:r>
              <w:rPr>
                <w:highlight w:val="yellow"/>
              </w:rPr>
              <w:tab/>
              <w:t>None</w:t>
            </w:r>
            <w:r>
              <w:rPr>
                <w:highlight w:val="yellow"/>
              </w:rPr>
              <w:tab/>
            </w:r>
            <w:r>
              <w:rPr>
                <w:highlight w:val="yellow"/>
              </w:rPr>
              <w:tab/>
              <w:t>☐</w:t>
            </w:r>
            <w:r>
              <w:rPr>
                <w:highlight w:val="yellow"/>
              </w:rPr>
              <w:tab/>
              <w:t>Yes.  Description is attached as Exhibit  A    </w:t>
            </w:r>
          </w:p>
        </w:tc>
      </w:tr>
      <w:tr w:rsidR="005B5E5F" w14:paraId="210782DD" w14:textId="77777777">
        <w:tc>
          <w:tcPr>
            <w:tcW w:w="730" w:type="dxa"/>
            <w:tcBorders>
              <w:top w:val="single" w:sz="4" w:space="0" w:color="000000"/>
            </w:tcBorders>
            <w:shd w:val="clear" w:color="auto" w:fill="auto"/>
          </w:tcPr>
          <w:p w14:paraId="00000063" w14:textId="77777777" w:rsidR="005B5E5F" w:rsidRDefault="005B5E5F" w:rsidP="005B5E5F">
            <w:pPr>
              <w:jc w:val="left"/>
              <w:rPr>
                <w:b/>
              </w:rPr>
            </w:pPr>
            <w:r>
              <w:rPr>
                <w:b/>
              </w:rPr>
              <w:t>6</w:t>
            </w:r>
          </w:p>
        </w:tc>
        <w:tc>
          <w:tcPr>
            <w:tcW w:w="2547" w:type="dxa"/>
            <w:gridSpan w:val="2"/>
            <w:tcBorders>
              <w:top w:val="single" w:sz="4" w:space="0" w:color="000000"/>
            </w:tcBorders>
            <w:shd w:val="clear" w:color="auto" w:fill="auto"/>
          </w:tcPr>
          <w:p w14:paraId="00000064" w14:textId="77777777" w:rsidR="005B5E5F" w:rsidRDefault="005B5E5F" w:rsidP="005B5E5F">
            <w:pPr>
              <w:jc w:val="left"/>
              <w:rPr>
                <w:b/>
              </w:rPr>
            </w:pPr>
            <w:r>
              <w:rPr>
                <w:b/>
              </w:rPr>
              <w:t>FEDERAL GOVERNMENT RIGHTS</w:t>
            </w:r>
          </w:p>
        </w:tc>
        <w:tc>
          <w:tcPr>
            <w:tcW w:w="6073" w:type="dxa"/>
            <w:tcBorders>
              <w:top w:val="single" w:sz="4" w:space="0" w:color="000000"/>
            </w:tcBorders>
            <w:shd w:val="clear" w:color="auto" w:fill="auto"/>
          </w:tcPr>
          <w:p w14:paraId="22C74C6C" w14:textId="77777777" w:rsidR="005B5E5F" w:rsidRDefault="005B5E5F" w:rsidP="005B5E5F">
            <w:pPr>
              <w:tabs>
                <w:tab w:val="left" w:pos="618"/>
              </w:tabs>
              <w:rPr>
                <w:highlight w:val="yellow"/>
              </w:rPr>
            </w:pPr>
            <w:r>
              <w:rPr>
                <w:highlight w:val="yellow"/>
              </w:rPr>
              <w:t>☐</w:t>
            </w:r>
            <w:r>
              <w:rPr>
                <w:highlight w:val="yellow"/>
              </w:rPr>
              <w:tab/>
              <w:t>Yes</w:t>
            </w:r>
          </w:p>
          <w:p w14:paraId="52CB96D6" w14:textId="77777777" w:rsidR="005B5E5F" w:rsidRDefault="005B5E5F" w:rsidP="005B5E5F">
            <w:pPr>
              <w:rPr>
                <w:highlight w:val="yellow"/>
              </w:rPr>
            </w:pPr>
          </w:p>
          <w:p w14:paraId="67667425" w14:textId="77777777" w:rsidR="005B5E5F" w:rsidRDefault="005B5E5F" w:rsidP="005B5E5F">
            <w:pPr>
              <w:tabs>
                <w:tab w:val="left" w:pos="618"/>
              </w:tabs>
            </w:pPr>
            <w:r>
              <w:rPr>
                <w:highlight w:val="yellow"/>
              </w:rPr>
              <w:t>☐</w:t>
            </w:r>
            <w:r>
              <w:rPr>
                <w:highlight w:val="yellow"/>
              </w:rPr>
              <w:tab/>
              <w:t>No</w:t>
            </w:r>
          </w:p>
          <w:p w14:paraId="0000006A" w14:textId="3E0A0DFC" w:rsidR="005B5E5F" w:rsidRDefault="005B5E5F" w:rsidP="005B5E5F">
            <w:pPr>
              <w:tabs>
                <w:tab w:val="left" w:pos="618"/>
              </w:tabs>
            </w:pPr>
          </w:p>
        </w:tc>
      </w:tr>
      <w:tr w:rsidR="00D10007" w14:paraId="1AB4F94B" w14:textId="77777777">
        <w:tc>
          <w:tcPr>
            <w:tcW w:w="730" w:type="dxa"/>
            <w:shd w:val="clear" w:color="auto" w:fill="auto"/>
          </w:tcPr>
          <w:p w14:paraId="00000083" w14:textId="71ABE8C4" w:rsidR="00D10007" w:rsidRDefault="00D10007" w:rsidP="00D10007">
            <w:pPr>
              <w:jc w:val="left"/>
              <w:rPr>
                <w:b/>
              </w:rPr>
            </w:pPr>
            <w:r>
              <w:rPr>
                <w:b/>
              </w:rPr>
              <w:t>7</w:t>
            </w:r>
          </w:p>
        </w:tc>
        <w:tc>
          <w:tcPr>
            <w:tcW w:w="2547" w:type="dxa"/>
            <w:gridSpan w:val="2"/>
            <w:shd w:val="clear" w:color="auto" w:fill="auto"/>
          </w:tcPr>
          <w:p w14:paraId="00000084" w14:textId="7B820939" w:rsidR="00D10007" w:rsidRDefault="00D10007" w:rsidP="00D10007">
            <w:pPr>
              <w:jc w:val="left"/>
              <w:rPr>
                <w:b/>
              </w:rPr>
            </w:pPr>
            <w:r>
              <w:rPr>
                <w:b/>
              </w:rPr>
              <w:t>PERFORMANCE MILESTONES</w:t>
            </w:r>
          </w:p>
        </w:tc>
        <w:tc>
          <w:tcPr>
            <w:tcW w:w="6073" w:type="dxa"/>
            <w:shd w:val="clear" w:color="auto" w:fill="auto"/>
          </w:tcPr>
          <w:p w14:paraId="46A8BB74" w14:textId="77777777" w:rsidR="00D10007" w:rsidRDefault="00D10007" w:rsidP="00D10007">
            <w:pPr>
              <w:tabs>
                <w:tab w:val="left" w:pos="638"/>
              </w:tabs>
              <w:ind w:left="638" w:hanging="638"/>
            </w:pPr>
            <w:r>
              <w:t>Licensee shall perform the following milestones:</w:t>
            </w:r>
          </w:p>
          <w:p w14:paraId="522C32C5" w14:textId="77777777" w:rsidR="00D10007" w:rsidRDefault="00D10007" w:rsidP="00D10007">
            <w:pPr>
              <w:tabs>
                <w:tab w:val="left" w:pos="638"/>
                <w:tab w:val="left" w:pos="1178"/>
              </w:tabs>
              <w:ind w:left="638" w:hanging="638"/>
            </w:pPr>
          </w:p>
          <w:p w14:paraId="04A4A369" w14:textId="77777777" w:rsidR="00D10007" w:rsidRDefault="00D10007" w:rsidP="00D10007">
            <w:pPr>
              <w:keepNext/>
              <w:keepLines/>
              <w:tabs>
                <w:tab w:val="left" w:pos="638"/>
                <w:tab w:val="left" w:pos="1178"/>
              </w:tabs>
              <w:ind w:left="1178" w:hanging="1178"/>
            </w:pPr>
            <w:r>
              <w:tab/>
              <w:t>(a)</w:t>
            </w:r>
            <w:r>
              <w:tab/>
              <w:t xml:space="preserve">By </w:t>
            </w:r>
            <w:r>
              <w:rPr>
                <w:highlight w:val="yellow"/>
              </w:rPr>
              <w:t>     ,</w:t>
            </w:r>
            <w:r>
              <w:t xml:space="preserve"> Licensee will </w:t>
            </w:r>
            <w:r>
              <w:rPr>
                <w:highlight w:val="yellow"/>
              </w:rPr>
              <w:t>     ;</w:t>
            </w:r>
            <w:r>
              <w:t xml:space="preserve"> </w:t>
            </w:r>
          </w:p>
          <w:p w14:paraId="3B1D9F94" w14:textId="77777777" w:rsidR="00D10007" w:rsidRDefault="00D10007" w:rsidP="00D10007">
            <w:pPr>
              <w:keepNext/>
              <w:keepLines/>
              <w:tabs>
                <w:tab w:val="left" w:pos="638"/>
                <w:tab w:val="left" w:pos="1178"/>
              </w:tabs>
              <w:ind w:left="1178" w:hanging="1178"/>
            </w:pPr>
          </w:p>
          <w:p w14:paraId="7A7FBF96" w14:textId="77777777" w:rsidR="00D10007" w:rsidRDefault="00D10007" w:rsidP="00D10007">
            <w:pPr>
              <w:keepNext/>
              <w:keepLines/>
              <w:tabs>
                <w:tab w:val="left" w:pos="638"/>
                <w:tab w:val="left" w:pos="1178"/>
              </w:tabs>
              <w:ind w:left="1178" w:hanging="1178"/>
            </w:pPr>
            <w:r>
              <w:tab/>
              <w:t>(b)</w:t>
            </w:r>
            <w:r>
              <w:tab/>
              <w:t xml:space="preserve">By </w:t>
            </w:r>
            <w:r>
              <w:rPr>
                <w:highlight w:val="yellow"/>
              </w:rPr>
              <w:t>     ,</w:t>
            </w:r>
            <w:r>
              <w:t xml:space="preserve"> Licensee will </w:t>
            </w:r>
            <w:r>
              <w:rPr>
                <w:highlight w:val="yellow"/>
              </w:rPr>
              <w:t>     ;</w:t>
            </w:r>
          </w:p>
          <w:p w14:paraId="11E5E0FF" w14:textId="77777777" w:rsidR="00D10007" w:rsidRDefault="00D10007" w:rsidP="00D10007">
            <w:pPr>
              <w:keepNext/>
              <w:keepLines/>
              <w:tabs>
                <w:tab w:val="left" w:pos="638"/>
                <w:tab w:val="left" w:pos="1178"/>
              </w:tabs>
              <w:ind w:left="1178" w:hanging="1178"/>
            </w:pPr>
          </w:p>
          <w:p w14:paraId="3AF541B9" w14:textId="77777777" w:rsidR="00D10007" w:rsidRDefault="00D10007" w:rsidP="00D10007">
            <w:pPr>
              <w:tabs>
                <w:tab w:val="left" w:pos="638"/>
                <w:tab w:val="left" w:pos="1178"/>
              </w:tabs>
              <w:ind w:left="1178" w:hanging="1178"/>
            </w:pPr>
            <w:r>
              <w:tab/>
              <w:t>(c)</w:t>
            </w:r>
            <w:r>
              <w:tab/>
              <w:t xml:space="preserve">By </w:t>
            </w:r>
            <w:r>
              <w:rPr>
                <w:highlight w:val="yellow"/>
              </w:rPr>
              <w:t>     ,</w:t>
            </w:r>
            <w:r>
              <w:t xml:space="preserve"> Licensee will </w:t>
            </w:r>
            <w:r>
              <w:rPr>
                <w:highlight w:val="yellow"/>
              </w:rPr>
              <w:t>     .</w:t>
            </w:r>
          </w:p>
          <w:p w14:paraId="6DE71AB0" w14:textId="77777777" w:rsidR="00D10007" w:rsidRDefault="00D10007" w:rsidP="00D10007">
            <w:pPr>
              <w:tabs>
                <w:tab w:val="left" w:pos="331"/>
                <w:tab w:val="left" w:pos="638"/>
                <w:tab w:val="left" w:pos="1178"/>
              </w:tabs>
              <w:ind w:left="638" w:hanging="638"/>
            </w:pPr>
          </w:p>
          <w:p w14:paraId="0000008E" w14:textId="55F7D2E3" w:rsidR="00D10007" w:rsidRDefault="00D10007" w:rsidP="00D10007">
            <w:pPr>
              <w:tabs>
                <w:tab w:val="left" w:pos="638"/>
                <w:tab w:val="left" w:pos="1178"/>
              </w:tabs>
              <w:ind w:left="638" w:hanging="638"/>
            </w:pPr>
            <w:r>
              <w:t>Not applicable/None</w:t>
            </w:r>
          </w:p>
        </w:tc>
      </w:tr>
      <w:tr w:rsidR="00D10007" w14:paraId="2BCC80FF" w14:textId="77777777">
        <w:tc>
          <w:tcPr>
            <w:tcW w:w="730" w:type="dxa"/>
            <w:tcBorders>
              <w:top w:val="single" w:sz="4" w:space="0" w:color="000000"/>
              <w:bottom w:val="single" w:sz="4" w:space="0" w:color="000000"/>
            </w:tcBorders>
            <w:shd w:val="clear" w:color="auto" w:fill="auto"/>
          </w:tcPr>
          <w:p w14:paraId="0000008F" w14:textId="7DCBEF80" w:rsidR="00D10007" w:rsidRDefault="00D10007" w:rsidP="00D10007">
            <w:pPr>
              <w:rPr>
                <w:b/>
              </w:rPr>
            </w:pPr>
            <w:r>
              <w:rPr>
                <w:b/>
              </w:rPr>
              <w:t>8</w:t>
            </w:r>
          </w:p>
        </w:tc>
        <w:tc>
          <w:tcPr>
            <w:tcW w:w="8620" w:type="dxa"/>
            <w:gridSpan w:val="3"/>
            <w:tcBorders>
              <w:top w:val="single" w:sz="4" w:space="0" w:color="000000"/>
              <w:bottom w:val="single" w:sz="4" w:space="0" w:color="000000"/>
            </w:tcBorders>
            <w:shd w:val="clear" w:color="auto" w:fill="auto"/>
          </w:tcPr>
          <w:p w14:paraId="00000090" w14:textId="77777777" w:rsidR="00D10007" w:rsidRDefault="00D10007" w:rsidP="00D10007">
            <w:pPr>
              <w:jc w:val="center"/>
              <w:rPr>
                <w:b/>
              </w:rPr>
            </w:pPr>
            <w:r>
              <w:rPr>
                <w:b/>
              </w:rPr>
              <w:t>PAYMENTS</w:t>
            </w:r>
          </w:p>
        </w:tc>
      </w:tr>
      <w:tr w:rsidR="00D10007" w14:paraId="5F7D8CCD" w14:textId="77777777">
        <w:tc>
          <w:tcPr>
            <w:tcW w:w="730" w:type="dxa"/>
            <w:tcBorders>
              <w:top w:val="single" w:sz="4" w:space="0" w:color="000000"/>
            </w:tcBorders>
            <w:shd w:val="clear" w:color="auto" w:fill="auto"/>
          </w:tcPr>
          <w:p w14:paraId="00000093" w14:textId="5AC624D0" w:rsidR="00D10007" w:rsidRDefault="00D10007" w:rsidP="00D10007">
            <w:pPr>
              <w:jc w:val="left"/>
              <w:rPr>
                <w:b/>
              </w:rPr>
            </w:pPr>
            <w:r>
              <w:rPr>
                <w:b/>
              </w:rPr>
              <w:t>8.1</w:t>
            </w:r>
          </w:p>
        </w:tc>
        <w:tc>
          <w:tcPr>
            <w:tcW w:w="2547" w:type="dxa"/>
            <w:gridSpan w:val="2"/>
            <w:tcBorders>
              <w:top w:val="single" w:sz="4" w:space="0" w:color="000000"/>
            </w:tcBorders>
            <w:shd w:val="clear" w:color="auto" w:fill="auto"/>
          </w:tcPr>
          <w:p w14:paraId="00000094" w14:textId="77777777" w:rsidR="00D10007" w:rsidRDefault="00D10007" w:rsidP="00D10007">
            <w:pPr>
              <w:jc w:val="left"/>
              <w:rPr>
                <w:b/>
              </w:rPr>
            </w:pPr>
            <w:r>
              <w:rPr>
                <w:b/>
              </w:rPr>
              <w:t>UPFRONT PAYMENT</w:t>
            </w:r>
          </w:p>
        </w:tc>
        <w:tc>
          <w:tcPr>
            <w:tcW w:w="6073" w:type="dxa"/>
            <w:tcBorders>
              <w:top w:val="single" w:sz="4" w:space="0" w:color="000000"/>
            </w:tcBorders>
            <w:shd w:val="clear" w:color="auto" w:fill="auto"/>
          </w:tcPr>
          <w:p w14:paraId="00000096" w14:textId="2618AC3B" w:rsidR="00D10007" w:rsidRDefault="00D10007" w:rsidP="00D10007"/>
        </w:tc>
      </w:tr>
      <w:tr w:rsidR="00D10007" w14:paraId="6E8F9054" w14:textId="77777777">
        <w:tc>
          <w:tcPr>
            <w:tcW w:w="730" w:type="dxa"/>
            <w:shd w:val="clear" w:color="auto" w:fill="auto"/>
          </w:tcPr>
          <w:p w14:paraId="00000097" w14:textId="3BF3BDFF" w:rsidR="00D10007" w:rsidRDefault="00D10007" w:rsidP="00D10007">
            <w:pPr>
              <w:jc w:val="left"/>
              <w:rPr>
                <w:b/>
              </w:rPr>
            </w:pPr>
            <w:r>
              <w:rPr>
                <w:b/>
              </w:rPr>
              <w:t>8.2</w:t>
            </w:r>
          </w:p>
        </w:tc>
        <w:tc>
          <w:tcPr>
            <w:tcW w:w="2547" w:type="dxa"/>
            <w:gridSpan w:val="2"/>
            <w:shd w:val="clear" w:color="auto" w:fill="auto"/>
          </w:tcPr>
          <w:p w14:paraId="00000098" w14:textId="77777777" w:rsidR="00D10007" w:rsidRDefault="00D10007" w:rsidP="00D10007">
            <w:pPr>
              <w:jc w:val="left"/>
              <w:rPr>
                <w:b/>
              </w:rPr>
            </w:pPr>
            <w:r>
              <w:rPr>
                <w:b/>
              </w:rPr>
              <w:t>LICENSE MAINTENANCE FEE</w:t>
            </w:r>
          </w:p>
        </w:tc>
        <w:tc>
          <w:tcPr>
            <w:tcW w:w="6073" w:type="dxa"/>
            <w:shd w:val="clear" w:color="auto" w:fill="auto"/>
          </w:tcPr>
          <w:p w14:paraId="0000009A" w14:textId="74D9E361" w:rsidR="00D10007" w:rsidRPr="008E7C39" w:rsidRDefault="00D10007" w:rsidP="00D10007">
            <w:pPr>
              <w:pStyle w:val="BodyText"/>
            </w:pPr>
            <w:r>
              <w:t xml:space="preserve">Beginning </w:t>
            </w:r>
            <w:r>
              <w:rPr>
                <w:highlight w:val="yellow"/>
              </w:rPr>
              <w:t>     </w:t>
            </w:r>
            <w:r>
              <w:t xml:space="preserve"> and each </w:t>
            </w:r>
            <w:r>
              <w:rPr>
                <w:highlight w:val="yellow"/>
              </w:rPr>
              <w:t>     </w:t>
            </w:r>
            <w:r>
              <w:t xml:space="preserve"> thereafter in which Licensee does not sell Licensed Product, Licensee will pay to University a yearly maintenance fee of </w:t>
            </w:r>
            <w:r>
              <w:rPr>
                <w:highlight w:val="yellow"/>
              </w:rPr>
              <w:t>$     </w:t>
            </w:r>
            <w:r>
              <w:t xml:space="preserve"> on or before the </w:t>
            </w:r>
            <w:r>
              <w:rPr>
                <w:highlight w:val="yellow"/>
              </w:rPr>
              <w:t>     </w:t>
            </w:r>
            <w:r>
              <w:t xml:space="preserve"> day of each such.  </w:t>
            </w:r>
          </w:p>
        </w:tc>
      </w:tr>
      <w:tr w:rsidR="00D10007" w14:paraId="14A0CA06" w14:textId="77777777">
        <w:tc>
          <w:tcPr>
            <w:tcW w:w="730" w:type="dxa"/>
            <w:shd w:val="clear" w:color="auto" w:fill="auto"/>
          </w:tcPr>
          <w:p w14:paraId="0000009B" w14:textId="4113DB9C" w:rsidR="00D10007" w:rsidRDefault="00D10007" w:rsidP="00D10007">
            <w:pPr>
              <w:jc w:val="left"/>
              <w:rPr>
                <w:b/>
              </w:rPr>
            </w:pPr>
            <w:r>
              <w:rPr>
                <w:b/>
              </w:rPr>
              <w:t>8.3</w:t>
            </w:r>
          </w:p>
        </w:tc>
        <w:tc>
          <w:tcPr>
            <w:tcW w:w="2547" w:type="dxa"/>
            <w:gridSpan w:val="2"/>
            <w:shd w:val="clear" w:color="auto" w:fill="auto"/>
          </w:tcPr>
          <w:p w14:paraId="0000009C" w14:textId="77777777" w:rsidR="00D10007" w:rsidRDefault="00D10007" w:rsidP="00D10007">
            <w:pPr>
              <w:jc w:val="left"/>
              <w:rPr>
                <w:b/>
              </w:rPr>
            </w:pPr>
            <w:r>
              <w:rPr>
                <w:b/>
              </w:rPr>
              <w:t>RUNNING ROYALTIES ON NET SALES</w:t>
            </w:r>
          </w:p>
        </w:tc>
        <w:tc>
          <w:tcPr>
            <w:tcW w:w="6073" w:type="dxa"/>
            <w:shd w:val="clear" w:color="auto" w:fill="auto"/>
          </w:tcPr>
          <w:p w14:paraId="0000009E" w14:textId="7A26559C" w:rsidR="00D10007" w:rsidRDefault="00D10007" w:rsidP="00D10007">
            <w:r>
              <w:t xml:space="preserve">Licensee shall pay to University royalties equal to </w:t>
            </w:r>
            <w:r>
              <w:rPr>
                <w:highlight w:val="yellow"/>
              </w:rPr>
              <w:t>     %</w:t>
            </w:r>
            <w:r>
              <w:t xml:space="preserve"> of Net Sales.  Royalties are payable on a bi-annual basis, with amounts accruing during a given calendar half to be paid to University at the time reports are due under Section 3.4 of the Agreement.  Royalties will accrue by the earliest of: (a) the date the Licensed Product is sold, leased, subscribed, provided, performed, or transferred for consideration; (b) an invoice is issued for the Licensed Product; or (c) the Product is transferred or performed for a third party without charge or nominal consideration</w:t>
            </w:r>
          </w:p>
        </w:tc>
      </w:tr>
      <w:tr w:rsidR="00D10007" w14:paraId="7773040B" w14:textId="77777777">
        <w:tc>
          <w:tcPr>
            <w:tcW w:w="730" w:type="dxa"/>
            <w:shd w:val="clear" w:color="auto" w:fill="auto"/>
          </w:tcPr>
          <w:p w14:paraId="0000009F" w14:textId="39FD6E2F" w:rsidR="00D10007" w:rsidRDefault="00D10007" w:rsidP="00D10007">
            <w:pPr>
              <w:keepNext/>
              <w:keepLines/>
              <w:jc w:val="left"/>
              <w:rPr>
                <w:b/>
              </w:rPr>
            </w:pPr>
            <w:r>
              <w:rPr>
                <w:b/>
              </w:rPr>
              <w:t>8.4</w:t>
            </w:r>
          </w:p>
        </w:tc>
        <w:tc>
          <w:tcPr>
            <w:tcW w:w="2547" w:type="dxa"/>
            <w:gridSpan w:val="2"/>
            <w:shd w:val="clear" w:color="auto" w:fill="auto"/>
          </w:tcPr>
          <w:p w14:paraId="000000A0" w14:textId="77777777" w:rsidR="00D10007" w:rsidRDefault="00D10007" w:rsidP="00D10007">
            <w:pPr>
              <w:keepNext/>
              <w:keepLines/>
              <w:jc w:val="left"/>
              <w:rPr>
                <w:b/>
              </w:rPr>
            </w:pPr>
            <w:r>
              <w:rPr>
                <w:b/>
              </w:rPr>
              <w:t>ANNUAL MINIMUM AMOUNT OF RUNNING ROYALTIES</w:t>
            </w:r>
          </w:p>
        </w:tc>
        <w:tc>
          <w:tcPr>
            <w:tcW w:w="6073" w:type="dxa"/>
            <w:shd w:val="clear" w:color="auto" w:fill="auto"/>
          </w:tcPr>
          <w:p w14:paraId="000000A2" w14:textId="2BA44E9C" w:rsidR="00D10007" w:rsidRDefault="00D10007" w:rsidP="00D10007">
            <w:pPr>
              <w:keepNext/>
              <w:keepLines/>
            </w:pPr>
            <w:bookmarkStart w:id="3" w:name="_heading=h.35nkun2" w:colFirst="0" w:colLast="0"/>
            <w:bookmarkEnd w:id="3"/>
            <w:r>
              <w:t xml:space="preserve">Beginning in the calendar year in which Licensee first sells Licensed Product and for each year thereafter during the Term, Licensee shall pay to University (by January 30 of the following calendar year) a minimum royalty of </w:t>
            </w:r>
            <w:r>
              <w:rPr>
                <w:highlight w:val="yellow"/>
              </w:rPr>
              <w:t>$   </w:t>
            </w:r>
            <w:r>
              <w:rPr>
                <w:highlight w:val="yellow"/>
              </w:rPr>
              <w:t> </w:t>
            </w:r>
            <w:r>
              <w:t> </w:t>
            </w:r>
            <w:r>
              <w:t xml:space="preserve">.   The annual minimum royalty is creditable against royalties owed for such year but is not otherwise available for carryforward or carryback against royalties for other years or for other payments due under this Agreement.  </w:t>
            </w:r>
          </w:p>
        </w:tc>
      </w:tr>
      <w:tr w:rsidR="00D10007" w14:paraId="05E6D2C0" w14:textId="77777777">
        <w:tc>
          <w:tcPr>
            <w:tcW w:w="730" w:type="dxa"/>
            <w:shd w:val="clear" w:color="auto" w:fill="auto"/>
          </w:tcPr>
          <w:p w14:paraId="000000A9" w14:textId="2BAB735F" w:rsidR="00D10007" w:rsidRDefault="00D10007" w:rsidP="00D10007">
            <w:pPr>
              <w:jc w:val="left"/>
              <w:rPr>
                <w:b/>
              </w:rPr>
            </w:pPr>
            <w:r>
              <w:rPr>
                <w:b/>
              </w:rPr>
              <w:t>8.5</w:t>
            </w:r>
          </w:p>
        </w:tc>
        <w:tc>
          <w:tcPr>
            <w:tcW w:w="2547" w:type="dxa"/>
            <w:gridSpan w:val="2"/>
            <w:shd w:val="clear" w:color="auto" w:fill="auto"/>
          </w:tcPr>
          <w:p w14:paraId="000000AA" w14:textId="77777777" w:rsidR="00D10007" w:rsidRDefault="00D10007" w:rsidP="00D10007">
            <w:pPr>
              <w:jc w:val="left"/>
              <w:rPr>
                <w:b/>
              </w:rPr>
            </w:pPr>
            <w:r>
              <w:rPr>
                <w:b/>
              </w:rPr>
              <w:t>DOCUMENT FEE</w:t>
            </w:r>
          </w:p>
        </w:tc>
        <w:tc>
          <w:tcPr>
            <w:tcW w:w="6073" w:type="dxa"/>
            <w:shd w:val="clear" w:color="auto" w:fill="auto"/>
          </w:tcPr>
          <w:p w14:paraId="000000AC" w14:textId="78C842D1" w:rsidR="00D10007" w:rsidRDefault="00D10007" w:rsidP="00D10007">
            <w:r>
              <w:t xml:space="preserve">Unless waived prior to the Effective Date, Licensee shall pay to University ten thousand dollars ($10,000), as a document fee, within thirty (30) days after the Effective Date.  </w:t>
            </w:r>
          </w:p>
        </w:tc>
      </w:tr>
      <w:tr w:rsidR="00D10007" w14:paraId="032FC4CE" w14:textId="77777777">
        <w:tc>
          <w:tcPr>
            <w:tcW w:w="730" w:type="dxa"/>
            <w:shd w:val="clear" w:color="auto" w:fill="auto"/>
          </w:tcPr>
          <w:p w14:paraId="000000AD" w14:textId="249C9D10" w:rsidR="00D10007" w:rsidRDefault="00D10007" w:rsidP="00D10007">
            <w:pPr>
              <w:jc w:val="left"/>
              <w:rPr>
                <w:b/>
              </w:rPr>
            </w:pPr>
            <w:r>
              <w:rPr>
                <w:b/>
              </w:rPr>
              <w:lastRenderedPageBreak/>
              <w:t>8.7</w:t>
            </w:r>
          </w:p>
        </w:tc>
        <w:tc>
          <w:tcPr>
            <w:tcW w:w="2547" w:type="dxa"/>
            <w:gridSpan w:val="2"/>
            <w:shd w:val="clear" w:color="auto" w:fill="auto"/>
          </w:tcPr>
          <w:p w14:paraId="000000AE" w14:textId="77777777" w:rsidR="00D10007" w:rsidRDefault="00D10007" w:rsidP="00D10007">
            <w:pPr>
              <w:jc w:val="left"/>
              <w:rPr>
                <w:b/>
              </w:rPr>
            </w:pPr>
            <w:r>
              <w:rPr>
                <w:b/>
              </w:rPr>
              <w:t>TRANSFER FEE</w:t>
            </w:r>
          </w:p>
        </w:tc>
        <w:tc>
          <w:tcPr>
            <w:tcW w:w="6073" w:type="dxa"/>
            <w:shd w:val="clear" w:color="auto" w:fill="auto"/>
          </w:tcPr>
          <w:p w14:paraId="000000B0" w14:textId="4EC3C13C" w:rsidR="00D10007" w:rsidRPr="003C0BA2" w:rsidRDefault="00D10007" w:rsidP="00D10007">
            <w:pPr>
              <w:rPr>
                <w:highlight w:val="yellow"/>
              </w:rPr>
            </w:pPr>
            <w:r>
              <w:t xml:space="preserve">Within fourteen (14) days after the closing of a Transfer or Change of Control, Licensee shall pay to University, as a Transfer Fee, </w:t>
            </w:r>
            <w:r>
              <w:rPr>
                <w:highlight w:val="yellow"/>
              </w:rPr>
              <w:t>$     .</w:t>
            </w:r>
          </w:p>
        </w:tc>
      </w:tr>
      <w:tr w:rsidR="00D10007" w14:paraId="5A9DB706" w14:textId="77777777">
        <w:tc>
          <w:tcPr>
            <w:tcW w:w="730" w:type="dxa"/>
            <w:tcBorders>
              <w:bottom w:val="single" w:sz="4" w:space="0" w:color="000000"/>
            </w:tcBorders>
            <w:shd w:val="clear" w:color="auto" w:fill="auto"/>
          </w:tcPr>
          <w:p w14:paraId="000000B1" w14:textId="36E56204" w:rsidR="00D10007" w:rsidRDefault="00D10007" w:rsidP="00D10007">
            <w:pPr>
              <w:keepNext/>
              <w:keepLines/>
              <w:jc w:val="left"/>
              <w:rPr>
                <w:b/>
              </w:rPr>
            </w:pPr>
            <w:r>
              <w:rPr>
                <w:b/>
              </w:rPr>
              <w:t>8.8</w:t>
            </w:r>
          </w:p>
        </w:tc>
        <w:tc>
          <w:tcPr>
            <w:tcW w:w="2547" w:type="dxa"/>
            <w:gridSpan w:val="2"/>
            <w:tcBorders>
              <w:bottom w:val="single" w:sz="4" w:space="0" w:color="000000"/>
            </w:tcBorders>
            <w:shd w:val="clear" w:color="auto" w:fill="auto"/>
          </w:tcPr>
          <w:p w14:paraId="000000B2" w14:textId="77777777" w:rsidR="00D10007" w:rsidRDefault="00D10007" w:rsidP="00D10007">
            <w:pPr>
              <w:keepNext/>
              <w:keepLines/>
              <w:spacing w:after="280"/>
              <w:jc w:val="left"/>
              <w:rPr>
                <w:b/>
              </w:rPr>
            </w:pPr>
            <w:r>
              <w:rPr>
                <w:b/>
              </w:rPr>
              <w:t>MILESTONE PAYMENTS</w:t>
            </w:r>
          </w:p>
          <w:p w14:paraId="000000B3" w14:textId="77777777" w:rsidR="00D10007" w:rsidRDefault="00D10007" w:rsidP="00D10007">
            <w:pPr>
              <w:keepNext/>
              <w:keepLines/>
              <w:spacing w:before="280" w:after="280"/>
              <w:jc w:val="left"/>
              <w:rPr>
                <w:b/>
              </w:rPr>
            </w:pPr>
          </w:p>
          <w:p w14:paraId="000000B4" w14:textId="77777777" w:rsidR="00D10007" w:rsidRDefault="00D10007" w:rsidP="00D10007">
            <w:pPr>
              <w:keepNext/>
              <w:keepLines/>
              <w:spacing w:before="280"/>
              <w:jc w:val="left"/>
              <w:rPr>
                <w:b/>
              </w:rPr>
            </w:pPr>
          </w:p>
        </w:tc>
        <w:tc>
          <w:tcPr>
            <w:tcW w:w="6073" w:type="dxa"/>
            <w:tcBorders>
              <w:bottom w:val="single" w:sz="4" w:space="0" w:color="000000"/>
            </w:tcBorders>
            <w:shd w:val="clear" w:color="auto" w:fill="auto"/>
          </w:tcPr>
          <w:p w14:paraId="4D73FDE0" w14:textId="2BAF325E" w:rsidR="00D10007" w:rsidRDefault="00D10007" w:rsidP="00D10007">
            <w:pPr>
              <w:keepNext/>
              <w:keepLines/>
              <w:ind w:left="27" w:hanging="27"/>
            </w:pPr>
            <w:r>
              <w:t>Licensee shall pay to University the following amounts upon the achievement of the corresponding milestone for each Licensed Product that achieves the milestone:</w:t>
            </w:r>
          </w:p>
          <w:p w14:paraId="75DF62E6" w14:textId="77777777" w:rsidR="00D10007" w:rsidRDefault="00D10007" w:rsidP="00D10007">
            <w:pPr>
              <w:keepNext/>
              <w:keepLines/>
            </w:pPr>
          </w:p>
          <w:p w14:paraId="15E1FA4F" w14:textId="77777777" w:rsidR="00D10007" w:rsidRDefault="00D10007" w:rsidP="00D10007">
            <w:pPr>
              <w:keepNext/>
              <w:keepLines/>
              <w:tabs>
                <w:tab w:val="left" w:pos="630"/>
                <w:tab w:val="left" w:pos="1017"/>
              </w:tabs>
              <w:ind w:left="998" w:hanging="998"/>
            </w:pPr>
            <w:r>
              <w:tab/>
              <w:t>(a)</w:t>
            </w:r>
            <w:r>
              <w:tab/>
              <w:t xml:space="preserve">Upon </w:t>
            </w:r>
            <w:r>
              <w:rPr>
                <w:highlight w:val="yellow"/>
              </w:rPr>
              <w:t>     ,</w:t>
            </w:r>
            <w:r>
              <w:t xml:space="preserve"> Licensee shall pay to University $ </w:t>
            </w:r>
            <w:r>
              <w:rPr>
                <w:highlight w:val="yellow"/>
              </w:rPr>
              <w:t>     ;</w:t>
            </w:r>
            <w:r>
              <w:t xml:space="preserve"> </w:t>
            </w:r>
          </w:p>
          <w:p w14:paraId="194C59C8" w14:textId="77777777" w:rsidR="00D10007" w:rsidRDefault="00D10007" w:rsidP="00D10007">
            <w:pPr>
              <w:keepNext/>
              <w:keepLines/>
              <w:tabs>
                <w:tab w:val="left" w:pos="1017"/>
              </w:tabs>
              <w:ind w:left="998" w:hanging="998"/>
            </w:pPr>
            <w:r>
              <w:tab/>
            </w:r>
          </w:p>
          <w:p w14:paraId="211D0029" w14:textId="77777777" w:rsidR="00D10007" w:rsidRDefault="00D10007" w:rsidP="00D10007">
            <w:pPr>
              <w:keepNext/>
              <w:keepLines/>
              <w:tabs>
                <w:tab w:val="left" w:pos="630"/>
                <w:tab w:val="left" w:pos="1017"/>
              </w:tabs>
              <w:ind w:left="998" w:hanging="998"/>
            </w:pPr>
            <w:r>
              <w:tab/>
              <w:t>(b)</w:t>
            </w:r>
            <w:r>
              <w:tab/>
              <w:t xml:space="preserve">Upon </w:t>
            </w:r>
            <w:r>
              <w:rPr>
                <w:highlight w:val="yellow"/>
              </w:rPr>
              <w:t>     ,</w:t>
            </w:r>
            <w:r>
              <w:t xml:space="preserve"> Licensee shall pay to University $ </w:t>
            </w:r>
            <w:r>
              <w:rPr>
                <w:highlight w:val="yellow"/>
              </w:rPr>
              <w:t>     ;</w:t>
            </w:r>
            <w:r>
              <w:t xml:space="preserve"> and</w:t>
            </w:r>
          </w:p>
          <w:p w14:paraId="709BE8B4" w14:textId="77777777" w:rsidR="00D10007" w:rsidRDefault="00D10007" w:rsidP="00D10007">
            <w:pPr>
              <w:keepNext/>
              <w:keepLines/>
              <w:tabs>
                <w:tab w:val="left" w:pos="630"/>
                <w:tab w:val="left" w:pos="1017"/>
              </w:tabs>
              <w:ind w:left="998" w:hanging="998"/>
            </w:pPr>
          </w:p>
          <w:p w14:paraId="283B29FE" w14:textId="77777777" w:rsidR="00D10007" w:rsidRDefault="00D10007" w:rsidP="00D10007">
            <w:pPr>
              <w:keepNext/>
              <w:keepLines/>
              <w:tabs>
                <w:tab w:val="left" w:pos="630"/>
                <w:tab w:val="left" w:pos="1017"/>
              </w:tabs>
              <w:ind w:left="998" w:hanging="998"/>
            </w:pPr>
            <w:r>
              <w:tab/>
              <w:t>(c)</w:t>
            </w:r>
            <w:r>
              <w:tab/>
              <w:t xml:space="preserve">Upon </w:t>
            </w:r>
            <w:r>
              <w:rPr>
                <w:highlight w:val="yellow"/>
              </w:rPr>
              <w:t>     ,</w:t>
            </w:r>
            <w:r>
              <w:t xml:space="preserve"> Licensee shall pay to University $ </w:t>
            </w:r>
            <w:r>
              <w:rPr>
                <w:highlight w:val="yellow"/>
              </w:rPr>
              <w:t>     .</w:t>
            </w:r>
          </w:p>
          <w:p w14:paraId="00C6BEA2" w14:textId="77777777" w:rsidR="00D10007" w:rsidRDefault="00D10007" w:rsidP="00D10007">
            <w:pPr>
              <w:keepNext/>
              <w:keepLines/>
              <w:tabs>
                <w:tab w:val="left" w:pos="630"/>
                <w:tab w:val="left" w:pos="1017"/>
                <w:tab w:val="left" w:pos="1198"/>
              </w:tabs>
              <w:ind w:left="638" w:hanging="638"/>
            </w:pPr>
          </w:p>
          <w:p w14:paraId="000000BE" w14:textId="638BF9A8" w:rsidR="00D10007" w:rsidRDefault="00D10007" w:rsidP="00D10007">
            <w:pPr>
              <w:keepNext/>
              <w:keepLines/>
              <w:tabs>
                <w:tab w:val="left" w:pos="630"/>
                <w:tab w:val="left" w:pos="1017"/>
                <w:tab w:val="left" w:pos="1198"/>
              </w:tabs>
            </w:pPr>
            <w:r>
              <w:t>Not applicable/none required.</w:t>
            </w:r>
          </w:p>
        </w:tc>
      </w:tr>
      <w:tr w:rsidR="00D10007" w14:paraId="6F83571E" w14:textId="77777777">
        <w:tc>
          <w:tcPr>
            <w:tcW w:w="730" w:type="dxa"/>
            <w:tcBorders>
              <w:bottom w:val="single" w:sz="4" w:space="0" w:color="000000"/>
            </w:tcBorders>
            <w:shd w:val="clear" w:color="auto" w:fill="auto"/>
          </w:tcPr>
          <w:p w14:paraId="000000BF" w14:textId="7916AA65" w:rsidR="00D10007" w:rsidRDefault="00D10007" w:rsidP="00D10007">
            <w:pPr>
              <w:jc w:val="left"/>
              <w:rPr>
                <w:b/>
              </w:rPr>
            </w:pPr>
            <w:r>
              <w:rPr>
                <w:b/>
              </w:rPr>
              <w:t>8.9</w:t>
            </w:r>
          </w:p>
        </w:tc>
        <w:tc>
          <w:tcPr>
            <w:tcW w:w="2547" w:type="dxa"/>
            <w:gridSpan w:val="2"/>
            <w:tcBorders>
              <w:bottom w:val="single" w:sz="4" w:space="0" w:color="000000"/>
            </w:tcBorders>
            <w:shd w:val="clear" w:color="auto" w:fill="auto"/>
          </w:tcPr>
          <w:p w14:paraId="000000C0" w14:textId="77777777" w:rsidR="00D10007" w:rsidRDefault="00D10007" w:rsidP="00D10007">
            <w:pPr>
              <w:jc w:val="left"/>
              <w:rPr>
                <w:b/>
              </w:rPr>
            </w:pPr>
            <w:r>
              <w:rPr>
                <w:b/>
              </w:rPr>
              <w:t>AMENDMENT FEE</w:t>
            </w:r>
          </w:p>
        </w:tc>
        <w:tc>
          <w:tcPr>
            <w:tcW w:w="6073" w:type="dxa"/>
            <w:tcBorders>
              <w:bottom w:val="single" w:sz="4" w:space="0" w:color="000000"/>
            </w:tcBorders>
            <w:shd w:val="clear" w:color="auto" w:fill="auto"/>
          </w:tcPr>
          <w:p w14:paraId="000000C2" w14:textId="77777777" w:rsidR="00D10007" w:rsidRDefault="00D10007" w:rsidP="00D10007">
            <w:r>
              <w:t>Unless waived by University in writing, Licensee shall pay to University, as an amendment fee, five thousand dollars ($5,000) in connection with each Licensee-requested amendment to this Agreement.</w:t>
            </w:r>
          </w:p>
        </w:tc>
      </w:tr>
      <w:tr w:rsidR="002C4E47" w14:paraId="1CB206FF" w14:textId="77777777">
        <w:tc>
          <w:tcPr>
            <w:tcW w:w="730" w:type="dxa"/>
            <w:tcBorders>
              <w:bottom w:val="single" w:sz="4" w:space="0" w:color="000000"/>
            </w:tcBorders>
            <w:shd w:val="clear" w:color="auto" w:fill="auto"/>
          </w:tcPr>
          <w:p w14:paraId="000000C3" w14:textId="20FEB183" w:rsidR="002C4E47" w:rsidRDefault="002C4E47" w:rsidP="002C4E47">
            <w:pPr>
              <w:jc w:val="left"/>
              <w:rPr>
                <w:b/>
              </w:rPr>
            </w:pPr>
            <w:r>
              <w:rPr>
                <w:b/>
              </w:rPr>
              <w:t>8.10</w:t>
            </w:r>
          </w:p>
        </w:tc>
        <w:tc>
          <w:tcPr>
            <w:tcW w:w="2547" w:type="dxa"/>
            <w:gridSpan w:val="2"/>
            <w:tcBorders>
              <w:bottom w:val="single" w:sz="4" w:space="0" w:color="000000"/>
            </w:tcBorders>
            <w:shd w:val="clear" w:color="auto" w:fill="auto"/>
          </w:tcPr>
          <w:p w14:paraId="000000C4" w14:textId="77777777" w:rsidR="002C4E47" w:rsidRDefault="002C4E47" w:rsidP="002C4E47">
            <w:pPr>
              <w:jc w:val="left"/>
              <w:rPr>
                <w:b/>
              </w:rPr>
            </w:pPr>
            <w:r>
              <w:rPr>
                <w:b/>
              </w:rPr>
              <w:t>EARLY TERMINATION FEE</w:t>
            </w:r>
          </w:p>
        </w:tc>
        <w:tc>
          <w:tcPr>
            <w:tcW w:w="6073" w:type="dxa"/>
            <w:tcBorders>
              <w:bottom w:val="single" w:sz="4" w:space="0" w:color="000000"/>
            </w:tcBorders>
            <w:shd w:val="clear" w:color="auto" w:fill="auto"/>
          </w:tcPr>
          <w:p w14:paraId="000000C6" w14:textId="514C8AB3" w:rsidR="002C4E47" w:rsidRDefault="002C4E47" w:rsidP="002C4E47">
            <w:r>
              <w:t xml:space="preserve">Unless waived by University in writing, Licensee shall pay to University a fee of </w:t>
            </w:r>
            <w:r>
              <w:rPr>
                <w:highlight w:val="yellow"/>
              </w:rPr>
              <w:t>$     </w:t>
            </w:r>
            <w:r>
              <w:t xml:space="preserve"> in the event if terminates the Agreement early under Section </w:t>
            </w:r>
            <w:r w:rsidR="008F5BB1">
              <w:t>9.4</w:t>
            </w:r>
            <w:r>
              <w:t>(b) of the General Terms.</w:t>
            </w:r>
          </w:p>
        </w:tc>
      </w:tr>
      <w:tr w:rsidR="002C4E47" w14:paraId="1BD180FB" w14:textId="77777777">
        <w:tc>
          <w:tcPr>
            <w:tcW w:w="730" w:type="dxa"/>
            <w:tcBorders>
              <w:top w:val="single" w:sz="4" w:space="0" w:color="000000"/>
            </w:tcBorders>
            <w:shd w:val="clear" w:color="auto" w:fill="auto"/>
          </w:tcPr>
          <w:p w14:paraId="000000DA" w14:textId="427C9310" w:rsidR="002C4E47" w:rsidRDefault="002C4E47" w:rsidP="002C4E47">
            <w:pPr>
              <w:jc w:val="left"/>
              <w:rPr>
                <w:b/>
              </w:rPr>
            </w:pPr>
            <w:r>
              <w:rPr>
                <w:b/>
              </w:rPr>
              <w:t>9</w:t>
            </w:r>
          </w:p>
        </w:tc>
        <w:tc>
          <w:tcPr>
            <w:tcW w:w="2547" w:type="dxa"/>
            <w:gridSpan w:val="2"/>
            <w:tcBorders>
              <w:top w:val="single" w:sz="4" w:space="0" w:color="000000"/>
            </w:tcBorders>
            <w:shd w:val="clear" w:color="auto" w:fill="auto"/>
          </w:tcPr>
          <w:p w14:paraId="000000DB" w14:textId="77777777" w:rsidR="002C4E47" w:rsidRDefault="002C4E47" w:rsidP="002C4E47">
            <w:pPr>
              <w:jc w:val="left"/>
              <w:rPr>
                <w:b/>
              </w:rPr>
            </w:pPr>
            <w:r>
              <w:rPr>
                <w:b/>
              </w:rPr>
              <w:t>LICENSEE’S ADDRESS FOR NOTICE</w:t>
            </w:r>
          </w:p>
        </w:tc>
        <w:tc>
          <w:tcPr>
            <w:tcW w:w="6073" w:type="dxa"/>
            <w:tcBorders>
              <w:top w:val="single" w:sz="4" w:space="0" w:color="000000"/>
            </w:tcBorders>
            <w:shd w:val="clear" w:color="auto" w:fill="auto"/>
          </w:tcPr>
          <w:p w14:paraId="68CDE358" w14:textId="77777777" w:rsidR="002C4E47" w:rsidRDefault="002C4E47" w:rsidP="002C4E47">
            <w:pPr>
              <w:tabs>
                <w:tab w:val="left" w:pos="1368"/>
              </w:tabs>
              <w:ind w:left="1358" w:hanging="1117"/>
            </w:pPr>
            <w:r>
              <w:t>Contact:</w:t>
            </w:r>
            <w:r>
              <w:tab/>
            </w:r>
            <w:r>
              <w:rPr>
                <w:highlight w:val="yellow"/>
              </w:rPr>
              <w:t>Insert name of contact </w:t>
            </w:r>
          </w:p>
          <w:p w14:paraId="3D978D9F" w14:textId="77777777" w:rsidR="002C4E47" w:rsidRDefault="002C4E47" w:rsidP="002C4E47">
            <w:pPr>
              <w:tabs>
                <w:tab w:val="left" w:pos="1368"/>
              </w:tabs>
              <w:ind w:left="1358" w:hanging="1117"/>
              <w:rPr>
                <w:highlight w:val="yellow"/>
              </w:rPr>
            </w:pPr>
            <w:r>
              <w:t>Address:</w:t>
            </w:r>
            <w:r>
              <w:tab/>
            </w:r>
            <w:r>
              <w:rPr>
                <w:highlight w:val="yellow"/>
              </w:rPr>
              <w:t>Insert Name of Licensee</w:t>
            </w:r>
          </w:p>
          <w:p w14:paraId="7A20E0C1" w14:textId="77777777" w:rsidR="002C4E47" w:rsidRDefault="002C4E47" w:rsidP="002C4E47">
            <w:pPr>
              <w:tabs>
                <w:tab w:val="left" w:pos="1368"/>
              </w:tabs>
              <w:ind w:left="1358" w:hanging="1117"/>
              <w:rPr>
                <w:highlight w:val="yellow"/>
              </w:rPr>
            </w:pPr>
            <w:r>
              <w:rPr>
                <w:highlight w:val="yellow"/>
              </w:rPr>
              <w:tab/>
              <w:t>Insert Address Line 1</w:t>
            </w:r>
          </w:p>
          <w:p w14:paraId="5A5B3DB4" w14:textId="77777777" w:rsidR="002C4E47" w:rsidRDefault="002C4E47" w:rsidP="002C4E47">
            <w:pPr>
              <w:tabs>
                <w:tab w:val="left" w:pos="1368"/>
              </w:tabs>
              <w:ind w:left="1358" w:hanging="1117"/>
              <w:rPr>
                <w:highlight w:val="yellow"/>
              </w:rPr>
            </w:pPr>
            <w:r>
              <w:rPr>
                <w:highlight w:val="yellow"/>
              </w:rPr>
              <w:tab/>
              <w:t>Insert address Line 2</w:t>
            </w:r>
          </w:p>
          <w:p w14:paraId="795B0A50" w14:textId="77777777" w:rsidR="002C4E47" w:rsidRDefault="002C4E47" w:rsidP="002C4E47">
            <w:pPr>
              <w:tabs>
                <w:tab w:val="left" w:pos="1368"/>
              </w:tabs>
              <w:ind w:left="1358" w:hanging="1117"/>
            </w:pPr>
            <w:r>
              <w:rPr>
                <w:highlight w:val="yellow"/>
              </w:rPr>
              <w:tab/>
              <w:t>Insert city, state, and zip code</w:t>
            </w:r>
          </w:p>
          <w:p w14:paraId="34A79CCB" w14:textId="77777777" w:rsidR="002C4E47" w:rsidRDefault="002C4E47" w:rsidP="002C4E47">
            <w:pPr>
              <w:tabs>
                <w:tab w:val="left" w:pos="1368"/>
              </w:tabs>
              <w:ind w:left="1358" w:hanging="1117"/>
            </w:pPr>
            <w:r>
              <w:t>Phone</w:t>
            </w:r>
            <w:r>
              <w:tab/>
            </w:r>
            <w:r>
              <w:rPr>
                <w:highlight w:val="yellow"/>
              </w:rPr>
              <w:t>     </w:t>
            </w:r>
            <w:r>
              <w:tab/>
            </w:r>
          </w:p>
          <w:p w14:paraId="000000E3" w14:textId="1D36E9CC" w:rsidR="002C4E47" w:rsidRDefault="002C4E47" w:rsidP="002C4E47">
            <w:pPr>
              <w:tabs>
                <w:tab w:val="left" w:pos="1368"/>
              </w:tabs>
              <w:ind w:left="1358" w:hanging="1117"/>
            </w:pPr>
            <w:r>
              <w:t>Email:</w:t>
            </w:r>
            <w:r>
              <w:tab/>
            </w:r>
          </w:p>
        </w:tc>
      </w:tr>
      <w:tr w:rsidR="002C4E47" w14:paraId="5822448E" w14:textId="77777777">
        <w:tc>
          <w:tcPr>
            <w:tcW w:w="730" w:type="dxa"/>
            <w:shd w:val="clear" w:color="auto" w:fill="auto"/>
          </w:tcPr>
          <w:p w14:paraId="000000EE" w14:textId="6398963A" w:rsidR="002C4E47" w:rsidRDefault="002C4E47" w:rsidP="002C4E47">
            <w:pPr>
              <w:jc w:val="left"/>
              <w:rPr>
                <w:b/>
              </w:rPr>
            </w:pPr>
            <w:r>
              <w:rPr>
                <w:b/>
              </w:rPr>
              <w:t>10</w:t>
            </w:r>
          </w:p>
        </w:tc>
        <w:tc>
          <w:tcPr>
            <w:tcW w:w="2547" w:type="dxa"/>
            <w:gridSpan w:val="2"/>
            <w:shd w:val="clear" w:color="auto" w:fill="auto"/>
          </w:tcPr>
          <w:p w14:paraId="000000EF" w14:textId="77777777" w:rsidR="002C4E47" w:rsidRDefault="002C4E47" w:rsidP="002C4E47">
            <w:pPr>
              <w:jc w:val="left"/>
              <w:rPr>
                <w:b/>
              </w:rPr>
            </w:pPr>
            <w:r>
              <w:rPr>
                <w:b/>
              </w:rPr>
              <w:t xml:space="preserve">LICENSEE’S CONTACT FOR BILLING AND FINANCE </w:t>
            </w:r>
          </w:p>
        </w:tc>
        <w:tc>
          <w:tcPr>
            <w:tcW w:w="6073" w:type="dxa"/>
            <w:shd w:val="clear" w:color="auto" w:fill="auto"/>
          </w:tcPr>
          <w:p w14:paraId="5E31484F" w14:textId="77777777" w:rsidR="002C4E47" w:rsidRDefault="002C4E47" w:rsidP="002C4E47">
            <w:pPr>
              <w:tabs>
                <w:tab w:val="left" w:pos="1368"/>
              </w:tabs>
              <w:ind w:left="1358" w:hanging="1117"/>
            </w:pPr>
            <w:r>
              <w:t>Contact:</w:t>
            </w:r>
            <w:r>
              <w:tab/>
            </w:r>
            <w:r>
              <w:rPr>
                <w:highlight w:val="yellow"/>
              </w:rPr>
              <w:t>Insert name of contact </w:t>
            </w:r>
          </w:p>
          <w:p w14:paraId="23AFE354" w14:textId="77777777" w:rsidR="002C4E47" w:rsidRDefault="002C4E47" w:rsidP="002C4E47">
            <w:pPr>
              <w:tabs>
                <w:tab w:val="left" w:pos="1368"/>
              </w:tabs>
              <w:ind w:left="1358" w:hanging="1117"/>
              <w:rPr>
                <w:highlight w:val="yellow"/>
              </w:rPr>
            </w:pPr>
            <w:r>
              <w:t>Address:</w:t>
            </w:r>
            <w:r>
              <w:tab/>
            </w:r>
            <w:r>
              <w:rPr>
                <w:highlight w:val="yellow"/>
              </w:rPr>
              <w:t>Insert Name of Licensee</w:t>
            </w:r>
          </w:p>
          <w:p w14:paraId="2DB0E52F" w14:textId="77777777" w:rsidR="002C4E47" w:rsidRDefault="002C4E47" w:rsidP="002C4E47">
            <w:pPr>
              <w:tabs>
                <w:tab w:val="left" w:pos="1368"/>
              </w:tabs>
              <w:ind w:left="1358" w:hanging="1117"/>
              <w:rPr>
                <w:highlight w:val="yellow"/>
              </w:rPr>
            </w:pPr>
            <w:r>
              <w:rPr>
                <w:highlight w:val="yellow"/>
              </w:rPr>
              <w:tab/>
              <w:t>Insert Address Line 1</w:t>
            </w:r>
          </w:p>
          <w:p w14:paraId="7655037A" w14:textId="77777777" w:rsidR="002C4E47" w:rsidRDefault="002C4E47" w:rsidP="002C4E47">
            <w:pPr>
              <w:tabs>
                <w:tab w:val="left" w:pos="1368"/>
              </w:tabs>
              <w:ind w:left="1358" w:hanging="1117"/>
              <w:rPr>
                <w:highlight w:val="yellow"/>
              </w:rPr>
            </w:pPr>
            <w:r>
              <w:rPr>
                <w:highlight w:val="yellow"/>
              </w:rPr>
              <w:tab/>
              <w:t>Insert address Line 2</w:t>
            </w:r>
          </w:p>
          <w:p w14:paraId="3673637F" w14:textId="77777777" w:rsidR="002C4E47" w:rsidRDefault="002C4E47" w:rsidP="002C4E47">
            <w:pPr>
              <w:tabs>
                <w:tab w:val="left" w:pos="1368"/>
              </w:tabs>
              <w:ind w:left="1358" w:hanging="1117"/>
            </w:pPr>
            <w:r>
              <w:rPr>
                <w:highlight w:val="yellow"/>
              </w:rPr>
              <w:tab/>
              <w:t>Insert city, state, and zip code</w:t>
            </w:r>
          </w:p>
          <w:p w14:paraId="03BCC280" w14:textId="77777777" w:rsidR="002C4E47" w:rsidRDefault="002C4E47" w:rsidP="002C4E47">
            <w:pPr>
              <w:tabs>
                <w:tab w:val="left" w:pos="1368"/>
              </w:tabs>
              <w:ind w:left="1358" w:hanging="1117"/>
            </w:pPr>
            <w:r>
              <w:t>Phone</w:t>
            </w:r>
            <w:r>
              <w:tab/>
            </w:r>
            <w:r>
              <w:rPr>
                <w:highlight w:val="yellow"/>
              </w:rPr>
              <w:t>     </w:t>
            </w:r>
            <w:r>
              <w:tab/>
            </w:r>
          </w:p>
          <w:p w14:paraId="000000F7" w14:textId="7B7E6749" w:rsidR="002C4E47" w:rsidRDefault="002C4E47" w:rsidP="002C4E47">
            <w:pPr>
              <w:tabs>
                <w:tab w:val="left" w:pos="1356"/>
              </w:tabs>
              <w:ind w:left="1370" w:hanging="1129"/>
            </w:pPr>
            <w:r>
              <w:t>Email:</w:t>
            </w:r>
            <w:r>
              <w:tab/>
              <w:t>     </w:t>
            </w:r>
          </w:p>
        </w:tc>
      </w:tr>
      <w:tr w:rsidR="002C4E47" w14:paraId="35ACF066" w14:textId="77777777">
        <w:tc>
          <w:tcPr>
            <w:tcW w:w="730" w:type="dxa"/>
            <w:shd w:val="clear" w:color="auto" w:fill="auto"/>
          </w:tcPr>
          <w:p w14:paraId="000000F8" w14:textId="5720B61B" w:rsidR="002C4E47" w:rsidRDefault="002C4E47" w:rsidP="002C4E47">
            <w:pPr>
              <w:jc w:val="left"/>
              <w:rPr>
                <w:b/>
              </w:rPr>
            </w:pPr>
            <w:r>
              <w:rPr>
                <w:b/>
              </w:rPr>
              <w:t>11</w:t>
            </w:r>
          </w:p>
        </w:tc>
        <w:tc>
          <w:tcPr>
            <w:tcW w:w="2547" w:type="dxa"/>
            <w:gridSpan w:val="2"/>
            <w:shd w:val="clear" w:color="auto" w:fill="auto"/>
          </w:tcPr>
          <w:p w14:paraId="000000F9" w14:textId="77777777" w:rsidR="002C4E47" w:rsidRDefault="002C4E47" w:rsidP="002C4E47">
            <w:pPr>
              <w:jc w:val="left"/>
              <w:rPr>
                <w:b/>
              </w:rPr>
            </w:pPr>
            <w:r>
              <w:rPr>
                <w:b/>
              </w:rPr>
              <w:t>DEADLINE FOR EXECUTION BY LICENSEE</w:t>
            </w:r>
          </w:p>
        </w:tc>
        <w:tc>
          <w:tcPr>
            <w:tcW w:w="6073" w:type="dxa"/>
            <w:shd w:val="clear" w:color="auto" w:fill="auto"/>
          </w:tcPr>
          <w:p w14:paraId="000000FB" w14:textId="77777777" w:rsidR="002C4E47" w:rsidRDefault="002C4E47" w:rsidP="002C4E47">
            <w:r>
              <w:t>If University executes this Agreement first and Licensee fails to execute and return it to University within 30 days of the date of University’s signature below, then the Agreement is null and void.</w:t>
            </w:r>
          </w:p>
        </w:tc>
      </w:tr>
      <w:tr w:rsidR="002C4E47" w14:paraId="15F4A20F" w14:textId="77777777">
        <w:tc>
          <w:tcPr>
            <w:tcW w:w="730" w:type="dxa"/>
            <w:shd w:val="clear" w:color="auto" w:fill="auto"/>
          </w:tcPr>
          <w:p w14:paraId="13199985" w14:textId="6E568ED0" w:rsidR="002C4E47" w:rsidRDefault="002C4E47" w:rsidP="002C4E47">
            <w:pPr>
              <w:jc w:val="left"/>
              <w:rPr>
                <w:b/>
              </w:rPr>
            </w:pPr>
            <w:r>
              <w:rPr>
                <w:b/>
              </w:rPr>
              <w:t>1</w:t>
            </w:r>
            <w:r w:rsidR="00484D28">
              <w:rPr>
                <w:b/>
              </w:rPr>
              <w:t>2</w:t>
            </w:r>
          </w:p>
        </w:tc>
        <w:tc>
          <w:tcPr>
            <w:tcW w:w="2547" w:type="dxa"/>
            <w:gridSpan w:val="2"/>
            <w:shd w:val="clear" w:color="auto" w:fill="auto"/>
          </w:tcPr>
          <w:p w14:paraId="08EAAB5A" w14:textId="77777777" w:rsidR="002C4E47" w:rsidRDefault="002C4E47" w:rsidP="002C4E47">
            <w:pPr>
              <w:spacing w:after="280"/>
              <w:jc w:val="left"/>
              <w:rPr>
                <w:b/>
              </w:rPr>
            </w:pPr>
            <w:r>
              <w:rPr>
                <w:b/>
              </w:rPr>
              <w:t>PATENT RELATED EXPENSES</w:t>
            </w:r>
          </w:p>
          <w:p w14:paraId="58234EEB" w14:textId="2DBC5372" w:rsidR="002C4E47" w:rsidRDefault="002C4E47" w:rsidP="002C4E47">
            <w:pPr>
              <w:jc w:val="left"/>
              <w:rPr>
                <w:b/>
              </w:rPr>
            </w:pPr>
            <w:r>
              <w:rPr>
                <w:b/>
                <w:highlight w:val="yellow"/>
              </w:rPr>
              <w:t>Include all that apply</w:t>
            </w:r>
          </w:p>
        </w:tc>
        <w:tc>
          <w:tcPr>
            <w:tcW w:w="6073" w:type="dxa"/>
            <w:shd w:val="clear" w:color="auto" w:fill="auto"/>
          </w:tcPr>
          <w:p w14:paraId="40A3C630" w14:textId="77777777" w:rsidR="002C4E47" w:rsidRDefault="002C4E47" w:rsidP="002C4E47">
            <w:r>
              <w:t xml:space="preserve">Licensee shall reimburse University </w:t>
            </w:r>
            <w:r>
              <w:rPr>
                <w:b/>
              </w:rPr>
              <w:t>only</w:t>
            </w:r>
            <w:r>
              <w:t xml:space="preserve"> for Patent Related Expenses incurred by University </w:t>
            </w:r>
            <w:r>
              <w:rPr>
                <w:b/>
              </w:rPr>
              <w:t>before</w:t>
            </w:r>
            <w:r>
              <w:t xml:space="preserve"> the Effective Date, which are $xxx.</w:t>
            </w:r>
          </w:p>
          <w:p w14:paraId="65F70304" w14:textId="77777777" w:rsidR="002C4E47" w:rsidRDefault="002C4E47" w:rsidP="002C4E47">
            <w:pPr>
              <w:tabs>
                <w:tab w:val="left" w:pos="638"/>
                <w:tab w:val="left" w:pos="781"/>
              </w:tabs>
            </w:pPr>
          </w:p>
          <w:p w14:paraId="503B99A7" w14:textId="77777777" w:rsidR="002C4E47" w:rsidRDefault="002C4E47" w:rsidP="002C4E47">
            <w:r>
              <w:t xml:space="preserve">Licensee shall reimburse University for Patent Related Expenses incurred by University </w:t>
            </w:r>
            <w:r>
              <w:rPr>
                <w:b/>
              </w:rPr>
              <w:t>both before and after</w:t>
            </w:r>
            <w:r>
              <w:t xml:space="preserve"> the Effective Date.  Patent Related Expenses incurred prior to the Effective Date are $XXX; </w:t>
            </w:r>
          </w:p>
          <w:p w14:paraId="19827669" w14:textId="77777777" w:rsidR="002C4E47" w:rsidRDefault="002C4E47" w:rsidP="002C4E47">
            <w:pPr>
              <w:tabs>
                <w:tab w:val="left" w:pos="638"/>
                <w:tab w:val="left" w:pos="781"/>
              </w:tabs>
            </w:pPr>
          </w:p>
          <w:p w14:paraId="3D054C59" w14:textId="77777777" w:rsidR="002C4E47" w:rsidRDefault="002C4E47" w:rsidP="002C4E47">
            <w:r>
              <w:lastRenderedPageBreak/>
              <w:t xml:space="preserve">Licensee shall reimburse University for Patent Related Expenses incurred by University </w:t>
            </w:r>
            <w:r>
              <w:rPr>
                <w:b/>
              </w:rPr>
              <w:t>only after</w:t>
            </w:r>
            <w:r>
              <w:t xml:space="preserve"> the Effective Date.</w:t>
            </w:r>
          </w:p>
          <w:p w14:paraId="0F4EC0A3" w14:textId="77777777" w:rsidR="002C4E47" w:rsidRDefault="002C4E47" w:rsidP="002C4E47">
            <w:pPr>
              <w:tabs>
                <w:tab w:val="left" w:pos="638"/>
                <w:tab w:val="left" w:pos="781"/>
              </w:tabs>
            </w:pPr>
          </w:p>
          <w:p w14:paraId="5B40D992" w14:textId="77777777" w:rsidR="002C4E47" w:rsidRDefault="002C4E47" w:rsidP="002C4E47">
            <w:r>
              <w:t xml:space="preserve">Licensee is </w:t>
            </w:r>
            <w:r>
              <w:rPr>
                <w:b/>
              </w:rPr>
              <w:t>not responsible</w:t>
            </w:r>
            <w:r>
              <w:t xml:space="preserve"> for reimbursing University for Patent Related Expenses.</w:t>
            </w:r>
          </w:p>
          <w:p w14:paraId="61E7A442" w14:textId="77777777" w:rsidR="002C4E47" w:rsidRDefault="002C4E47" w:rsidP="002C4E47">
            <w:pPr>
              <w:spacing w:before="280" w:after="280"/>
            </w:pPr>
            <w:r>
              <w:rPr>
                <w:b/>
              </w:rPr>
              <w:t xml:space="preserve">Past Patent Related Expenses are Less Than $25,000.  </w:t>
            </w:r>
            <w:r>
              <w:t xml:space="preserve">Within 12 months of the Effective Date, Licensee shall reimburse University for all Patent Related Expenses incurred by University before the Effective Date, with interest on this amount to accrue at 6% after 30 days from the Effective Date. </w:t>
            </w:r>
          </w:p>
          <w:p w14:paraId="0E95593D" w14:textId="77777777" w:rsidR="002C4E47" w:rsidRDefault="002C4E47" w:rsidP="002C4E47">
            <w:pPr>
              <w:spacing w:before="280" w:after="280"/>
            </w:pPr>
            <w:r>
              <w:rPr>
                <w:b/>
              </w:rPr>
              <w:t xml:space="preserve">Past Patent Related Expenses are $25,000 or Greater.  </w:t>
            </w:r>
            <w:r>
              <w:t>Within 12 months of the Effective Date, Licensee shall reimburse University for at least $25,000 of all Patent Related Expenses incurred by University before the Effective Date, with the balance due within 24 months of the Effective Date.  Interest in the amount of 6% will accrue on the outstanding balance of Patent Related Expenses after 30 days from the Effective Date.</w:t>
            </w:r>
          </w:p>
          <w:p w14:paraId="128D23CC" w14:textId="77777777" w:rsidR="002C4E47" w:rsidRDefault="002C4E47" w:rsidP="002C4E47">
            <w:pPr>
              <w:spacing w:before="280" w:after="280"/>
            </w:pPr>
            <w:r>
              <w:rPr>
                <w:b/>
              </w:rPr>
              <w:t xml:space="preserve">All Ongoing Patent Related Expenses, US Patents, and the international phase of the PCT process. </w:t>
            </w:r>
            <w:r>
              <w:t>Licensee shall reimburse University for Patent Related Expenses for US Patent applications, US patents and the international phase of the PCT process within 30 days from receipt of invoice.</w:t>
            </w:r>
          </w:p>
          <w:p w14:paraId="4BA30A26" w14:textId="546545A8" w:rsidR="002C4E47" w:rsidRDefault="002C4E47" w:rsidP="002C4E47">
            <w:r>
              <w:rPr>
                <w:b/>
              </w:rPr>
              <w:t>All Ongoing Patent Related Expenses Foreign.</w:t>
            </w:r>
            <w:r>
              <w:t xml:space="preserve">  Additionally, and without limiting Licensee’s reimbursement obligations in the previous sentence, Licensee shall pre-pay the following Patent Related Expenses with respect to international filings:</w:t>
            </w:r>
          </w:p>
          <w:p w14:paraId="4C2E0DFB" w14:textId="413E612F" w:rsidR="002C4E47" w:rsidRDefault="002C4E47" w:rsidP="002C4E47"/>
          <w:p w14:paraId="61617AC6" w14:textId="77777777" w:rsidR="002C4E47" w:rsidRDefault="002C4E47" w:rsidP="002C4E47">
            <w:pPr>
              <w:keepNext/>
              <w:numPr>
                <w:ilvl w:val="0"/>
                <w:numId w:val="22"/>
              </w:numPr>
              <w:pBdr>
                <w:top w:val="nil"/>
                <w:left w:val="nil"/>
                <w:bottom w:val="nil"/>
                <w:right w:val="nil"/>
                <w:between w:val="nil"/>
              </w:pBdr>
              <w:spacing w:after="200"/>
              <w:rPr>
                <w:b/>
                <w:color w:val="000000"/>
              </w:rPr>
            </w:pPr>
            <w:r>
              <w:rPr>
                <w:color w:val="000000"/>
              </w:rPr>
              <w:t>All out-of-pocket expenses for foreign national or regional applications including the examination fee</w:t>
            </w:r>
          </w:p>
          <w:p w14:paraId="73AFE4F4" w14:textId="77777777" w:rsidR="002C4E47" w:rsidRDefault="002C4E47" w:rsidP="002C4E47">
            <w:pPr>
              <w:keepNext/>
              <w:numPr>
                <w:ilvl w:val="0"/>
                <w:numId w:val="22"/>
              </w:numPr>
              <w:pBdr>
                <w:top w:val="nil"/>
                <w:left w:val="nil"/>
                <w:bottom w:val="nil"/>
                <w:right w:val="nil"/>
                <w:between w:val="nil"/>
              </w:pBdr>
              <w:spacing w:after="200"/>
              <w:rPr>
                <w:b/>
                <w:color w:val="000000"/>
              </w:rPr>
            </w:pPr>
            <w:r>
              <w:rPr>
                <w:color w:val="000000"/>
              </w:rPr>
              <w:t>All out-of-pocket expenses for EP validation</w:t>
            </w:r>
          </w:p>
          <w:p w14:paraId="3DEF5B7A" w14:textId="77777777" w:rsidR="002C4E47" w:rsidRDefault="002C4E47" w:rsidP="002C4E47">
            <w:pPr>
              <w:keepNext/>
              <w:numPr>
                <w:ilvl w:val="0"/>
                <w:numId w:val="22"/>
              </w:numPr>
              <w:pBdr>
                <w:top w:val="nil"/>
                <w:left w:val="nil"/>
                <w:bottom w:val="nil"/>
                <w:right w:val="nil"/>
                <w:between w:val="nil"/>
              </w:pBdr>
              <w:spacing w:after="200"/>
              <w:rPr>
                <w:b/>
                <w:color w:val="000000"/>
              </w:rPr>
            </w:pPr>
            <w:r>
              <w:rPr>
                <w:color w:val="000000"/>
              </w:rPr>
              <w:t xml:space="preserve">Exceptional expenses </w:t>
            </w:r>
          </w:p>
          <w:p w14:paraId="22953475" w14:textId="77777777" w:rsidR="002C4E47" w:rsidRDefault="002C4E47" w:rsidP="002C4E47"/>
          <w:p w14:paraId="5D9771C6" w14:textId="75842493" w:rsidR="002C4E47" w:rsidRDefault="002C4E47" w:rsidP="002C4E47">
            <w:r>
              <w:t>Insert other payment option if applicable</w:t>
            </w:r>
          </w:p>
        </w:tc>
      </w:tr>
    </w:tbl>
    <w:p w14:paraId="000000FC" w14:textId="77777777" w:rsidR="00F7671F" w:rsidRDefault="00F7671F">
      <w:pPr>
        <w:keepNext/>
        <w:keepLines/>
        <w:tabs>
          <w:tab w:val="left" w:pos="3600"/>
        </w:tabs>
      </w:pPr>
    </w:p>
    <w:p w14:paraId="000000FD" w14:textId="77777777" w:rsidR="00F7671F" w:rsidRDefault="00F7671F">
      <w:pPr>
        <w:keepNext/>
        <w:keepLines/>
        <w:tabs>
          <w:tab w:val="left" w:pos="3600"/>
        </w:tabs>
      </w:pPr>
    </w:p>
    <w:tbl>
      <w:tblPr>
        <w:tblStyle w:val="af2"/>
        <w:tblW w:w="944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4760"/>
        <w:gridCol w:w="4680"/>
      </w:tblGrid>
      <w:tr w:rsidR="00F7671F" w14:paraId="468F59B6" w14:textId="77777777">
        <w:tc>
          <w:tcPr>
            <w:tcW w:w="9440" w:type="dxa"/>
            <w:gridSpan w:val="2"/>
            <w:shd w:val="clear" w:color="auto" w:fill="auto"/>
          </w:tcPr>
          <w:p w14:paraId="000000FE" w14:textId="77777777" w:rsidR="00F7671F" w:rsidRDefault="004C002D">
            <w:pPr>
              <w:keepNext/>
              <w:keepLines/>
            </w:pPr>
            <w:r>
              <w:rPr>
                <w:b/>
              </w:rPr>
              <w:t xml:space="preserve">THE PARTIES HEREBY EXECUTE THIS AGREEMENT </w:t>
            </w:r>
          </w:p>
        </w:tc>
      </w:tr>
      <w:tr w:rsidR="00F7671F" w14:paraId="04718119" w14:textId="77777777">
        <w:tc>
          <w:tcPr>
            <w:tcW w:w="4760" w:type="dxa"/>
            <w:shd w:val="clear" w:color="auto" w:fill="auto"/>
          </w:tcPr>
          <w:p w14:paraId="00000100" w14:textId="77777777" w:rsidR="00F7671F" w:rsidRDefault="00F7671F">
            <w:pPr>
              <w:keepNext/>
              <w:keepLines/>
              <w:ind w:right="249"/>
            </w:pPr>
          </w:p>
          <w:p w14:paraId="00000101" w14:textId="77777777" w:rsidR="00F7671F" w:rsidRDefault="004C002D">
            <w:pPr>
              <w:keepNext/>
              <w:keepLines/>
              <w:ind w:right="249"/>
              <w:rPr>
                <w:b/>
              </w:rPr>
            </w:pPr>
            <w:r>
              <w:rPr>
                <w:b/>
              </w:rPr>
              <w:t>Regents of the University of Minnesota</w:t>
            </w:r>
          </w:p>
        </w:tc>
        <w:tc>
          <w:tcPr>
            <w:tcW w:w="4680" w:type="dxa"/>
            <w:shd w:val="clear" w:color="auto" w:fill="auto"/>
          </w:tcPr>
          <w:p w14:paraId="00000102" w14:textId="77777777" w:rsidR="00F7671F" w:rsidRDefault="00F7671F">
            <w:pPr>
              <w:keepNext/>
              <w:keepLines/>
              <w:ind w:right="249"/>
            </w:pPr>
          </w:p>
          <w:p w14:paraId="00000103" w14:textId="77777777" w:rsidR="00F7671F" w:rsidRDefault="004C002D">
            <w:pPr>
              <w:keepNext/>
              <w:keepLines/>
              <w:ind w:right="249"/>
              <w:rPr>
                <w:b/>
              </w:rPr>
            </w:pPr>
            <w:r>
              <w:rPr>
                <w:b/>
              </w:rPr>
              <w:t>Insert name of Full Legal Licensee here</w:t>
            </w:r>
          </w:p>
        </w:tc>
      </w:tr>
      <w:tr w:rsidR="00F7671F" w14:paraId="117257BA" w14:textId="77777777">
        <w:tc>
          <w:tcPr>
            <w:tcW w:w="4760" w:type="dxa"/>
            <w:shd w:val="clear" w:color="auto" w:fill="auto"/>
          </w:tcPr>
          <w:p w14:paraId="00000104" w14:textId="77777777" w:rsidR="00F7671F" w:rsidRDefault="00F7671F">
            <w:pPr>
              <w:keepNext/>
              <w:keepLines/>
              <w:ind w:right="249"/>
            </w:pPr>
          </w:p>
        </w:tc>
        <w:tc>
          <w:tcPr>
            <w:tcW w:w="4680" w:type="dxa"/>
            <w:shd w:val="clear" w:color="auto" w:fill="auto"/>
          </w:tcPr>
          <w:p w14:paraId="00000105" w14:textId="77777777" w:rsidR="00F7671F" w:rsidRDefault="00F7671F">
            <w:pPr>
              <w:keepNext/>
              <w:keepLines/>
              <w:ind w:right="249"/>
            </w:pPr>
          </w:p>
        </w:tc>
      </w:tr>
      <w:tr w:rsidR="00F7671F" w14:paraId="6A9C4486" w14:textId="77777777">
        <w:tc>
          <w:tcPr>
            <w:tcW w:w="4760" w:type="dxa"/>
            <w:shd w:val="clear" w:color="auto" w:fill="auto"/>
          </w:tcPr>
          <w:p w14:paraId="00000106" w14:textId="77777777" w:rsidR="00F7671F" w:rsidRDefault="004C002D">
            <w:pPr>
              <w:keepNext/>
              <w:keepLines/>
              <w:tabs>
                <w:tab w:val="left" w:pos="4289"/>
                <w:tab w:val="left" w:pos="5040"/>
              </w:tabs>
              <w:ind w:right="249"/>
              <w:rPr>
                <w:u w:val="single"/>
              </w:rPr>
            </w:pPr>
            <w:r>
              <w:rPr>
                <w:b/>
              </w:rPr>
              <w:t xml:space="preserve">By: </w:t>
            </w:r>
            <w:r>
              <w:rPr>
                <w:b/>
                <w:u w:val="single"/>
              </w:rPr>
              <w:tab/>
            </w:r>
          </w:p>
        </w:tc>
        <w:tc>
          <w:tcPr>
            <w:tcW w:w="4680" w:type="dxa"/>
            <w:shd w:val="clear" w:color="auto" w:fill="auto"/>
          </w:tcPr>
          <w:p w14:paraId="00000107" w14:textId="77777777" w:rsidR="00F7671F" w:rsidRDefault="004C002D">
            <w:pPr>
              <w:keepNext/>
              <w:keepLines/>
              <w:tabs>
                <w:tab w:val="left" w:pos="4213"/>
                <w:tab w:val="left" w:pos="5040"/>
              </w:tabs>
              <w:ind w:right="249"/>
              <w:rPr>
                <w:u w:val="single"/>
              </w:rPr>
            </w:pPr>
            <w:r>
              <w:rPr>
                <w:b/>
              </w:rPr>
              <w:t xml:space="preserve">By: </w:t>
            </w:r>
            <w:r>
              <w:rPr>
                <w:b/>
                <w:u w:val="single"/>
              </w:rPr>
              <w:tab/>
            </w:r>
          </w:p>
        </w:tc>
      </w:tr>
      <w:tr w:rsidR="00F7671F" w14:paraId="07FDAD3D" w14:textId="77777777">
        <w:tc>
          <w:tcPr>
            <w:tcW w:w="4760" w:type="dxa"/>
            <w:shd w:val="clear" w:color="auto" w:fill="auto"/>
          </w:tcPr>
          <w:p w14:paraId="00000108" w14:textId="77777777" w:rsidR="00F7671F" w:rsidRDefault="004C002D">
            <w:pPr>
              <w:keepNext/>
              <w:keepLines/>
              <w:tabs>
                <w:tab w:val="left" w:pos="329"/>
                <w:tab w:val="left" w:pos="5040"/>
              </w:tabs>
              <w:ind w:right="249"/>
              <w:rPr>
                <w:b/>
              </w:rPr>
            </w:pPr>
            <w:r>
              <w:rPr>
                <w:b/>
              </w:rPr>
              <w:t>Insert name of signatory</w:t>
            </w:r>
          </w:p>
          <w:p w14:paraId="00000109" w14:textId="77777777" w:rsidR="00F7671F" w:rsidRDefault="004C002D">
            <w:pPr>
              <w:keepNext/>
              <w:keepLines/>
              <w:tabs>
                <w:tab w:val="left" w:pos="329"/>
                <w:tab w:val="left" w:pos="5040"/>
              </w:tabs>
              <w:ind w:left="5040" w:right="249" w:hanging="5040"/>
            </w:pPr>
            <w:r>
              <w:t xml:space="preserve">Its: </w:t>
            </w:r>
            <w:r>
              <w:rPr>
                <w:b/>
              </w:rPr>
              <w:t>Insert title of signatory</w:t>
            </w:r>
          </w:p>
          <w:p w14:paraId="0000010A" w14:textId="77777777" w:rsidR="00F7671F" w:rsidRDefault="004C002D">
            <w:pPr>
              <w:keepNext/>
              <w:keepLines/>
              <w:tabs>
                <w:tab w:val="left" w:pos="329"/>
                <w:tab w:val="left" w:pos="5040"/>
              </w:tabs>
              <w:ind w:left="5040" w:right="249" w:hanging="5040"/>
            </w:pPr>
            <w:r>
              <w:t>Technology Commercialization</w:t>
            </w:r>
          </w:p>
          <w:p w14:paraId="0000010B" w14:textId="77777777" w:rsidR="00F7671F" w:rsidRDefault="00F7671F">
            <w:pPr>
              <w:keepNext/>
              <w:keepLines/>
              <w:tabs>
                <w:tab w:val="left" w:pos="1470"/>
                <w:tab w:val="left" w:pos="3240"/>
                <w:tab w:val="left" w:pos="3795"/>
              </w:tabs>
              <w:ind w:right="249"/>
            </w:pPr>
          </w:p>
        </w:tc>
        <w:tc>
          <w:tcPr>
            <w:tcW w:w="4680" w:type="dxa"/>
            <w:shd w:val="clear" w:color="auto" w:fill="auto"/>
          </w:tcPr>
          <w:p w14:paraId="0000010C" w14:textId="77777777" w:rsidR="00F7671F" w:rsidRDefault="004C002D">
            <w:pPr>
              <w:keepNext/>
              <w:keepLines/>
              <w:tabs>
                <w:tab w:val="left" w:pos="266"/>
                <w:tab w:val="left" w:pos="5040"/>
              </w:tabs>
              <w:ind w:right="249"/>
              <w:rPr>
                <w:b/>
              </w:rPr>
            </w:pPr>
            <w:r>
              <w:rPr>
                <w:b/>
              </w:rPr>
              <w:t>Insert name of signatory</w:t>
            </w:r>
          </w:p>
          <w:p w14:paraId="0000010D" w14:textId="77777777" w:rsidR="00F7671F" w:rsidRDefault="004C002D">
            <w:pPr>
              <w:keepNext/>
              <w:keepLines/>
              <w:tabs>
                <w:tab w:val="left" w:pos="266"/>
              </w:tabs>
              <w:ind w:right="249"/>
            </w:pPr>
            <w:r>
              <w:t xml:space="preserve">Its: </w:t>
            </w:r>
            <w:r>
              <w:rPr>
                <w:b/>
              </w:rPr>
              <w:t>Insert title of signatory</w:t>
            </w:r>
          </w:p>
        </w:tc>
      </w:tr>
      <w:tr w:rsidR="00F7671F" w14:paraId="29EBA77F" w14:textId="77777777">
        <w:tc>
          <w:tcPr>
            <w:tcW w:w="4760" w:type="dxa"/>
            <w:shd w:val="clear" w:color="auto" w:fill="auto"/>
          </w:tcPr>
          <w:p w14:paraId="0000010E" w14:textId="77777777" w:rsidR="00F7671F" w:rsidRDefault="004C002D">
            <w:pPr>
              <w:keepNext/>
              <w:keepLines/>
              <w:tabs>
                <w:tab w:val="left" w:pos="3569"/>
                <w:tab w:val="left" w:pos="5040"/>
              </w:tabs>
              <w:ind w:right="249"/>
              <w:rPr>
                <w:u w:val="single"/>
              </w:rPr>
            </w:pPr>
            <w:r>
              <w:rPr>
                <w:b/>
              </w:rPr>
              <w:t xml:space="preserve">Date: </w:t>
            </w:r>
            <w:r>
              <w:rPr>
                <w:b/>
                <w:u w:val="single"/>
              </w:rPr>
              <w:tab/>
            </w:r>
          </w:p>
        </w:tc>
        <w:tc>
          <w:tcPr>
            <w:tcW w:w="4680" w:type="dxa"/>
            <w:shd w:val="clear" w:color="auto" w:fill="auto"/>
          </w:tcPr>
          <w:p w14:paraId="0000010F" w14:textId="77777777" w:rsidR="00F7671F" w:rsidRDefault="004C002D">
            <w:pPr>
              <w:keepNext/>
              <w:keepLines/>
              <w:tabs>
                <w:tab w:val="left" w:pos="3493"/>
                <w:tab w:val="left" w:pos="5040"/>
              </w:tabs>
              <w:ind w:right="249"/>
              <w:rPr>
                <w:u w:val="single"/>
              </w:rPr>
            </w:pPr>
            <w:r>
              <w:rPr>
                <w:b/>
              </w:rPr>
              <w:t xml:space="preserve">Date: </w:t>
            </w:r>
            <w:r>
              <w:rPr>
                <w:b/>
                <w:u w:val="single"/>
              </w:rPr>
              <w:tab/>
            </w:r>
          </w:p>
        </w:tc>
      </w:tr>
      <w:tr w:rsidR="00F7671F" w14:paraId="50857EAA" w14:textId="77777777">
        <w:tc>
          <w:tcPr>
            <w:tcW w:w="4760" w:type="dxa"/>
            <w:shd w:val="clear" w:color="auto" w:fill="auto"/>
          </w:tcPr>
          <w:p w14:paraId="00000110" w14:textId="77777777" w:rsidR="00F7671F" w:rsidRDefault="004C002D">
            <w:pPr>
              <w:keepNext/>
              <w:keepLines/>
              <w:tabs>
                <w:tab w:val="left" w:pos="180"/>
                <w:tab w:val="left" w:pos="5040"/>
              </w:tabs>
              <w:ind w:right="249"/>
            </w:pPr>
            <w:r>
              <w:t>The signatory warrants that they are authorized to execute this agreement on behalf of the Regents of the University of Minnesota.</w:t>
            </w:r>
          </w:p>
        </w:tc>
        <w:tc>
          <w:tcPr>
            <w:tcW w:w="4680" w:type="dxa"/>
            <w:shd w:val="clear" w:color="auto" w:fill="auto"/>
          </w:tcPr>
          <w:p w14:paraId="00000111" w14:textId="77777777" w:rsidR="00F7671F" w:rsidRDefault="004C002D">
            <w:pPr>
              <w:keepNext/>
              <w:keepLines/>
              <w:tabs>
                <w:tab w:val="left" w:pos="180"/>
                <w:tab w:val="left" w:pos="5040"/>
              </w:tabs>
              <w:ind w:right="249"/>
            </w:pPr>
            <w:r>
              <w:t>The signatory warrants that they are authorized to execute this agreement on behalf of Licensee</w:t>
            </w:r>
          </w:p>
        </w:tc>
      </w:tr>
    </w:tbl>
    <w:p w14:paraId="00000112" w14:textId="77777777" w:rsidR="00F7671F" w:rsidRDefault="00F7671F">
      <w:pPr>
        <w:keepNext/>
        <w:keepLines/>
      </w:pPr>
    </w:p>
    <w:p w14:paraId="00000113" w14:textId="77777777" w:rsidR="00F7671F" w:rsidRDefault="004C002D">
      <w:pPr>
        <w:keepNext/>
        <w:keepLines/>
        <w:tabs>
          <w:tab w:val="left" w:pos="3600"/>
          <w:tab w:val="left" w:pos="5040"/>
          <w:tab w:val="left" w:pos="8640"/>
        </w:tabs>
      </w:pPr>
      <w:r>
        <w:br w:type="page"/>
      </w:r>
    </w:p>
    <w:p w14:paraId="00000114" w14:textId="77777777" w:rsidR="00F7671F" w:rsidRDefault="004C002D">
      <w:pPr>
        <w:shd w:val="clear" w:color="auto" w:fill="BFBFBF"/>
        <w:jc w:val="center"/>
        <w:rPr>
          <w:b/>
          <w:sz w:val="24"/>
        </w:rPr>
      </w:pPr>
      <w:r>
        <w:rPr>
          <w:b/>
          <w:sz w:val="24"/>
        </w:rPr>
        <w:lastRenderedPageBreak/>
        <w:t>GENERAL TERMS</w:t>
      </w:r>
    </w:p>
    <w:p w14:paraId="00000115" w14:textId="77777777" w:rsidR="00F7671F" w:rsidRDefault="00F7671F">
      <w:pPr>
        <w:tabs>
          <w:tab w:val="left" w:pos="3600"/>
          <w:tab w:val="left" w:pos="5040"/>
          <w:tab w:val="left" w:pos="8640"/>
        </w:tabs>
        <w:rPr>
          <w:b/>
        </w:rPr>
      </w:pPr>
    </w:p>
    <w:p w14:paraId="00000116" w14:textId="77777777" w:rsidR="00F7671F" w:rsidRDefault="00F7671F">
      <w:pPr>
        <w:tabs>
          <w:tab w:val="left" w:pos="3600"/>
          <w:tab w:val="left" w:pos="5040"/>
          <w:tab w:val="left" w:pos="8640"/>
        </w:tabs>
        <w:rPr>
          <w:b/>
        </w:rPr>
      </w:pPr>
    </w:p>
    <w:p w14:paraId="00000117" w14:textId="77777777" w:rsidR="00F7671F" w:rsidRDefault="00F7671F">
      <w:pPr>
        <w:tabs>
          <w:tab w:val="left" w:pos="3600"/>
          <w:tab w:val="left" w:pos="5040"/>
          <w:tab w:val="left" w:pos="8640"/>
        </w:tabs>
        <w:rPr>
          <w:b/>
        </w:rPr>
      </w:pPr>
    </w:p>
    <w:p w14:paraId="00000118" w14:textId="77777777" w:rsidR="00F7671F" w:rsidRDefault="004C002D">
      <w:pPr>
        <w:pStyle w:val="Heading1"/>
        <w:numPr>
          <w:ilvl w:val="0"/>
          <w:numId w:val="16"/>
        </w:numPr>
      </w:pPr>
      <w:r>
        <w:t xml:space="preserve">DEFINITIONS AND INTERPRETATION </w:t>
      </w:r>
    </w:p>
    <w:p w14:paraId="00000119" w14:textId="77777777" w:rsidR="00F7671F" w:rsidRDefault="004C002D">
      <w:pPr>
        <w:pStyle w:val="Heading2"/>
        <w:numPr>
          <w:ilvl w:val="1"/>
          <w:numId w:val="16"/>
        </w:numPr>
      </w:pPr>
      <w:r>
        <w:t>Definitions</w:t>
      </w:r>
    </w:p>
    <w:p w14:paraId="0000011A" w14:textId="77777777" w:rsidR="00F7671F" w:rsidRDefault="004C002D">
      <w:pPr>
        <w:pBdr>
          <w:top w:val="nil"/>
          <w:left w:val="nil"/>
          <w:bottom w:val="nil"/>
          <w:right w:val="nil"/>
          <w:between w:val="nil"/>
        </w:pBdr>
        <w:spacing w:after="200"/>
        <w:rPr>
          <w:color w:val="000000"/>
        </w:rPr>
      </w:pPr>
      <w:r>
        <w:rPr>
          <w:color w:val="000000"/>
        </w:rPr>
        <w:t>In this Agreement:</w:t>
      </w:r>
    </w:p>
    <w:p w14:paraId="0000011C" w14:textId="6D2108EA" w:rsidR="00F7671F" w:rsidRPr="002D72BC" w:rsidRDefault="004C002D">
      <w:pPr>
        <w:pBdr>
          <w:top w:val="nil"/>
          <w:left w:val="nil"/>
          <w:bottom w:val="nil"/>
          <w:right w:val="nil"/>
          <w:between w:val="nil"/>
        </w:pBdr>
        <w:spacing w:after="200"/>
        <w:rPr>
          <w:color w:val="000000"/>
        </w:rPr>
      </w:pPr>
      <w:r>
        <w:rPr>
          <w:color w:val="000000"/>
        </w:rPr>
        <w:t>“</w:t>
      </w:r>
      <w:r>
        <w:rPr>
          <w:b/>
          <w:color w:val="000000"/>
        </w:rPr>
        <w:t>Change of Control</w:t>
      </w:r>
      <w:r>
        <w:rPr>
          <w:color w:val="000000"/>
        </w:rPr>
        <w:t xml:space="preserve">” means (a) the acquisition by a person or group of beneficial ownership of the capital stock of Licensee if after the acquisition the person or group beneficially owns 30% or more of either (i) the total number of the then outstanding shares of common stock of Licensee or (ii) the total number of the then outstanding shares of voting securities of Licensee; (b) a change in the composition of Licensee’s board of directors such that less than a majority of individuals who serve as such directors as of the Effective Date or who were nominated for election to the board of directors by at least three quarters of directors in office as of the Effective Date or whose nomination and election to the board of directors was similarly approved, are serving on Licensee’s board of directors; or (c) irrespective of whether Licensee is a surviving entity, the consummation of a merger, consolidation, reorganization involving Licensee or other exchange of shares of Licensee in one or a </w:t>
      </w:r>
      <w:r w:rsidRPr="002D72BC">
        <w:rPr>
          <w:color w:val="000000"/>
        </w:rPr>
        <w:t xml:space="preserve">series of related transactions. </w:t>
      </w:r>
    </w:p>
    <w:p w14:paraId="0000011D" w14:textId="48BACE2B" w:rsidR="00F7671F" w:rsidRPr="002D72BC" w:rsidRDefault="004C002D">
      <w:pPr>
        <w:pBdr>
          <w:top w:val="nil"/>
          <w:left w:val="nil"/>
          <w:bottom w:val="nil"/>
          <w:right w:val="nil"/>
          <w:between w:val="nil"/>
        </w:pBdr>
        <w:spacing w:after="200"/>
        <w:rPr>
          <w:color w:val="000000"/>
        </w:rPr>
      </w:pPr>
      <w:r w:rsidRPr="002D72BC">
        <w:rPr>
          <w:color w:val="000000"/>
        </w:rPr>
        <w:t>“</w:t>
      </w:r>
      <w:r w:rsidRPr="002D72BC">
        <w:rPr>
          <w:b/>
          <w:color w:val="000000"/>
        </w:rPr>
        <w:t>Early Termination</w:t>
      </w:r>
      <w:r w:rsidRPr="002D72BC">
        <w:rPr>
          <w:color w:val="000000"/>
        </w:rPr>
        <w:t xml:space="preserve">” means the termination of this Agreement permitted under Section </w:t>
      </w:r>
      <w:r w:rsidR="000B4D11">
        <w:rPr>
          <w:color w:val="000000"/>
        </w:rPr>
        <w:t>9</w:t>
      </w:r>
      <w:r w:rsidR="007B1DDD" w:rsidRPr="002D72BC">
        <w:rPr>
          <w:color w:val="000000"/>
        </w:rPr>
        <w:t>.4</w:t>
      </w:r>
      <w:r w:rsidRPr="002D72BC">
        <w:rPr>
          <w:color w:val="000000"/>
        </w:rPr>
        <w:t xml:space="preserve"> (b) of the General Terms.</w:t>
      </w:r>
    </w:p>
    <w:p w14:paraId="0000011E" w14:textId="77777777" w:rsidR="00F7671F" w:rsidRPr="002D72BC" w:rsidRDefault="004C002D">
      <w:pPr>
        <w:pBdr>
          <w:top w:val="nil"/>
          <w:left w:val="nil"/>
          <w:bottom w:val="nil"/>
          <w:right w:val="nil"/>
          <w:between w:val="nil"/>
        </w:pBdr>
        <w:spacing w:after="200"/>
        <w:rPr>
          <w:color w:val="000000"/>
        </w:rPr>
      </w:pPr>
      <w:r w:rsidRPr="002D72BC">
        <w:rPr>
          <w:color w:val="000000"/>
        </w:rPr>
        <w:t>“</w:t>
      </w:r>
      <w:r w:rsidRPr="002D72BC">
        <w:rPr>
          <w:b/>
          <w:color w:val="000000"/>
        </w:rPr>
        <w:t>Effective Date</w:t>
      </w:r>
      <w:r w:rsidRPr="002D72BC">
        <w:rPr>
          <w:color w:val="000000"/>
        </w:rPr>
        <w:t>” means the date of the last signature on this Agreement.</w:t>
      </w:r>
    </w:p>
    <w:p w14:paraId="0000011F" w14:textId="77777777" w:rsidR="00F7671F" w:rsidRPr="002D72BC" w:rsidRDefault="004C002D">
      <w:pPr>
        <w:pBdr>
          <w:top w:val="nil"/>
          <w:left w:val="nil"/>
          <w:bottom w:val="nil"/>
          <w:right w:val="nil"/>
          <w:between w:val="nil"/>
        </w:pBdr>
        <w:spacing w:after="200"/>
        <w:rPr>
          <w:color w:val="000000"/>
        </w:rPr>
      </w:pPr>
      <w:r w:rsidRPr="002D72BC">
        <w:rPr>
          <w:color w:val="000000"/>
        </w:rPr>
        <w:t>“</w:t>
      </w:r>
      <w:r w:rsidRPr="002D72BC">
        <w:rPr>
          <w:b/>
          <w:color w:val="000000"/>
        </w:rPr>
        <w:t>Field of Use</w:t>
      </w:r>
      <w:r w:rsidRPr="002D72BC">
        <w:rPr>
          <w:color w:val="000000"/>
        </w:rPr>
        <w:t>” means the field(s) of use described in Section 3 of the Business Terms.</w:t>
      </w:r>
    </w:p>
    <w:p w14:paraId="00000120" w14:textId="77777777" w:rsidR="00F7671F" w:rsidRPr="002D72BC" w:rsidRDefault="004C002D">
      <w:pPr>
        <w:pBdr>
          <w:top w:val="nil"/>
          <w:left w:val="nil"/>
          <w:bottom w:val="nil"/>
          <w:right w:val="nil"/>
          <w:between w:val="nil"/>
        </w:pBdr>
        <w:spacing w:after="200"/>
        <w:rPr>
          <w:color w:val="000000"/>
        </w:rPr>
      </w:pPr>
      <w:r w:rsidRPr="002D72BC">
        <w:rPr>
          <w:color w:val="000000"/>
        </w:rPr>
        <w:t>“</w:t>
      </w:r>
      <w:r w:rsidRPr="002D72BC">
        <w:rPr>
          <w:b/>
          <w:color w:val="000000"/>
        </w:rPr>
        <w:t>Licensed Patents</w:t>
      </w:r>
      <w:r w:rsidRPr="002D72BC">
        <w:rPr>
          <w:color w:val="000000"/>
        </w:rPr>
        <w:t>” means: means (a) all patents and patent applications identified in Section 5.1 of the Business Terms; (b) all divisionals, continuations, continuations-in-part (but only to the extent the claims are supported by the specification of a patent or patent application in Section 5.1 of the Business Terms as of the Effective Date), foreign counterparts, and any other patent applications claiming priority to the patents and patent applications identified in Section 5.1 of the Business Terms; (c) all patents issuing thereon; and (d) all reissues, reexaminations, validations, and extensions of any of the foregoing</w:t>
      </w:r>
      <w:r w:rsidRPr="002D72BC">
        <w:t>.</w:t>
      </w:r>
    </w:p>
    <w:p w14:paraId="00000121" w14:textId="77777777" w:rsidR="00F7671F" w:rsidRPr="002D72BC" w:rsidRDefault="004C002D">
      <w:pPr>
        <w:pBdr>
          <w:top w:val="nil"/>
          <w:left w:val="nil"/>
          <w:bottom w:val="nil"/>
          <w:right w:val="nil"/>
          <w:between w:val="nil"/>
        </w:pBdr>
        <w:spacing w:after="200"/>
        <w:rPr>
          <w:color w:val="000000"/>
        </w:rPr>
      </w:pPr>
      <w:r w:rsidRPr="002D72BC">
        <w:rPr>
          <w:color w:val="000000"/>
        </w:rPr>
        <w:t>“</w:t>
      </w:r>
      <w:r w:rsidRPr="002D72BC">
        <w:rPr>
          <w:b/>
          <w:color w:val="000000"/>
        </w:rPr>
        <w:t>Licensed Product</w:t>
      </w:r>
      <w:r w:rsidRPr="002D72BC">
        <w:rPr>
          <w:color w:val="000000"/>
        </w:rPr>
        <w:t xml:space="preserve">” means a product or service in the Field of Use: (a) the making, using, importing, selling, offer for sale, marketing, or providing of which, absent this license, infringes (directly or indirectly) or is otherwise covered by a claim of a Licensed Patent; or (b) which is made with, uses, was derived from, identified or validated by, incorporates, or was developed in whole or in part using any Licensed Technical Information.   </w:t>
      </w:r>
    </w:p>
    <w:p w14:paraId="00000122" w14:textId="77777777" w:rsidR="00F7671F" w:rsidRPr="002D72BC" w:rsidRDefault="004C002D">
      <w:pPr>
        <w:pBdr>
          <w:top w:val="nil"/>
          <w:left w:val="nil"/>
          <w:bottom w:val="nil"/>
          <w:right w:val="nil"/>
          <w:between w:val="nil"/>
        </w:pBdr>
        <w:spacing w:after="200"/>
        <w:rPr>
          <w:color w:val="000000"/>
        </w:rPr>
      </w:pPr>
      <w:r w:rsidRPr="002D72BC">
        <w:rPr>
          <w:color w:val="000000"/>
        </w:rPr>
        <w:t>“</w:t>
      </w:r>
      <w:r w:rsidRPr="002D72BC">
        <w:rPr>
          <w:b/>
          <w:color w:val="000000"/>
        </w:rPr>
        <w:t>Licensed Intellectual Property</w:t>
      </w:r>
      <w:r w:rsidRPr="002D72BC">
        <w:rPr>
          <w:color w:val="000000"/>
        </w:rPr>
        <w:t>” means the intellectual property identified in Section 5 of the Business Terms.</w:t>
      </w:r>
    </w:p>
    <w:p w14:paraId="00000123" w14:textId="090B2993" w:rsidR="00F7671F" w:rsidRDefault="004C002D">
      <w:pPr>
        <w:pBdr>
          <w:top w:val="nil"/>
          <w:left w:val="nil"/>
          <w:bottom w:val="nil"/>
          <w:right w:val="nil"/>
          <w:between w:val="nil"/>
        </w:pBdr>
        <w:spacing w:after="200"/>
        <w:rPr>
          <w:color w:val="000000"/>
        </w:rPr>
      </w:pPr>
      <w:r w:rsidRPr="002D72BC">
        <w:rPr>
          <w:b/>
          <w:color w:val="000000"/>
        </w:rPr>
        <w:t xml:space="preserve">“Licensed Technical Information” </w:t>
      </w:r>
      <w:r w:rsidRPr="002D72BC">
        <w:rPr>
          <w:color w:val="000000"/>
        </w:rPr>
        <w:t>means the information identified in Section 5.</w:t>
      </w:r>
      <w:r w:rsidR="007B1DDD" w:rsidRPr="002D72BC">
        <w:rPr>
          <w:color w:val="000000"/>
        </w:rPr>
        <w:t>2</w:t>
      </w:r>
      <w:r w:rsidRPr="002D72BC">
        <w:rPr>
          <w:color w:val="000000"/>
        </w:rPr>
        <w:t xml:space="preserve"> of the Business</w:t>
      </w:r>
      <w:r>
        <w:rPr>
          <w:color w:val="000000"/>
        </w:rPr>
        <w:t xml:space="preserve"> Terms. </w:t>
      </w:r>
    </w:p>
    <w:p w14:paraId="00000124" w14:textId="77777777" w:rsidR="00F7671F" w:rsidRDefault="004C002D">
      <w:pPr>
        <w:pBdr>
          <w:top w:val="nil"/>
          <w:left w:val="nil"/>
          <w:bottom w:val="nil"/>
          <w:right w:val="nil"/>
          <w:between w:val="nil"/>
        </w:pBdr>
        <w:spacing w:after="200"/>
        <w:rPr>
          <w:color w:val="000000"/>
        </w:rPr>
      </w:pPr>
      <w:r>
        <w:rPr>
          <w:color w:val="000000"/>
        </w:rPr>
        <w:t>“</w:t>
      </w:r>
      <w:r>
        <w:rPr>
          <w:b/>
          <w:color w:val="000000"/>
        </w:rPr>
        <w:t>Licensee</w:t>
      </w:r>
      <w:r>
        <w:rPr>
          <w:color w:val="000000"/>
        </w:rPr>
        <w:t>” means the entity identified in Section 1 of the Business Terms.</w:t>
      </w:r>
    </w:p>
    <w:p w14:paraId="00000125" w14:textId="77777777" w:rsidR="00F7671F" w:rsidRDefault="004C002D" w:rsidP="00F25DBB">
      <w:pPr>
        <w:pBdr>
          <w:top w:val="nil"/>
          <w:left w:val="nil"/>
          <w:bottom w:val="nil"/>
          <w:right w:val="nil"/>
          <w:between w:val="nil"/>
        </w:pBdr>
        <w:tabs>
          <w:tab w:val="left" w:pos="3960"/>
        </w:tabs>
        <w:spacing w:after="200"/>
      </w:pPr>
      <w:r>
        <w:rPr>
          <w:color w:val="000000"/>
        </w:rPr>
        <w:t>“</w:t>
      </w:r>
      <w:r>
        <w:rPr>
          <w:b/>
          <w:color w:val="000000"/>
        </w:rPr>
        <w:t>Net Sales</w:t>
      </w:r>
      <w:r>
        <w:rPr>
          <w:color w:val="000000"/>
        </w:rPr>
        <w:t>” means all gross revenues derived by Licensee, their distributors or designees from the sale, transfer or other disposition of Licensed Product to an end user in the Territory, less the following items, but only insofar as these items are commercially reasonable under the circumstances, documented in writing, pertain specifically to the sale of the Licensed Product, are appropriately accounted for under generally accepted accounting principles as consistently applied in the United States, and were not given in exchange for anything else of value (such as investments, loans, data, reciprocal discounts or credits, in-kind consideration, or commitments to purchase other products or services): (a) all quantity, prepayment and cash discounts actually allowed; (b) all credits and allowances actually granted due to rejections, returns, billing errors, and retroactive price reductions; (c) applicable duties; and (d) applicable excise, sale and use taxes.</w:t>
      </w:r>
    </w:p>
    <w:p w14:paraId="00000126" w14:textId="5A68B913" w:rsidR="00F7671F" w:rsidRDefault="004C002D">
      <w:pPr>
        <w:pBdr>
          <w:top w:val="nil"/>
          <w:left w:val="nil"/>
          <w:bottom w:val="nil"/>
          <w:right w:val="nil"/>
          <w:between w:val="nil"/>
        </w:pBdr>
        <w:spacing w:after="200"/>
        <w:rPr>
          <w:color w:val="000000"/>
        </w:rPr>
      </w:pPr>
      <w:r>
        <w:rPr>
          <w:color w:val="000000"/>
        </w:rPr>
        <w:lastRenderedPageBreak/>
        <w:t>“</w:t>
      </w:r>
      <w:r>
        <w:rPr>
          <w:b/>
          <w:color w:val="000000"/>
        </w:rPr>
        <w:t>Performance Milestone</w:t>
      </w:r>
      <w:r>
        <w:rPr>
          <w:color w:val="000000"/>
        </w:rPr>
        <w:t xml:space="preserve">” means an act or event specified described in Section </w:t>
      </w:r>
      <w:r w:rsidR="00C07FE4">
        <w:rPr>
          <w:color w:val="000000"/>
        </w:rPr>
        <w:t>7</w:t>
      </w:r>
      <w:r>
        <w:rPr>
          <w:color w:val="000000"/>
        </w:rPr>
        <w:t xml:space="preserve"> of the Business Terms.</w:t>
      </w:r>
    </w:p>
    <w:p w14:paraId="00000127" w14:textId="77777777" w:rsidR="00F7671F" w:rsidRDefault="004C002D">
      <w:pPr>
        <w:pBdr>
          <w:top w:val="nil"/>
          <w:left w:val="nil"/>
          <w:bottom w:val="nil"/>
          <w:right w:val="nil"/>
          <w:between w:val="nil"/>
        </w:pBdr>
        <w:spacing w:after="200"/>
        <w:rPr>
          <w:color w:val="000000"/>
        </w:rPr>
      </w:pPr>
      <w:r>
        <w:rPr>
          <w:color w:val="000000"/>
        </w:rPr>
        <w:t>“</w:t>
      </w:r>
      <w:r>
        <w:rPr>
          <w:b/>
          <w:color w:val="000000"/>
        </w:rPr>
        <w:t>Territory</w:t>
      </w:r>
      <w:r>
        <w:rPr>
          <w:color w:val="000000"/>
        </w:rPr>
        <w:t>” means the geographical area described in Section 2 of the Business Terms.</w:t>
      </w:r>
    </w:p>
    <w:p w14:paraId="00000128" w14:textId="3CFBAB27" w:rsidR="00F7671F" w:rsidRDefault="004C002D">
      <w:pPr>
        <w:pBdr>
          <w:top w:val="nil"/>
          <w:left w:val="nil"/>
          <w:bottom w:val="nil"/>
          <w:right w:val="nil"/>
          <w:between w:val="nil"/>
        </w:pBdr>
        <w:spacing w:after="200"/>
        <w:rPr>
          <w:color w:val="000000"/>
        </w:rPr>
      </w:pPr>
      <w:r>
        <w:rPr>
          <w:color w:val="000000"/>
        </w:rPr>
        <w:t>“</w:t>
      </w:r>
      <w:r>
        <w:rPr>
          <w:b/>
          <w:color w:val="000000"/>
        </w:rPr>
        <w:t xml:space="preserve">Third Party” </w:t>
      </w:r>
      <w:r>
        <w:rPr>
          <w:color w:val="000000"/>
        </w:rPr>
        <w:t>means any party other than Licensee</w:t>
      </w:r>
      <w:r w:rsidR="007969AE">
        <w:rPr>
          <w:color w:val="000000"/>
        </w:rPr>
        <w:t>.</w:t>
      </w:r>
    </w:p>
    <w:p w14:paraId="00000129" w14:textId="77777777" w:rsidR="00F7671F" w:rsidRDefault="004C002D">
      <w:pPr>
        <w:pBdr>
          <w:top w:val="nil"/>
          <w:left w:val="nil"/>
          <w:bottom w:val="nil"/>
          <w:right w:val="nil"/>
          <w:between w:val="nil"/>
        </w:pBdr>
        <w:spacing w:after="200"/>
        <w:rPr>
          <w:color w:val="000000"/>
        </w:rPr>
      </w:pPr>
      <w:r>
        <w:rPr>
          <w:b/>
          <w:color w:val="000000"/>
        </w:rPr>
        <w:t xml:space="preserve">“Transfer” </w:t>
      </w:r>
      <w:r>
        <w:rPr>
          <w:color w:val="000000"/>
        </w:rPr>
        <w:t xml:space="preserve">means the assignment or sale (e.g., as part of an asset sale) of this License to a third party other than in connection with a Change of Control. </w:t>
      </w:r>
    </w:p>
    <w:p w14:paraId="0000012A" w14:textId="77777777" w:rsidR="00F7671F" w:rsidRDefault="004C002D">
      <w:pPr>
        <w:pBdr>
          <w:top w:val="nil"/>
          <w:left w:val="nil"/>
          <w:bottom w:val="nil"/>
          <w:right w:val="nil"/>
          <w:between w:val="nil"/>
        </w:pBdr>
        <w:spacing w:after="200"/>
        <w:rPr>
          <w:color w:val="000000"/>
        </w:rPr>
      </w:pPr>
      <w:r>
        <w:rPr>
          <w:color w:val="000000"/>
        </w:rPr>
        <w:t>“</w:t>
      </w:r>
      <w:r>
        <w:rPr>
          <w:b/>
          <w:color w:val="000000"/>
        </w:rPr>
        <w:t>University Indemnitees</w:t>
      </w:r>
      <w:r>
        <w:rPr>
          <w:color w:val="000000"/>
        </w:rPr>
        <w:t>” means University, its regents, officers, employees, students, agents, faculty, representatives, volunteers, and, if applicable, other institutions with whom University has entered into an inter-institutional agreement covering the Licensed Patents, as well as the inventors and creators of the Licensed Intellectual Property.</w:t>
      </w:r>
    </w:p>
    <w:p w14:paraId="0000012B" w14:textId="77777777" w:rsidR="00F7671F" w:rsidRDefault="004C002D">
      <w:pPr>
        <w:pBdr>
          <w:top w:val="nil"/>
          <w:left w:val="nil"/>
          <w:bottom w:val="nil"/>
          <w:right w:val="nil"/>
          <w:between w:val="nil"/>
        </w:pBdr>
        <w:spacing w:after="200"/>
        <w:rPr>
          <w:color w:val="000000"/>
        </w:rPr>
      </w:pPr>
      <w:r>
        <w:rPr>
          <w:b/>
          <w:color w:val="000000"/>
        </w:rPr>
        <w:t xml:space="preserve">“Year” </w:t>
      </w:r>
      <w:r>
        <w:rPr>
          <w:color w:val="000000"/>
        </w:rPr>
        <w:t>means a calendar year during the term of this Agreement.</w:t>
      </w:r>
    </w:p>
    <w:p w14:paraId="0000012C" w14:textId="77777777" w:rsidR="00F7671F" w:rsidRDefault="004C002D">
      <w:pPr>
        <w:pStyle w:val="Heading2"/>
        <w:numPr>
          <w:ilvl w:val="1"/>
          <w:numId w:val="16"/>
        </w:numPr>
      </w:pPr>
      <w:r>
        <w:t>Rules of Interpretation and Convention</w:t>
      </w:r>
    </w:p>
    <w:p w14:paraId="0000012D" w14:textId="77777777" w:rsidR="00F7671F" w:rsidRDefault="004C002D">
      <w:pPr>
        <w:pBdr>
          <w:top w:val="nil"/>
          <w:left w:val="nil"/>
          <w:bottom w:val="nil"/>
          <w:right w:val="nil"/>
          <w:between w:val="nil"/>
        </w:pBdr>
        <w:spacing w:after="200"/>
        <w:rPr>
          <w:color w:val="000000"/>
        </w:rPr>
      </w:pPr>
      <w:bookmarkStart w:id="4" w:name="_heading=h.1ci93xb" w:colFirst="0" w:colLast="0"/>
      <w:bookmarkEnd w:id="4"/>
      <w:r>
        <w:rPr>
          <w:color w:val="000000"/>
        </w:rPr>
        <w:t xml:space="preserve">In this Agreement, unless the context requires otherwise: </w:t>
      </w:r>
    </w:p>
    <w:p w14:paraId="0000012E" w14:textId="77777777" w:rsidR="00F7671F" w:rsidRDefault="004C002D">
      <w:pPr>
        <w:numPr>
          <w:ilvl w:val="0"/>
          <w:numId w:val="17"/>
        </w:numPr>
        <w:pBdr>
          <w:top w:val="nil"/>
          <w:left w:val="nil"/>
          <w:bottom w:val="nil"/>
          <w:right w:val="nil"/>
          <w:between w:val="nil"/>
        </w:pBdr>
        <w:spacing w:after="200"/>
      </w:pPr>
      <w:bookmarkStart w:id="5" w:name="_heading=h.3whwml4" w:colFirst="0" w:colLast="0"/>
      <w:bookmarkEnd w:id="5"/>
      <w:r>
        <w:rPr>
          <w:color w:val="000000"/>
        </w:rPr>
        <w:t>headings are for convenience only and do not affect interpretation;</w:t>
      </w:r>
    </w:p>
    <w:p w14:paraId="0000012F" w14:textId="77777777" w:rsidR="00F7671F" w:rsidRDefault="004C002D">
      <w:pPr>
        <w:numPr>
          <w:ilvl w:val="0"/>
          <w:numId w:val="17"/>
        </w:numPr>
        <w:pBdr>
          <w:top w:val="nil"/>
          <w:left w:val="nil"/>
          <w:bottom w:val="nil"/>
          <w:right w:val="nil"/>
          <w:between w:val="nil"/>
        </w:pBdr>
        <w:spacing w:after="200"/>
      </w:pPr>
      <w:bookmarkStart w:id="6" w:name="_heading=h.2bn6wsx" w:colFirst="0" w:colLast="0"/>
      <w:bookmarkEnd w:id="6"/>
      <w:r>
        <w:rPr>
          <w:color w:val="000000"/>
        </w:rPr>
        <w:t>the singular includes the plural and conversely;</w:t>
      </w:r>
    </w:p>
    <w:p w14:paraId="00000130" w14:textId="77777777" w:rsidR="00F7671F" w:rsidRDefault="004C002D">
      <w:pPr>
        <w:numPr>
          <w:ilvl w:val="0"/>
          <w:numId w:val="17"/>
        </w:numPr>
        <w:pBdr>
          <w:top w:val="nil"/>
          <w:left w:val="nil"/>
          <w:bottom w:val="nil"/>
          <w:right w:val="nil"/>
          <w:between w:val="nil"/>
        </w:pBdr>
        <w:spacing w:after="200"/>
      </w:pPr>
      <w:bookmarkStart w:id="7" w:name="_heading=h.qsh70q" w:colFirst="0" w:colLast="0"/>
      <w:bookmarkEnd w:id="7"/>
      <w:r>
        <w:rPr>
          <w:color w:val="000000"/>
        </w:rPr>
        <w:t xml:space="preserve">a reference to any statute, rule, regulation or policy includes any amendment, and any statute, rule, regulation or policy replacing it; </w:t>
      </w:r>
    </w:p>
    <w:p w14:paraId="00000131" w14:textId="77777777" w:rsidR="00F7671F" w:rsidRDefault="004C002D">
      <w:pPr>
        <w:numPr>
          <w:ilvl w:val="0"/>
          <w:numId w:val="17"/>
        </w:numPr>
        <w:pBdr>
          <w:top w:val="nil"/>
          <w:left w:val="nil"/>
          <w:bottom w:val="nil"/>
          <w:right w:val="nil"/>
          <w:between w:val="nil"/>
        </w:pBdr>
        <w:spacing w:after="200"/>
      </w:pPr>
      <w:r>
        <w:rPr>
          <w:color w:val="000000"/>
        </w:rPr>
        <w:t>all computations and payments made under this Agreement shall be in United States dollars. To determine the U.S. dollar value of transactions conducted in non-United States currencies on any particular day, the parties shall use the exchange rate for that currency as reported in the Wall Street Journal in the most recently published edition prior to the date of the transaction; and</w:t>
      </w:r>
    </w:p>
    <w:p w14:paraId="00000132" w14:textId="77777777" w:rsidR="00F7671F" w:rsidRDefault="004C002D">
      <w:pPr>
        <w:numPr>
          <w:ilvl w:val="0"/>
          <w:numId w:val="17"/>
        </w:numPr>
        <w:pBdr>
          <w:top w:val="nil"/>
          <w:left w:val="nil"/>
          <w:bottom w:val="nil"/>
          <w:right w:val="nil"/>
          <w:between w:val="nil"/>
        </w:pBdr>
        <w:spacing w:after="200"/>
      </w:pPr>
      <w:r>
        <w:rPr>
          <w:color w:val="000000"/>
        </w:rPr>
        <w:t>all notices, reports, and other documents and instruments that a party elects or is required to deliver to the other party must be in English.</w:t>
      </w:r>
    </w:p>
    <w:p w14:paraId="00000133" w14:textId="77777777" w:rsidR="00F7671F" w:rsidRDefault="004C002D">
      <w:pPr>
        <w:pStyle w:val="Heading1"/>
        <w:numPr>
          <w:ilvl w:val="0"/>
          <w:numId w:val="16"/>
        </w:numPr>
      </w:pPr>
      <w:r>
        <w:t>LICENSE</w:t>
      </w:r>
    </w:p>
    <w:p w14:paraId="00000137" w14:textId="5F30FBB8" w:rsidR="00F7671F" w:rsidRPr="00F601F4" w:rsidRDefault="004C002D" w:rsidP="00F601F4">
      <w:pPr>
        <w:pStyle w:val="Heading2"/>
        <w:numPr>
          <w:ilvl w:val="1"/>
          <w:numId w:val="16"/>
        </w:numPr>
        <w:rPr>
          <w:b w:val="0"/>
          <w:bCs/>
        </w:rPr>
      </w:pPr>
      <w:r w:rsidRPr="00F601F4">
        <w:t>Grant of License</w:t>
      </w:r>
      <w:r w:rsidR="00F601F4" w:rsidRPr="00F601F4">
        <w:t>.</w:t>
      </w:r>
      <w:r w:rsidR="00F601F4" w:rsidRPr="00F601F4">
        <w:rPr>
          <w:b w:val="0"/>
          <w:bCs/>
        </w:rPr>
        <w:t xml:space="preserve">  S</w:t>
      </w:r>
      <w:r w:rsidRPr="00F601F4">
        <w:rPr>
          <w:b w:val="0"/>
          <w:bCs/>
        </w:rPr>
        <w:t>ubject to the terms and conditions of this Agreement, University grants to Licensee solely within the Field of Use a non-exclusive</w:t>
      </w:r>
      <w:r w:rsidR="00F601F4">
        <w:rPr>
          <w:b w:val="0"/>
          <w:bCs/>
        </w:rPr>
        <w:t xml:space="preserve">, </w:t>
      </w:r>
      <w:r w:rsidR="00F601F4" w:rsidRPr="007969AE">
        <w:t>non-sublicensable</w:t>
      </w:r>
      <w:r w:rsidRPr="00F601F4">
        <w:rPr>
          <w:b w:val="0"/>
          <w:bCs/>
        </w:rPr>
        <w:t xml:space="preserve"> license under University’s rights in the Licensed Patents</w:t>
      </w:r>
      <w:r w:rsidR="008D2EFD">
        <w:rPr>
          <w:b w:val="0"/>
          <w:bCs/>
        </w:rPr>
        <w:t xml:space="preserve"> and the Licensed Technical Information</w:t>
      </w:r>
      <w:r w:rsidRPr="00F601F4">
        <w:rPr>
          <w:b w:val="0"/>
          <w:bCs/>
        </w:rPr>
        <w:t xml:space="preserve"> to make, use, sell, offer for sale, and import Licensed Products in the Territory</w:t>
      </w:r>
      <w:r w:rsidR="00F601F4">
        <w:rPr>
          <w:b w:val="0"/>
          <w:bCs/>
        </w:rPr>
        <w:t>.</w:t>
      </w:r>
      <w:r w:rsidR="008D2EFD">
        <w:rPr>
          <w:b w:val="0"/>
          <w:bCs/>
        </w:rPr>
        <w:t xml:space="preserve"> </w:t>
      </w:r>
      <w:r w:rsidRPr="00F601F4">
        <w:rPr>
          <w:b w:val="0"/>
          <w:bCs/>
        </w:rPr>
        <w:t>Except as provided in this section, no other rights or licenses, express or implied, are granted to Licensee</w:t>
      </w:r>
    </w:p>
    <w:p w14:paraId="00000139" w14:textId="22993483" w:rsidR="00F7671F" w:rsidRPr="00F601F4" w:rsidRDefault="004C002D" w:rsidP="00F601F4">
      <w:pPr>
        <w:pStyle w:val="Heading2"/>
        <w:numPr>
          <w:ilvl w:val="1"/>
          <w:numId w:val="16"/>
        </w:numPr>
        <w:pBdr>
          <w:top w:val="nil"/>
          <w:left w:val="nil"/>
          <w:bottom w:val="nil"/>
          <w:right w:val="nil"/>
          <w:between w:val="nil"/>
        </w:pBdr>
        <w:rPr>
          <w:color w:val="000000"/>
        </w:rPr>
      </w:pPr>
      <w:r w:rsidRPr="00F601F4">
        <w:rPr>
          <w:color w:val="000000"/>
        </w:rPr>
        <w:t>Retained Rights</w:t>
      </w:r>
      <w:r w:rsidR="00F601F4" w:rsidRPr="00F601F4">
        <w:rPr>
          <w:color w:val="000000"/>
        </w:rPr>
        <w:t xml:space="preserve">. </w:t>
      </w:r>
      <w:r w:rsidRPr="00F601F4">
        <w:rPr>
          <w:b w:val="0"/>
          <w:bCs/>
          <w:color w:val="000000"/>
        </w:rPr>
        <w:t xml:space="preserve">University retains all rights not expressly granted in Section 2.1  </w:t>
      </w:r>
      <w:r w:rsidRPr="00F601F4">
        <w:rPr>
          <w:color w:val="000000"/>
        </w:rPr>
        <w:t xml:space="preserve"> </w:t>
      </w:r>
    </w:p>
    <w:p w14:paraId="00000140" w14:textId="536B925E" w:rsidR="00F7671F" w:rsidRDefault="004C002D">
      <w:pPr>
        <w:pBdr>
          <w:top w:val="nil"/>
          <w:left w:val="nil"/>
          <w:bottom w:val="nil"/>
          <w:right w:val="nil"/>
          <w:between w:val="nil"/>
        </w:pBdr>
        <w:spacing w:after="200"/>
        <w:rPr>
          <w:color w:val="000000"/>
        </w:rPr>
      </w:pPr>
      <w:r>
        <w:rPr>
          <w:color w:val="000000"/>
        </w:rPr>
        <w:t xml:space="preserve"> </w:t>
      </w:r>
    </w:p>
    <w:p w14:paraId="00000141" w14:textId="77777777" w:rsidR="00F7671F" w:rsidRDefault="004C002D">
      <w:pPr>
        <w:pStyle w:val="Heading1"/>
        <w:numPr>
          <w:ilvl w:val="0"/>
          <w:numId w:val="16"/>
        </w:numPr>
      </w:pPr>
      <w:r>
        <w:t>PAYMENT, RECORDS, AND AUDIT</w:t>
      </w:r>
    </w:p>
    <w:p w14:paraId="00000142" w14:textId="77777777" w:rsidR="00F7671F" w:rsidRDefault="004C002D">
      <w:pPr>
        <w:pStyle w:val="Heading2"/>
        <w:numPr>
          <w:ilvl w:val="1"/>
          <w:numId w:val="16"/>
        </w:numPr>
      </w:pPr>
      <w:r>
        <w:t>Licensee’s Payment Obligation</w:t>
      </w:r>
    </w:p>
    <w:p w14:paraId="00000143" w14:textId="30399070" w:rsidR="00F7671F" w:rsidRDefault="004C002D">
      <w:pPr>
        <w:pBdr>
          <w:top w:val="nil"/>
          <w:left w:val="nil"/>
          <w:bottom w:val="nil"/>
          <w:right w:val="nil"/>
          <w:between w:val="nil"/>
        </w:pBdr>
        <w:spacing w:after="200"/>
        <w:rPr>
          <w:color w:val="000000"/>
        </w:rPr>
      </w:pPr>
      <w:r>
        <w:rPr>
          <w:color w:val="000000"/>
        </w:rPr>
        <w:t xml:space="preserve">Licensee shall pay all amounts under </w:t>
      </w:r>
      <w:r w:rsidRPr="002D72BC">
        <w:rPr>
          <w:color w:val="000000"/>
        </w:rPr>
        <w:t xml:space="preserve">Sections </w:t>
      </w:r>
      <w:r w:rsidR="007B1DDD" w:rsidRPr="002D72BC">
        <w:rPr>
          <w:color w:val="000000"/>
        </w:rPr>
        <w:t>8</w:t>
      </w:r>
      <w:r w:rsidRPr="002D72BC">
        <w:rPr>
          <w:color w:val="000000"/>
        </w:rPr>
        <w:t xml:space="preserve"> and </w:t>
      </w:r>
      <w:r w:rsidR="007969AE">
        <w:rPr>
          <w:color w:val="000000"/>
        </w:rPr>
        <w:t xml:space="preserve">12 </w:t>
      </w:r>
      <w:r>
        <w:rPr>
          <w:color w:val="000000"/>
        </w:rPr>
        <w:t>of the Business Terms by the dates indicated therein.  Licensee shall pay such amounts in U.S. Dollars by wire transfer, check (</w:t>
      </w:r>
      <w:bookmarkStart w:id="8" w:name="bookmark=id.3as4poj" w:colFirst="0" w:colLast="0"/>
      <w:bookmarkStart w:id="9" w:name="bookmark=id.1pxezwc" w:colFirst="0" w:colLast="0"/>
      <w:bookmarkEnd w:id="8"/>
      <w:bookmarkEnd w:id="9"/>
      <w:r>
        <w:rPr>
          <w:color w:val="000000"/>
        </w:rPr>
        <w:t>payable to the “Regents of the University of Minnesota” and sent to: Regents of the University of Minnesota, NW 5960, PO Box 1450, Minneapolis, MN 55485-5960; reference agreement number on check), or any other method of payment specified by University.</w:t>
      </w:r>
    </w:p>
    <w:p w14:paraId="00000144" w14:textId="05F6646C" w:rsidR="00F7671F" w:rsidRDefault="004C002D">
      <w:pPr>
        <w:pStyle w:val="Heading2"/>
        <w:numPr>
          <w:ilvl w:val="1"/>
          <w:numId w:val="16"/>
        </w:numPr>
      </w:pPr>
      <w:r>
        <w:lastRenderedPageBreak/>
        <w:t>Licensee Responsible for Fees and Non-U.S. Taxes</w:t>
      </w:r>
    </w:p>
    <w:p w14:paraId="00000145" w14:textId="695D4FF7" w:rsidR="00F7671F" w:rsidRDefault="004C002D">
      <w:pPr>
        <w:pBdr>
          <w:top w:val="nil"/>
          <w:left w:val="nil"/>
          <w:bottom w:val="nil"/>
          <w:right w:val="nil"/>
          <w:between w:val="nil"/>
        </w:pBdr>
        <w:spacing w:after="200"/>
        <w:rPr>
          <w:color w:val="000000"/>
        </w:rPr>
      </w:pPr>
      <w:r>
        <w:rPr>
          <w:color w:val="000000"/>
        </w:rPr>
        <w:t>Licensee shall be responsible for all fees and costs (e.g., bank transfer fees) associated with making payments to University</w:t>
      </w:r>
      <w:r w:rsidR="00F25DBB">
        <w:rPr>
          <w:color w:val="000000"/>
        </w:rPr>
        <w:t xml:space="preserve"> </w:t>
      </w:r>
      <w:r>
        <w:rPr>
          <w:color w:val="000000"/>
        </w:rPr>
        <w:t>and will pay all non-U.S. taxes related to payments made to University under this Agreement.  University is a tax-exempt organization; therefore all amounts payable to University will be made without deduction or withholding for any taxes which would otherwise be required.  Upon request, University will provide US Form 6166 from US Department of Treasury asserting tax exempt status. If, despite tax exempt status, any taxes, assessments, withholdings, or other governmental charges are still required, such charges will be assumed and paid by Licensee without reduction of the amount due to University.</w:t>
      </w:r>
    </w:p>
    <w:p w14:paraId="00000146" w14:textId="77777777" w:rsidR="00F7671F" w:rsidRDefault="004C002D">
      <w:pPr>
        <w:pStyle w:val="Heading2"/>
        <w:numPr>
          <w:ilvl w:val="1"/>
          <w:numId w:val="16"/>
        </w:numPr>
      </w:pPr>
      <w:r>
        <w:t>Interest</w:t>
      </w:r>
    </w:p>
    <w:p w14:paraId="00000147" w14:textId="77777777" w:rsidR="00F7671F" w:rsidRDefault="004C002D">
      <w:pPr>
        <w:pBdr>
          <w:top w:val="nil"/>
          <w:left w:val="nil"/>
          <w:bottom w:val="nil"/>
          <w:right w:val="nil"/>
          <w:between w:val="nil"/>
        </w:pBdr>
        <w:spacing w:after="200"/>
        <w:rPr>
          <w:color w:val="000000"/>
        </w:rPr>
      </w:pPr>
      <w:r>
        <w:rPr>
          <w:color w:val="000000"/>
        </w:rPr>
        <w:t xml:space="preserve">All amounts due under this Agreement will bear compound interest at 6% per annum, or the maximum rate of interest allowable under applicable law, on the entire unpaid balance computed from the due date until the amount is paid. </w:t>
      </w:r>
    </w:p>
    <w:p w14:paraId="00000149" w14:textId="024447BC" w:rsidR="00F7671F" w:rsidRDefault="00F7671F" w:rsidP="00505829">
      <w:pPr>
        <w:pStyle w:val="Heading2"/>
        <w:numPr>
          <w:ilvl w:val="0"/>
          <w:numId w:val="0"/>
        </w:numPr>
        <w:rPr>
          <w:color w:val="000000"/>
        </w:rPr>
      </w:pPr>
    </w:p>
    <w:p w14:paraId="0000014A" w14:textId="77777777" w:rsidR="00F7671F" w:rsidRDefault="004C002D">
      <w:pPr>
        <w:pStyle w:val="Heading2"/>
        <w:numPr>
          <w:ilvl w:val="1"/>
          <w:numId w:val="16"/>
        </w:numPr>
      </w:pPr>
      <w:r>
        <w:t>Royalty Payments/Sales Reports</w:t>
      </w:r>
    </w:p>
    <w:p w14:paraId="0000014B" w14:textId="03C748A9" w:rsidR="00F7671F" w:rsidRDefault="004C002D">
      <w:pPr>
        <w:pBdr>
          <w:top w:val="nil"/>
          <w:left w:val="nil"/>
          <w:bottom w:val="nil"/>
          <w:right w:val="nil"/>
          <w:between w:val="nil"/>
        </w:pBdr>
        <w:spacing w:after="200"/>
        <w:rPr>
          <w:color w:val="000000"/>
        </w:rPr>
      </w:pPr>
      <w:r>
        <w:rPr>
          <w:color w:val="000000"/>
        </w:rPr>
        <w:t xml:space="preserve">Within sixty (60) days after the last day of the second and fourth calendar quarters beginning in the calendar year in which Licensee first sells a Licensed Product, Licensee shall provide to University a written report in a form acceptable to University (even if there are no sales) containing a computation of royalties due on a country by country and Licensed Product by Licensed Product basis (including an accounting of deductions taken) during the preceding two calendar quarters, together with the earned royalty payment due under </w:t>
      </w:r>
      <w:r w:rsidRPr="002D72BC">
        <w:rPr>
          <w:color w:val="000000"/>
        </w:rPr>
        <w:t xml:space="preserve">Section </w:t>
      </w:r>
      <w:r w:rsidR="007B1DDD" w:rsidRPr="002D72BC">
        <w:rPr>
          <w:color w:val="000000"/>
        </w:rPr>
        <w:t>8.3</w:t>
      </w:r>
      <w:r>
        <w:rPr>
          <w:color w:val="000000"/>
        </w:rPr>
        <w:t xml:space="preserve"> of the Business Terms for such quarters.</w:t>
      </w:r>
    </w:p>
    <w:p w14:paraId="0000014C" w14:textId="77777777" w:rsidR="00F7671F" w:rsidRDefault="004C002D">
      <w:pPr>
        <w:pStyle w:val="Heading2"/>
        <w:numPr>
          <w:ilvl w:val="1"/>
          <w:numId w:val="16"/>
        </w:numPr>
      </w:pPr>
      <w:r>
        <w:t>No Refund</w:t>
      </w:r>
    </w:p>
    <w:p w14:paraId="0000014D" w14:textId="074083CF" w:rsidR="00F7671F" w:rsidRDefault="004C002D">
      <w:pPr>
        <w:pBdr>
          <w:top w:val="nil"/>
          <w:left w:val="nil"/>
          <w:bottom w:val="nil"/>
          <w:right w:val="nil"/>
          <w:between w:val="nil"/>
        </w:pBdr>
        <w:spacing w:after="200"/>
        <w:rPr>
          <w:color w:val="000000"/>
        </w:rPr>
      </w:pPr>
      <w:r>
        <w:rPr>
          <w:color w:val="000000"/>
        </w:rPr>
        <w:t xml:space="preserve">All amounts paid to </w:t>
      </w:r>
      <w:r w:rsidR="000B4D11">
        <w:rPr>
          <w:color w:val="000000"/>
        </w:rPr>
        <w:t>University are</w:t>
      </w:r>
      <w:r>
        <w:rPr>
          <w:color w:val="000000"/>
        </w:rPr>
        <w:t xml:space="preserve"> non-refundable.</w:t>
      </w:r>
    </w:p>
    <w:p w14:paraId="0000014E" w14:textId="77777777" w:rsidR="00F7671F" w:rsidRDefault="004C002D">
      <w:pPr>
        <w:pStyle w:val="Heading2"/>
        <w:numPr>
          <w:ilvl w:val="1"/>
          <w:numId w:val="16"/>
        </w:numPr>
      </w:pPr>
      <w:r>
        <w:t>Termination Report</w:t>
      </w:r>
    </w:p>
    <w:p w14:paraId="0000014F" w14:textId="44337434" w:rsidR="00F7671F" w:rsidRDefault="004C002D">
      <w:pPr>
        <w:pBdr>
          <w:top w:val="nil"/>
          <w:left w:val="nil"/>
          <w:bottom w:val="nil"/>
          <w:right w:val="nil"/>
          <w:between w:val="nil"/>
        </w:pBdr>
        <w:spacing w:after="200"/>
        <w:rPr>
          <w:color w:val="000000"/>
        </w:rPr>
      </w:pPr>
      <w:r>
        <w:rPr>
          <w:color w:val="000000"/>
        </w:rPr>
        <w:t>Licensee shall pay to University all amounts due under this Agreement and submit to University a written report within 90 days after the Agreement terminates.  Licensee will continue to submit royalty payments and reports after this Agreement terminates, until all Licensed Products made or imported under the Agreement have been sold.</w:t>
      </w:r>
    </w:p>
    <w:p w14:paraId="00000150" w14:textId="77777777" w:rsidR="00F7671F" w:rsidRDefault="004C002D">
      <w:pPr>
        <w:pStyle w:val="Heading2"/>
        <w:numPr>
          <w:ilvl w:val="1"/>
          <w:numId w:val="16"/>
        </w:numPr>
      </w:pPr>
      <w:r>
        <w:t>Recordkeeping and Accounting</w:t>
      </w:r>
    </w:p>
    <w:p w14:paraId="00000151" w14:textId="4ED1A231" w:rsidR="00F7671F" w:rsidRDefault="004C002D">
      <w:pPr>
        <w:pBdr>
          <w:top w:val="nil"/>
          <w:left w:val="nil"/>
          <w:bottom w:val="nil"/>
          <w:right w:val="nil"/>
          <w:between w:val="nil"/>
        </w:pBdr>
        <w:spacing w:after="200"/>
        <w:rPr>
          <w:color w:val="000000"/>
        </w:rPr>
      </w:pPr>
      <w:r>
        <w:rPr>
          <w:color w:val="000000"/>
        </w:rPr>
        <w:t>Licensee shall maintain records sufficient to verify their compliance with the terms of this Agreement, including records showing manufacture, importation, sale, use, and provision of a Licensed Product, for 5 years from the date of sale of the applicable Licensed Product.  Records will include information in sufficient detail to enable University or its representative to determine the royalties owed under this Agreement.  Upon request by University, Licensee shall deliver to University or its representative, copies of all documents and materials (including electronic records) reasonably relevant to Licensee’s performance of this Agreement.</w:t>
      </w:r>
    </w:p>
    <w:p w14:paraId="00000152" w14:textId="77777777" w:rsidR="00F7671F" w:rsidRDefault="004C002D">
      <w:pPr>
        <w:pStyle w:val="Heading2"/>
        <w:numPr>
          <w:ilvl w:val="1"/>
          <w:numId w:val="16"/>
        </w:numPr>
      </w:pPr>
      <w:r>
        <w:t>Audit</w:t>
      </w:r>
    </w:p>
    <w:p w14:paraId="00000153" w14:textId="5B481D19" w:rsidR="00F7671F" w:rsidRDefault="004C002D">
      <w:pPr>
        <w:pBdr>
          <w:top w:val="nil"/>
          <w:left w:val="nil"/>
          <w:bottom w:val="nil"/>
          <w:right w:val="nil"/>
          <w:between w:val="nil"/>
        </w:pBdr>
        <w:spacing w:after="200"/>
        <w:rPr>
          <w:color w:val="000000"/>
        </w:rPr>
      </w:pPr>
      <w:r>
        <w:rPr>
          <w:color w:val="000000"/>
        </w:rPr>
        <w:t>Licensee shall allow University or its designee to examine Licensee’s records to verify compliance with the terms of this Agreement.  In connection with such audit, Licensee shall provide reasonable and efficient access (at a single location, or via remote/electronic means at University’s request) at no cost to conduct the audit.</w:t>
      </w:r>
    </w:p>
    <w:p w14:paraId="00000154" w14:textId="77777777" w:rsidR="00F7671F" w:rsidRDefault="004C002D">
      <w:pPr>
        <w:pStyle w:val="Heading2"/>
        <w:numPr>
          <w:ilvl w:val="1"/>
          <w:numId w:val="16"/>
        </w:numPr>
      </w:pPr>
      <w:r>
        <w:lastRenderedPageBreak/>
        <w:t>Paying for Audit</w:t>
      </w:r>
    </w:p>
    <w:p w14:paraId="00000155" w14:textId="4DEEAE0D" w:rsidR="00F7671F" w:rsidRDefault="004C002D">
      <w:pPr>
        <w:pBdr>
          <w:top w:val="nil"/>
          <w:left w:val="nil"/>
          <w:bottom w:val="nil"/>
          <w:right w:val="nil"/>
          <w:between w:val="nil"/>
        </w:pBdr>
        <w:spacing w:after="200"/>
        <w:rPr>
          <w:color w:val="000000"/>
        </w:rPr>
      </w:pPr>
      <w:r>
        <w:rPr>
          <w:color w:val="000000"/>
        </w:rPr>
        <w:t xml:space="preserve">University will pay for any audit done </w:t>
      </w:r>
      <w:r w:rsidRPr="002D72BC">
        <w:rPr>
          <w:color w:val="000000"/>
        </w:rPr>
        <w:t xml:space="preserve">under Section </w:t>
      </w:r>
      <w:r w:rsidR="00AC2637" w:rsidRPr="002D72BC">
        <w:rPr>
          <w:color w:val="000000"/>
        </w:rPr>
        <w:t>3.</w:t>
      </w:r>
      <w:r w:rsidR="000B4D11">
        <w:rPr>
          <w:color w:val="000000"/>
        </w:rPr>
        <w:t>8</w:t>
      </w:r>
      <w:r w:rsidRPr="002D72BC">
        <w:rPr>
          <w:color w:val="000000"/>
        </w:rPr>
        <w:t xml:space="preserve"> of the</w:t>
      </w:r>
      <w:r>
        <w:rPr>
          <w:color w:val="000000"/>
        </w:rPr>
        <w:t xml:space="preserve"> General Terms.  But if the audit reveals an underreporting of royalties due University of 5% or more for the period being audited, Licensee shall pay the audit costs.</w:t>
      </w:r>
    </w:p>
    <w:p w14:paraId="00000156" w14:textId="77777777" w:rsidR="00F7671F" w:rsidRDefault="004C002D">
      <w:pPr>
        <w:pStyle w:val="Heading2"/>
        <w:numPr>
          <w:ilvl w:val="1"/>
          <w:numId w:val="16"/>
        </w:numPr>
      </w:pPr>
      <w:r>
        <w:t>Royalty if Licensee Challenges the Licensed Patent</w:t>
      </w:r>
    </w:p>
    <w:p w14:paraId="00000157" w14:textId="3597BC0F" w:rsidR="00F7671F" w:rsidRDefault="004C002D">
      <w:pPr>
        <w:pBdr>
          <w:top w:val="nil"/>
          <w:left w:val="nil"/>
          <w:bottom w:val="nil"/>
          <w:right w:val="nil"/>
          <w:between w:val="nil"/>
        </w:pBdr>
        <w:spacing w:after="200"/>
        <w:rPr>
          <w:color w:val="000000"/>
        </w:rPr>
      </w:pPr>
      <w:r>
        <w:rPr>
          <w:color w:val="000000"/>
        </w:rPr>
        <w:t xml:space="preserve">If Licensee brings an action seeking to invalidate a Licensed Patent, Licensee will pay royalties to University at the rate of two times the royalty rate specified </w:t>
      </w:r>
      <w:r w:rsidRPr="002D72BC">
        <w:rPr>
          <w:color w:val="000000"/>
        </w:rPr>
        <w:t xml:space="preserve">in Section </w:t>
      </w:r>
      <w:r w:rsidR="00AC2637" w:rsidRPr="002D72BC">
        <w:rPr>
          <w:color w:val="000000"/>
        </w:rPr>
        <w:t>8.3</w:t>
      </w:r>
      <w:r w:rsidRPr="002D72BC">
        <w:rPr>
          <w:color w:val="000000"/>
        </w:rPr>
        <w:t xml:space="preserve"> of the Business Terms during the pendency of such action.  Moreover, should the outcome of such action determine that any claim of a patent challenged by Licensee is valid, Licensee will pay royalties at the rate of three times the royalty rate specified</w:t>
      </w:r>
      <w:r>
        <w:rPr>
          <w:color w:val="000000"/>
        </w:rPr>
        <w:t xml:space="preserve"> in </w:t>
      </w:r>
      <w:r w:rsidRPr="00100338">
        <w:rPr>
          <w:color w:val="000000"/>
        </w:rPr>
        <w:t xml:space="preserve">Section </w:t>
      </w:r>
      <w:r w:rsidR="008D2EFD" w:rsidRPr="00100338">
        <w:rPr>
          <w:color w:val="000000"/>
        </w:rPr>
        <w:t>8</w:t>
      </w:r>
      <w:r w:rsidRPr="00100338">
        <w:rPr>
          <w:color w:val="000000"/>
        </w:rPr>
        <w:t>.</w:t>
      </w:r>
      <w:r w:rsidR="00240CF8">
        <w:rPr>
          <w:color w:val="000000"/>
        </w:rPr>
        <w:t>3</w:t>
      </w:r>
      <w:r>
        <w:rPr>
          <w:color w:val="000000"/>
        </w:rPr>
        <w:t xml:space="preserve"> of the Business Terms.</w:t>
      </w:r>
    </w:p>
    <w:p w14:paraId="00000158" w14:textId="77777777" w:rsidR="00F7671F" w:rsidRDefault="004C002D">
      <w:pPr>
        <w:pStyle w:val="Heading1"/>
        <w:numPr>
          <w:ilvl w:val="0"/>
          <w:numId w:val="16"/>
        </w:numPr>
      </w:pPr>
      <w:r>
        <w:t>GOVERNMENT RIGHTS AND REGULATIONS</w:t>
      </w:r>
    </w:p>
    <w:p w14:paraId="00000159" w14:textId="77777777" w:rsidR="00F7671F" w:rsidRDefault="004C002D">
      <w:pPr>
        <w:pStyle w:val="Heading2"/>
        <w:numPr>
          <w:ilvl w:val="1"/>
          <w:numId w:val="16"/>
        </w:numPr>
      </w:pPr>
      <w:r>
        <w:t xml:space="preserve">Bayh-Dole Requirements </w:t>
      </w:r>
    </w:p>
    <w:p w14:paraId="0000015A" w14:textId="77777777" w:rsidR="00F7671F" w:rsidRDefault="004C002D">
      <w:pPr>
        <w:pBdr>
          <w:top w:val="nil"/>
          <w:left w:val="nil"/>
          <w:bottom w:val="nil"/>
          <w:right w:val="nil"/>
          <w:between w:val="nil"/>
        </w:pBdr>
        <w:spacing w:after="200"/>
        <w:rPr>
          <w:b/>
          <w:i/>
          <w:color w:val="000000"/>
        </w:rPr>
      </w:pPr>
      <w:r>
        <w:rPr>
          <w:b/>
          <w:i/>
          <w:color w:val="000000"/>
        </w:rPr>
        <w:t>[Applicable only if Section 6 of the Business Terms is checked, “Yes.”]</w:t>
      </w:r>
    </w:p>
    <w:p w14:paraId="0000015B" w14:textId="73A6DE7E" w:rsidR="00F7671F" w:rsidRDefault="004C002D">
      <w:pPr>
        <w:pBdr>
          <w:top w:val="nil"/>
          <w:left w:val="nil"/>
          <w:bottom w:val="nil"/>
          <w:right w:val="nil"/>
          <w:between w:val="nil"/>
        </w:pBdr>
        <w:spacing w:after="200"/>
        <w:rPr>
          <w:color w:val="000000"/>
        </w:rPr>
      </w:pPr>
      <w:r>
        <w:rPr>
          <w:color w:val="000000"/>
        </w:rPr>
        <w:t>This Agreement is subject to Title 35, Sections 200-204 of the United States Code.  Among other things, these provisions provide the United States Government with nonexclusive rights in the Licensed Patent; the licenses granted herein are subject to such rights.  These provisions also impose the obligation that any Licensed Products sold or used in the United States be “manufactured substantially in the United States.”  Licensee shall ensure all obligations of these provisions are met.</w:t>
      </w:r>
    </w:p>
    <w:p w14:paraId="0000015C" w14:textId="77777777" w:rsidR="00F7671F" w:rsidRDefault="004C002D">
      <w:pPr>
        <w:pStyle w:val="Heading2"/>
        <w:numPr>
          <w:ilvl w:val="1"/>
          <w:numId w:val="16"/>
        </w:numPr>
      </w:pPr>
      <w:r>
        <w:t>Compliance with Laws</w:t>
      </w:r>
    </w:p>
    <w:p w14:paraId="0000015D" w14:textId="77777777" w:rsidR="00F7671F" w:rsidRDefault="004C002D">
      <w:pPr>
        <w:pBdr>
          <w:top w:val="nil"/>
          <w:left w:val="nil"/>
          <w:bottom w:val="nil"/>
          <w:right w:val="nil"/>
          <w:between w:val="nil"/>
        </w:pBdr>
        <w:spacing w:after="200"/>
        <w:rPr>
          <w:color w:val="000000"/>
        </w:rPr>
      </w:pPr>
      <w:r>
        <w:rPr>
          <w:color w:val="000000"/>
        </w:rPr>
        <w:t>Licensee shall comply with all applicable laws when exercising any right or taking any action under this Agreement, and will ensure that the manufacture, use, sale, or transfer of Licensed Products complies with all applicable laws and regulations.</w:t>
      </w:r>
    </w:p>
    <w:p w14:paraId="0000015E" w14:textId="77777777" w:rsidR="00F7671F" w:rsidRDefault="004C002D">
      <w:pPr>
        <w:pStyle w:val="Heading2"/>
        <w:numPr>
          <w:ilvl w:val="1"/>
          <w:numId w:val="16"/>
        </w:numPr>
      </w:pPr>
      <w:r>
        <w:t>Export Control</w:t>
      </w:r>
    </w:p>
    <w:p w14:paraId="0000015F" w14:textId="2962D02D" w:rsidR="00F7671F" w:rsidRDefault="00D7185C">
      <w:pPr>
        <w:pBdr>
          <w:top w:val="nil"/>
          <w:left w:val="nil"/>
          <w:bottom w:val="nil"/>
          <w:right w:val="nil"/>
          <w:between w:val="nil"/>
        </w:pBdr>
        <w:spacing w:after="200"/>
        <w:rPr>
          <w:color w:val="000000"/>
        </w:rPr>
      </w:pPr>
      <w:r w:rsidRPr="00D7185C">
        <w:rPr>
          <w:color w:val="000000"/>
        </w:rPr>
        <w:t>The parties shall comply with export controls and sanctions statutes and regulations, including the Export Administration Regulations (EAR, 15 C.F.R. pts. 730-774), the International Traffic in Arms Regulations (22 C.F.R. pts. 120-130), and the Foreign Assets Control Regulations (31 C.F.R. pts. 500-599), to the extent such statutes and regulations are applicable to the parties' activities.  Licensee shall not use any Licensed Intellectual Property, Licensed Product, Licensed Technical Information, or derivative commodity, software, or technology thereof contrary to the requirements in Part 744 of the EAR, Control Policy: End-Use and End-User Based (15 C.F.R. pt. 744</w:t>
      </w:r>
      <w:r w:rsidR="004C002D">
        <w:rPr>
          <w:color w:val="000000"/>
        </w:rPr>
        <w:t>.</w:t>
      </w:r>
    </w:p>
    <w:p w14:paraId="00000160" w14:textId="77777777" w:rsidR="00F7671F" w:rsidRDefault="004C002D">
      <w:pPr>
        <w:pStyle w:val="Heading2"/>
        <w:numPr>
          <w:ilvl w:val="1"/>
          <w:numId w:val="16"/>
        </w:numPr>
      </w:pPr>
      <w:r>
        <w:t>Cooperation with Governmental Requests</w:t>
      </w:r>
    </w:p>
    <w:p w14:paraId="00000161" w14:textId="77777777" w:rsidR="00F7671F" w:rsidRDefault="004C002D">
      <w:pPr>
        <w:pBdr>
          <w:top w:val="nil"/>
          <w:left w:val="nil"/>
          <w:bottom w:val="nil"/>
          <w:right w:val="nil"/>
          <w:between w:val="nil"/>
        </w:pBdr>
        <w:spacing w:after="200"/>
        <w:rPr>
          <w:color w:val="000000"/>
        </w:rPr>
      </w:pPr>
      <w:r>
        <w:rPr>
          <w:color w:val="000000"/>
        </w:rPr>
        <w:t>Licensee shall comply upon reasonable notice from University with all governmental requests relevant to the Licensed Intellectual Property directed to either University or Licensee and provide all information and assistance necessary to comply with the governmental requests.</w:t>
      </w:r>
    </w:p>
    <w:p w14:paraId="00000162" w14:textId="77777777" w:rsidR="00F7671F" w:rsidRDefault="004C002D">
      <w:pPr>
        <w:pStyle w:val="Heading2"/>
        <w:numPr>
          <w:ilvl w:val="1"/>
          <w:numId w:val="16"/>
        </w:numPr>
      </w:pPr>
      <w:r>
        <w:t>Patent Marking</w:t>
      </w:r>
    </w:p>
    <w:p w14:paraId="00000163" w14:textId="7891261D" w:rsidR="00F7671F" w:rsidRDefault="004C002D">
      <w:pPr>
        <w:pBdr>
          <w:top w:val="nil"/>
          <w:left w:val="nil"/>
          <w:bottom w:val="nil"/>
          <w:right w:val="nil"/>
          <w:between w:val="nil"/>
        </w:pBdr>
        <w:spacing w:after="200"/>
        <w:rPr>
          <w:color w:val="000000"/>
        </w:rPr>
      </w:pPr>
      <w:r>
        <w:rPr>
          <w:color w:val="000000"/>
        </w:rPr>
        <w:t>Licensee shall mark all Licensed Products to the extent required by and in compliance with 35 USC 287 and other similar foreign and domestic statutes. Where marking is to be performed, but the Licensed Product cannot be marked, the patent notice shall be placed on associated tags, labels, packaging, or accompanying documentation either electronic or paper as appropriate in accordance with applicable law.</w:t>
      </w:r>
    </w:p>
    <w:p w14:paraId="00000164" w14:textId="77777777" w:rsidR="00F7671F" w:rsidRDefault="004C002D">
      <w:pPr>
        <w:pStyle w:val="Heading1"/>
        <w:numPr>
          <w:ilvl w:val="0"/>
          <w:numId w:val="16"/>
        </w:numPr>
      </w:pPr>
      <w:r>
        <w:lastRenderedPageBreak/>
        <w:t>PATENT PROSECUTION AND MAINTENANCE</w:t>
      </w:r>
    </w:p>
    <w:p w14:paraId="00000165" w14:textId="77777777" w:rsidR="00F7671F" w:rsidRDefault="004C002D">
      <w:pPr>
        <w:pStyle w:val="Heading2"/>
        <w:numPr>
          <w:ilvl w:val="1"/>
          <w:numId w:val="16"/>
        </w:numPr>
      </w:pPr>
      <w:r>
        <w:t xml:space="preserve">Patent Prosecution and Maintenance </w:t>
      </w:r>
    </w:p>
    <w:p w14:paraId="00000169" w14:textId="65D7D020" w:rsidR="00F7671F" w:rsidRDefault="004C002D" w:rsidP="00505829">
      <w:pPr>
        <w:pBdr>
          <w:top w:val="nil"/>
          <w:left w:val="nil"/>
          <w:bottom w:val="nil"/>
          <w:right w:val="nil"/>
          <w:between w:val="nil"/>
        </w:pBdr>
        <w:spacing w:after="200"/>
      </w:pPr>
      <w:r>
        <w:rPr>
          <w:color w:val="000000"/>
        </w:rPr>
        <w:t xml:space="preserve">University has the sole right to control the preparation, filing, prosecution, defense, and maintenance (“Prosecution”) of the Licensed Intellectual Property.  </w:t>
      </w:r>
    </w:p>
    <w:p w14:paraId="0000016E" w14:textId="6FF9A3A2" w:rsidR="00F7671F" w:rsidRPr="00505829" w:rsidRDefault="004C002D" w:rsidP="0071678B">
      <w:pPr>
        <w:pStyle w:val="Heading1"/>
        <w:numPr>
          <w:ilvl w:val="0"/>
          <w:numId w:val="16"/>
        </w:numPr>
        <w:rPr>
          <w:rFonts w:ascii="Arial" w:eastAsia="Arial" w:hAnsi="Arial" w:cs="Arial"/>
          <w:color w:val="000000"/>
          <w:sz w:val="22"/>
          <w:szCs w:val="22"/>
        </w:rPr>
      </w:pPr>
      <w:r>
        <w:t>COMMERCIALIZATION</w:t>
      </w:r>
    </w:p>
    <w:p w14:paraId="0000016F" w14:textId="77777777" w:rsidR="00F7671F" w:rsidRDefault="004C002D">
      <w:pPr>
        <w:pStyle w:val="Heading2"/>
        <w:numPr>
          <w:ilvl w:val="1"/>
          <w:numId w:val="16"/>
        </w:numPr>
      </w:pPr>
      <w:r>
        <w:t xml:space="preserve">Diligence  </w:t>
      </w:r>
    </w:p>
    <w:p w14:paraId="00000170" w14:textId="77777777" w:rsidR="00F7671F" w:rsidRDefault="004C002D">
      <w:pPr>
        <w:pBdr>
          <w:top w:val="nil"/>
          <w:left w:val="nil"/>
          <w:bottom w:val="nil"/>
          <w:right w:val="nil"/>
          <w:between w:val="nil"/>
        </w:pBdr>
        <w:spacing w:after="200"/>
        <w:rPr>
          <w:color w:val="000000"/>
        </w:rPr>
      </w:pPr>
      <w:r>
        <w:rPr>
          <w:color w:val="000000"/>
        </w:rPr>
        <w:t>Licensee shall use its commercially reasonable efforts, consistent with sound and reasonable business practices and judgment, to commercialize the Licensed Intellectual Property and to manufacture and offer to sell and sell Licensed Products throughout the Territory during the term of this Agreement as soon as practicable and to maximize sales thereof.</w:t>
      </w:r>
    </w:p>
    <w:p w14:paraId="00000171" w14:textId="77777777" w:rsidR="00F7671F" w:rsidRDefault="004C002D">
      <w:pPr>
        <w:pStyle w:val="Heading2"/>
        <w:numPr>
          <w:ilvl w:val="1"/>
          <w:numId w:val="16"/>
        </w:numPr>
      </w:pPr>
      <w:r>
        <w:t xml:space="preserve">Performance Milestones </w:t>
      </w:r>
    </w:p>
    <w:p w14:paraId="00000172" w14:textId="7A49C1C8" w:rsidR="00F7671F" w:rsidRDefault="004C002D">
      <w:pPr>
        <w:pBdr>
          <w:top w:val="nil"/>
          <w:left w:val="nil"/>
          <w:bottom w:val="nil"/>
          <w:right w:val="nil"/>
          <w:between w:val="nil"/>
        </w:pBdr>
        <w:spacing w:after="200"/>
        <w:rPr>
          <w:color w:val="000000"/>
        </w:rPr>
      </w:pPr>
      <w:r>
        <w:rPr>
          <w:color w:val="000000"/>
        </w:rPr>
        <w:t xml:space="preserve">Licensee </w:t>
      </w:r>
      <w:r w:rsidRPr="002D72BC">
        <w:rPr>
          <w:color w:val="000000"/>
        </w:rPr>
        <w:t xml:space="preserve">shall perform, or shall cause to happen or be performed, as </w:t>
      </w:r>
      <w:r w:rsidR="000B4D11" w:rsidRPr="002D72BC">
        <w:rPr>
          <w:color w:val="000000"/>
        </w:rPr>
        <w:t xml:space="preserve">the </w:t>
      </w:r>
      <w:r w:rsidR="000B4D11">
        <w:rPr>
          <w:color w:val="000000"/>
        </w:rPr>
        <w:t>case</w:t>
      </w:r>
      <w:r w:rsidRPr="002D72BC">
        <w:rPr>
          <w:color w:val="000000"/>
        </w:rPr>
        <w:t xml:space="preserve"> may be, all the performance milestones described in Section </w:t>
      </w:r>
      <w:r w:rsidR="00AC2637" w:rsidRPr="002D72BC">
        <w:rPr>
          <w:color w:val="000000"/>
        </w:rPr>
        <w:t>7</w:t>
      </w:r>
      <w:r w:rsidR="002D72BC">
        <w:rPr>
          <w:color w:val="000000"/>
        </w:rPr>
        <w:t xml:space="preserve"> </w:t>
      </w:r>
      <w:r w:rsidRPr="002D72BC">
        <w:rPr>
          <w:color w:val="000000"/>
        </w:rPr>
        <w:t>of the Business</w:t>
      </w:r>
      <w:r>
        <w:rPr>
          <w:color w:val="000000"/>
        </w:rPr>
        <w:t xml:space="preserve"> Terms.  Failure to meet any milestones by the indicated date will constitute a material breach.</w:t>
      </w:r>
    </w:p>
    <w:p w14:paraId="00000173" w14:textId="77777777" w:rsidR="00F7671F" w:rsidRDefault="004C002D">
      <w:pPr>
        <w:pStyle w:val="Heading2"/>
        <w:numPr>
          <w:ilvl w:val="1"/>
          <w:numId w:val="16"/>
        </w:numPr>
      </w:pPr>
      <w:r>
        <w:t xml:space="preserve">Commercialization Reports </w:t>
      </w:r>
    </w:p>
    <w:p w14:paraId="00000174" w14:textId="51BE9061" w:rsidR="00F7671F" w:rsidRDefault="004C002D">
      <w:pPr>
        <w:pBdr>
          <w:top w:val="nil"/>
          <w:left w:val="nil"/>
          <w:bottom w:val="nil"/>
          <w:right w:val="nil"/>
          <w:between w:val="nil"/>
        </w:pBdr>
        <w:spacing w:after="200"/>
        <w:rPr>
          <w:color w:val="000000"/>
        </w:rPr>
      </w:pPr>
      <w:r>
        <w:rPr>
          <w:color w:val="000000"/>
        </w:rPr>
        <w:t>By March 1 of each year, Licensee will submit a written annual report to University covering the preceding calendar year if applicable.  Each report will describe Licensee’s progress toward commercialization of Licensed Product, including work completed, key scientific discoveries, summary of work-in-progress, market plans for introduction of Licensed Product, and significant corporate transactions involving Licensed Product. Licensee will specifically describe how each Licensed Product is related to each Licensed Patent.</w:t>
      </w:r>
    </w:p>
    <w:p w14:paraId="00000175" w14:textId="77777777" w:rsidR="00F7671F" w:rsidRDefault="004C002D">
      <w:pPr>
        <w:pStyle w:val="Heading1"/>
        <w:numPr>
          <w:ilvl w:val="0"/>
          <w:numId w:val="16"/>
        </w:numPr>
        <w:rPr>
          <w:color w:val="000000"/>
        </w:rPr>
      </w:pPr>
      <w:r>
        <w:rPr>
          <w:color w:val="000000"/>
        </w:rPr>
        <w:t>INFRINGEMENT</w:t>
      </w:r>
    </w:p>
    <w:p w14:paraId="00000177" w14:textId="6335E31B" w:rsidR="00F7671F" w:rsidRDefault="004C002D">
      <w:pPr>
        <w:pBdr>
          <w:top w:val="nil"/>
          <w:left w:val="nil"/>
          <w:bottom w:val="nil"/>
          <w:right w:val="nil"/>
          <w:between w:val="nil"/>
        </w:pBdr>
        <w:spacing w:after="200"/>
        <w:rPr>
          <w:color w:val="000000"/>
        </w:rPr>
      </w:pPr>
      <w:r>
        <w:rPr>
          <w:color w:val="000000"/>
        </w:rPr>
        <w:t>Licensee shall notify University if it believes a third party is infringing a Licensed Patent and provide University with all credible evidence that is has to support this belief. The University, in its sole discretion, shall undertake such actions as it deems necessary and desirable to investigate the matter, to cause the third party to cease infringing a Licensed Patent, and to seek compensation for the acts of infringement and reimbursement for related costs and expenses. The University shall not have an obligation under this Agreement to take any step or commence or maintain an action. If any suit, action, or proceeding is brought or commenced against the Licensee alleging the infringement of a patent or other intellectual property right owned by a third party by reason of the manufacture, use or sale of Licensed Products, the Licensee shall give the University prompt notice thereof. If the validity of a Licensed Patent is questioned in such suit, action or proceeding, the Licensee shall have no right to make any settlement or compromise which affects the scope, validity, enforceability or otherwise the Licensed Patent without the University’s prior written approval.</w:t>
      </w:r>
    </w:p>
    <w:p w14:paraId="00000181" w14:textId="65BDD16B" w:rsidR="00F7671F" w:rsidRDefault="004C002D">
      <w:pPr>
        <w:pStyle w:val="Heading1"/>
        <w:numPr>
          <w:ilvl w:val="0"/>
          <w:numId w:val="16"/>
        </w:numPr>
      </w:pPr>
      <w:r>
        <w:t>UNIVERSITY NAME AND MARKS</w:t>
      </w:r>
    </w:p>
    <w:p w14:paraId="00000182" w14:textId="77777777" w:rsidR="00F7671F" w:rsidRDefault="004C002D">
      <w:pPr>
        <w:pStyle w:val="Heading2"/>
        <w:numPr>
          <w:ilvl w:val="1"/>
          <w:numId w:val="16"/>
        </w:numPr>
      </w:pPr>
      <w:r>
        <w:t xml:space="preserve">No Use of University Name or Marks  </w:t>
      </w:r>
    </w:p>
    <w:p w14:paraId="00000183" w14:textId="10A43692" w:rsidR="00F7671F" w:rsidRDefault="004C002D">
      <w:pPr>
        <w:pBdr>
          <w:top w:val="nil"/>
          <w:left w:val="nil"/>
          <w:bottom w:val="nil"/>
          <w:right w:val="nil"/>
          <w:between w:val="nil"/>
        </w:pBdr>
        <w:spacing w:after="200"/>
        <w:rPr>
          <w:color w:val="000000"/>
        </w:rPr>
      </w:pPr>
      <w:r>
        <w:rPr>
          <w:color w:val="000000"/>
        </w:rPr>
        <w:t>No provision of this Agreement grants Licensee any right or license to use the name, logo, or any marks owned by or associated with University or the names, or identities of any member of the faculty, staff, or student body of University. Licensee shall not use any such logos, marks, names, or identities without University’s prior written approval.</w:t>
      </w:r>
    </w:p>
    <w:p w14:paraId="00000184" w14:textId="77777777" w:rsidR="00F7671F" w:rsidRDefault="004C002D">
      <w:pPr>
        <w:pStyle w:val="Heading1"/>
        <w:numPr>
          <w:ilvl w:val="0"/>
          <w:numId w:val="16"/>
        </w:numPr>
      </w:pPr>
      <w:r>
        <w:lastRenderedPageBreak/>
        <w:t>TERM AND TERMINATION</w:t>
      </w:r>
    </w:p>
    <w:p w14:paraId="00000185" w14:textId="047A6B42" w:rsidR="00F7671F" w:rsidRDefault="004C002D">
      <w:pPr>
        <w:pStyle w:val="Heading2"/>
        <w:numPr>
          <w:ilvl w:val="1"/>
          <w:numId w:val="16"/>
        </w:numPr>
      </w:pPr>
      <w:r>
        <w:t>Term.</w:t>
      </w:r>
      <w:r>
        <w:rPr>
          <w:b w:val="0"/>
        </w:rPr>
        <w:t xml:space="preserve">  This Agreement shall be in effect for the Term, as defined in the Business Terms, unless terminated sooner as set forth in this Section </w:t>
      </w:r>
      <w:r w:rsidR="000B4D11">
        <w:rPr>
          <w:b w:val="0"/>
        </w:rPr>
        <w:t>9</w:t>
      </w:r>
      <w:r>
        <w:rPr>
          <w:b w:val="0"/>
        </w:rPr>
        <w:t>.</w:t>
      </w:r>
    </w:p>
    <w:p w14:paraId="00000186" w14:textId="77777777" w:rsidR="00F7671F" w:rsidRDefault="004C002D">
      <w:pPr>
        <w:pStyle w:val="Heading2"/>
        <w:numPr>
          <w:ilvl w:val="1"/>
          <w:numId w:val="16"/>
        </w:numPr>
      </w:pPr>
      <w:r>
        <w:t xml:space="preserve">University’s Right to Terminate </w:t>
      </w:r>
    </w:p>
    <w:p w14:paraId="00000187" w14:textId="77777777" w:rsidR="00F7671F" w:rsidRDefault="004C002D">
      <w:pPr>
        <w:pBdr>
          <w:top w:val="nil"/>
          <w:left w:val="nil"/>
          <w:bottom w:val="nil"/>
          <w:right w:val="nil"/>
          <w:between w:val="nil"/>
        </w:pBdr>
        <w:spacing w:after="200"/>
        <w:rPr>
          <w:color w:val="000000"/>
        </w:rPr>
      </w:pPr>
      <w:r>
        <w:rPr>
          <w:color w:val="000000"/>
        </w:rPr>
        <w:t>University may terminate this Agreement if Licensee:</w:t>
      </w:r>
    </w:p>
    <w:p w14:paraId="00000188" w14:textId="77777777" w:rsidR="00F7671F" w:rsidRDefault="004C002D">
      <w:pPr>
        <w:numPr>
          <w:ilvl w:val="0"/>
          <w:numId w:val="7"/>
        </w:numPr>
        <w:pBdr>
          <w:top w:val="nil"/>
          <w:left w:val="nil"/>
          <w:bottom w:val="nil"/>
          <w:right w:val="nil"/>
          <w:between w:val="nil"/>
        </w:pBdr>
        <w:spacing w:after="200"/>
      </w:pPr>
      <w:r>
        <w:rPr>
          <w:color w:val="000000"/>
        </w:rPr>
        <w:t xml:space="preserve">is delinquent on any report or payment; </w:t>
      </w:r>
    </w:p>
    <w:p w14:paraId="00000189" w14:textId="340849F1" w:rsidR="00F7671F" w:rsidRPr="002D72BC" w:rsidRDefault="004C002D">
      <w:pPr>
        <w:numPr>
          <w:ilvl w:val="0"/>
          <w:numId w:val="7"/>
        </w:numPr>
        <w:pBdr>
          <w:top w:val="nil"/>
          <w:left w:val="nil"/>
          <w:bottom w:val="nil"/>
          <w:right w:val="nil"/>
          <w:between w:val="nil"/>
        </w:pBdr>
        <w:spacing w:after="200"/>
      </w:pPr>
      <w:r>
        <w:rPr>
          <w:color w:val="000000"/>
        </w:rPr>
        <w:t xml:space="preserve">misses a milestone under </w:t>
      </w:r>
      <w:r w:rsidRPr="002D72BC">
        <w:rPr>
          <w:color w:val="000000"/>
        </w:rPr>
        <w:t xml:space="preserve">Section </w:t>
      </w:r>
      <w:r w:rsidR="00AC2637" w:rsidRPr="002D72BC">
        <w:rPr>
          <w:color w:val="000000"/>
        </w:rPr>
        <w:t>7</w:t>
      </w:r>
      <w:r w:rsidRPr="002D72BC">
        <w:rPr>
          <w:color w:val="000000"/>
        </w:rPr>
        <w:t xml:space="preserve">of the Business Terms; </w:t>
      </w:r>
    </w:p>
    <w:p w14:paraId="0000018A" w14:textId="77777777" w:rsidR="00F7671F" w:rsidRPr="002D72BC" w:rsidRDefault="004C002D">
      <w:pPr>
        <w:numPr>
          <w:ilvl w:val="0"/>
          <w:numId w:val="7"/>
        </w:numPr>
        <w:pBdr>
          <w:top w:val="nil"/>
          <w:left w:val="nil"/>
          <w:bottom w:val="nil"/>
          <w:right w:val="nil"/>
          <w:between w:val="nil"/>
        </w:pBdr>
        <w:spacing w:after="200"/>
      </w:pPr>
      <w:r w:rsidRPr="002D72BC">
        <w:rPr>
          <w:color w:val="000000"/>
        </w:rPr>
        <w:t xml:space="preserve">is in breach of any material provision of this Agreement; </w:t>
      </w:r>
    </w:p>
    <w:p w14:paraId="0000018B" w14:textId="77777777" w:rsidR="00F7671F" w:rsidRPr="002D72BC" w:rsidRDefault="004C002D">
      <w:pPr>
        <w:numPr>
          <w:ilvl w:val="0"/>
          <w:numId w:val="7"/>
        </w:numPr>
        <w:pBdr>
          <w:top w:val="nil"/>
          <w:left w:val="nil"/>
          <w:bottom w:val="nil"/>
          <w:right w:val="nil"/>
          <w:between w:val="nil"/>
        </w:pBdr>
        <w:spacing w:after="200"/>
        <w:rPr>
          <w:color w:val="000000"/>
        </w:rPr>
      </w:pPr>
      <w:r w:rsidRPr="002D72BC">
        <w:rPr>
          <w:color w:val="000000"/>
        </w:rPr>
        <w:t>provides any materially false report; or</w:t>
      </w:r>
    </w:p>
    <w:p w14:paraId="0000018C" w14:textId="77777777" w:rsidR="00F7671F" w:rsidRPr="002D72BC" w:rsidRDefault="004C002D">
      <w:pPr>
        <w:numPr>
          <w:ilvl w:val="0"/>
          <w:numId w:val="7"/>
        </w:numPr>
        <w:pBdr>
          <w:top w:val="nil"/>
          <w:left w:val="nil"/>
          <w:bottom w:val="nil"/>
          <w:right w:val="nil"/>
          <w:between w:val="nil"/>
        </w:pBdr>
        <w:spacing w:after="200"/>
      </w:pPr>
      <w:r w:rsidRPr="002D72BC">
        <w:rPr>
          <w:color w:val="000000"/>
        </w:rPr>
        <w:t>ceases operations, dissolves, or winds up its business; becomes insolvent, or attempts to use the Licensed Intellectual Property as collateral for any debt, or otherwise attempts to subject the Licensed Intellectual Property to any lien or similar encumbrance; enters into any bankruptcy, receivership, or similar proceeding or status; fails to provide required reporting or payments and does not respond to reasonable inquiries for a period of one (1) year; or does not make any additional running royalty payments, once begun, for a period of eight (8) consecutive calendar quarters.</w:t>
      </w:r>
    </w:p>
    <w:p w14:paraId="0000018D" w14:textId="77777777" w:rsidR="00F7671F" w:rsidRPr="002D72BC" w:rsidRDefault="004C002D">
      <w:pPr>
        <w:pStyle w:val="Heading2"/>
        <w:numPr>
          <w:ilvl w:val="1"/>
          <w:numId w:val="16"/>
        </w:numPr>
      </w:pPr>
      <w:r w:rsidRPr="002D72BC">
        <w:t>Termination Date; Licensee’s Right to Remedy Breach</w:t>
      </w:r>
    </w:p>
    <w:p w14:paraId="0000018E" w14:textId="12F26729" w:rsidR="00F7671F" w:rsidRPr="002D72BC" w:rsidRDefault="004C002D">
      <w:pPr>
        <w:pBdr>
          <w:top w:val="nil"/>
          <w:left w:val="nil"/>
          <w:bottom w:val="nil"/>
          <w:right w:val="nil"/>
          <w:between w:val="nil"/>
        </w:pBdr>
        <w:spacing w:after="200"/>
        <w:rPr>
          <w:color w:val="000000"/>
        </w:rPr>
      </w:pPr>
      <w:r w:rsidRPr="002D72BC">
        <w:rPr>
          <w:color w:val="000000"/>
        </w:rPr>
        <w:t xml:space="preserve">Termination under Section </w:t>
      </w:r>
      <w:r w:rsidR="000B4D11">
        <w:rPr>
          <w:color w:val="000000"/>
        </w:rPr>
        <w:t>9</w:t>
      </w:r>
      <w:r w:rsidR="00AC2637" w:rsidRPr="002D72BC">
        <w:rPr>
          <w:color w:val="000000"/>
        </w:rPr>
        <w:t>.</w:t>
      </w:r>
      <w:r w:rsidR="00D82373" w:rsidRPr="002D72BC">
        <w:rPr>
          <w:color w:val="000000"/>
        </w:rPr>
        <w:t>2</w:t>
      </w:r>
      <w:r w:rsidRPr="002D72BC">
        <w:rPr>
          <w:color w:val="000000"/>
        </w:rPr>
        <w:t>(a)-(</w:t>
      </w:r>
      <w:r w:rsidR="00240CF8" w:rsidRPr="002D72BC">
        <w:rPr>
          <w:color w:val="000000"/>
        </w:rPr>
        <w:t>d</w:t>
      </w:r>
      <w:r w:rsidRPr="002D72BC">
        <w:rPr>
          <w:color w:val="000000"/>
        </w:rPr>
        <w:t xml:space="preserve"> of the General Terms takes effect (without any further action by University) 30 days after written notice by University to Licensee of any default under Section </w:t>
      </w:r>
      <w:r w:rsidR="000B4D11">
        <w:rPr>
          <w:color w:val="000000"/>
        </w:rPr>
        <w:t>9</w:t>
      </w:r>
      <w:r w:rsidR="00240CF8" w:rsidRPr="002D72BC">
        <w:rPr>
          <w:color w:val="000000"/>
        </w:rPr>
        <w:t>.2(a)-(d)</w:t>
      </w:r>
      <w:r w:rsidRPr="002D72BC">
        <w:rPr>
          <w:color w:val="000000"/>
        </w:rPr>
        <w:t xml:space="preserve"> of the General Terms, unless within that 30-day period Licensee: </w:t>
      </w:r>
    </w:p>
    <w:p w14:paraId="0000018F" w14:textId="77777777" w:rsidR="00F7671F" w:rsidRPr="002D72BC" w:rsidRDefault="004C002D">
      <w:pPr>
        <w:numPr>
          <w:ilvl w:val="0"/>
          <w:numId w:val="14"/>
        </w:numPr>
        <w:pBdr>
          <w:top w:val="nil"/>
          <w:left w:val="nil"/>
          <w:bottom w:val="nil"/>
          <w:right w:val="nil"/>
          <w:between w:val="nil"/>
        </w:pBdr>
        <w:spacing w:after="200"/>
      </w:pPr>
      <w:r w:rsidRPr="002D72BC">
        <w:rPr>
          <w:color w:val="000000"/>
        </w:rPr>
        <w:t xml:space="preserve">remedies the default and notifies University of the same; and </w:t>
      </w:r>
    </w:p>
    <w:p w14:paraId="00000190" w14:textId="77777777" w:rsidR="00F7671F" w:rsidRPr="002D72BC" w:rsidRDefault="004C002D">
      <w:pPr>
        <w:numPr>
          <w:ilvl w:val="0"/>
          <w:numId w:val="14"/>
        </w:numPr>
        <w:pBdr>
          <w:top w:val="nil"/>
          <w:left w:val="nil"/>
          <w:bottom w:val="nil"/>
          <w:right w:val="nil"/>
          <w:between w:val="nil"/>
        </w:pBdr>
        <w:spacing w:after="200"/>
        <w:rPr>
          <w:color w:val="000000"/>
        </w:rPr>
      </w:pPr>
      <w:r w:rsidRPr="002D72BC">
        <w:rPr>
          <w:color w:val="000000"/>
        </w:rPr>
        <w:t>pays to University an administrative fee of $10,000.</w:t>
      </w:r>
    </w:p>
    <w:p w14:paraId="00000191" w14:textId="492DCBA5" w:rsidR="00F7671F" w:rsidRDefault="004C002D">
      <w:pPr>
        <w:pBdr>
          <w:top w:val="nil"/>
          <w:left w:val="nil"/>
          <w:bottom w:val="nil"/>
          <w:right w:val="nil"/>
          <w:between w:val="nil"/>
        </w:pBdr>
        <w:spacing w:after="200"/>
        <w:rPr>
          <w:color w:val="000000"/>
        </w:rPr>
      </w:pPr>
      <w:r w:rsidRPr="002D72BC">
        <w:rPr>
          <w:color w:val="000000"/>
        </w:rPr>
        <w:t xml:space="preserve">Termination under Section </w:t>
      </w:r>
      <w:r w:rsidR="000B4D11">
        <w:rPr>
          <w:color w:val="000000"/>
        </w:rPr>
        <w:t>9</w:t>
      </w:r>
      <w:r w:rsidRPr="002D72BC">
        <w:rPr>
          <w:color w:val="000000"/>
        </w:rPr>
        <w:t xml:space="preserve">.2(e) of the General Terms takes effect immediately upon written notice to Licensee in accordance with the contact information provided pursuant to Section </w:t>
      </w:r>
      <w:r w:rsidR="00240CF8" w:rsidRPr="002D72BC">
        <w:rPr>
          <w:color w:val="000000"/>
        </w:rPr>
        <w:t>9</w:t>
      </w:r>
      <w:r w:rsidRPr="002D72BC">
        <w:rPr>
          <w:color w:val="000000"/>
        </w:rPr>
        <w:t xml:space="preserve"> of the Business Terms and Section 1</w:t>
      </w:r>
      <w:r w:rsidR="000B4D11">
        <w:rPr>
          <w:color w:val="000000"/>
        </w:rPr>
        <w:t>3</w:t>
      </w:r>
      <w:r w:rsidRPr="002D72BC">
        <w:rPr>
          <w:color w:val="000000"/>
        </w:rPr>
        <w:t>.12 of</w:t>
      </w:r>
      <w:r>
        <w:rPr>
          <w:color w:val="000000"/>
        </w:rPr>
        <w:t xml:space="preserve"> the General Terms, regardless of whether Licensee acknowledges receipt of such notice.</w:t>
      </w:r>
    </w:p>
    <w:p w14:paraId="00000192" w14:textId="77777777" w:rsidR="00F7671F" w:rsidRDefault="004C002D">
      <w:pPr>
        <w:pStyle w:val="Heading2"/>
        <w:numPr>
          <w:ilvl w:val="1"/>
          <w:numId w:val="16"/>
        </w:numPr>
      </w:pPr>
      <w:r>
        <w:t xml:space="preserve">Licensee’s Right to Terminate  </w:t>
      </w:r>
    </w:p>
    <w:p w14:paraId="00000193" w14:textId="77777777" w:rsidR="00F7671F" w:rsidRDefault="004C002D">
      <w:pPr>
        <w:pBdr>
          <w:top w:val="nil"/>
          <w:left w:val="nil"/>
          <w:bottom w:val="nil"/>
          <w:right w:val="nil"/>
          <w:between w:val="nil"/>
        </w:pBdr>
        <w:spacing w:after="200"/>
        <w:rPr>
          <w:color w:val="000000"/>
        </w:rPr>
      </w:pPr>
      <w:r>
        <w:rPr>
          <w:color w:val="000000"/>
        </w:rPr>
        <w:t>Licensee may terminate this Agreement:</w:t>
      </w:r>
    </w:p>
    <w:p w14:paraId="00000194" w14:textId="77777777" w:rsidR="00F7671F" w:rsidRDefault="004C002D">
      <w:pPr>
        <w:numPr>
          <w:ilvl w:val="0"/>
          <w:numId w:val="8"/>
        </w:numPr>
        <w:pBdr>
          <w:top w:val="nil"/>
          <w:left w:val="nil"/>
          <w:bottom w:val="nil"/>
          <w:right w:val="nil"/>
          <w:between w:val="nil"/>
        </w:pBdr>
        <w:spacing w:after="200"/>
      </w:pPr>
      <w:r>
        <w:rPr>
          <w:color w:val="000000"/>
        </w:rPr>
        <w:t>if University is in default of any material provision of this Agreement and fails to remedy the default within 30 days of Licensee’s written notice; or</w:t>
      </w:r>
    </w:p>
    <w:p w14:paraId="00000195" w14:textId="3EB7D199" w:rsidR="00F7671F" w:rsidRDefault="004C002D">
      <w:pPr>
        <w:numPr>
          <w:ilvl w:val="0"/>
          <w:numId w:val="8"/>
        </w:numPr>
        <w:pBdr>
          <w:top w:val="nil"/>
          <w:left w:val="nil"/>
          <w:bottom w:val="nil"/>
          <w:right w:val="nil"/>
          <w:between w:val="nil"/>
        </w:pBdr>
        <w:spacing w:after="200"/>
      </w:pPr>
      <w:r>
        <w:rPr>
          <w:color w:val="000000"/>
        </w:rPr>
        <w:t xml:space="preserve">for convenience (“Early Termination”) by delivering to University a written notice of termination at least 60 days prior to the date of termination and upon payment of the Early Termination Fee as described in Section </w:t>
      </w:r>
      <w:r w:rsidR="007B1DDD">
        <w:rPr>
          <w:color w:val="000000"/>
        </w:rPr>
        <w:t xml:space="preserve">8.10 </w:t>
      </w:r>
      <w:r>
        <w:rPr>
          <w:color w:val="000000"/>
        </w:rPr>
        <w:t>of the Business Terms, if applicable.</w:t>
      </w:r>
    </w:p>
    <w:p w14:paraId="00000196" w14:textId="77777777" w:rsidR="00F7671F" w:rsidRDefault="004C002D">
      <w:pPr>
        <w:pStyle w:val="Heading2"/>
        <w:numPr>
          <w:ilvl w:val="1"/>
          <w:numId w:val="16"/>
        </w:numPr>
      </w:pPr>
      <w:r>
        <w:t xml:space="preserve">Effect of Termination.  </w:t>
      </w:r>
    </w:p>
    <w:p w14:paraId="0000019A" w14:textId="571A072F" w:rsidR="00F7671F" w:rsidRPr="008D2EFD" w:rsidRDefault="004C002D" w:rsidP="008D2EFD">
      <w:pPr>
        <w:pBdr>
          <w:top w:val="nil"/>
          <w:left w:val="nil"/>
          <w:bottom w:val="nil"/>
          <w:right w:val="nil"/>
          <w:between w:val="nil"/>
        </w:pBdr>
        <w:spacing w:after="200"/>
        <w:rPr>
          <w:color w:val="000000"/>
        </w:rPr>
      </w:pPr>
      <w:r>
        <w:rPr>
          <w:color w:val="000000"/>
        </w:rPr>
        <w:t>Upon Termination</w:t>
      </w:r>
      <w:r w:rsidR="008D2EFD">
        <w:rPr>
          <w:color w:val="000000"/>
        </w:rPr>
        <w:t>, t</w:t>
      </w:r>
      <w:r>
        <w:rPr>
          <w:color w:val="000000"/>
        </w:rPr>
        <w:t xml:space="preserve">he grant of rights under Section 2.1 of the General Terms terminates.  Licensee may, however, sell or dispose of Licensed Products manufactured prior to termination for one year thereafter, provided </w:t>
      </w:r>
      <w:r w:rsidR="000B4D11">
        <w:rPr>
          <w:color w:val="000000"/>
        </w:rPr>
        <w:t>that Licensee</w:t>
      </w:r>
      <w:r>
        <w:rPr>
          <w:color w:val="000000"/>
        </w:rPr>
        <w:t xml:space="preserve"> continues to pay royalties on the sale of Licensed Products and otherwise complies with all terms of this Agreement with respect to such Licensed Products</w:t>
      </w:r>
    </w:p>
    <w:p w14:paraId="0000019B" w14:textId="77777777" w:rsidR="00F7671F" w:rsidRDefault="004C002D">
      <w:pPr>
        <w:pStyle w:val="Heading2"/>
        <w:numPr>
          <w:ilvl w:val="1"/>
          <w:numId w:val="16"/>
        </w:numPr>
      </w:pPr>
      <w:r>
        <w:lastRenderedPageBreak/>
        <w:t xml:space="preserve">Sections of the Agreement Surviving Termination. </w:t>
      </w:r>
    </w:p>
    <w:p w14:paraId="0000019C" w14:textId="77777777" w:rsidR="00F7671F" w:rsidRDefault="004C002D">
      <w:pPr>
        <w:pBdr>
          <w:top w:val="nil"/>
          <w:left w:val="nil"/>
          <w:bottom w:val="nil"/>
          <w:right w:val="nil"/>
          <w:between w:val="nil"/>
        </w:pBdr>
        <w:spacing w:after="200"/>
        <w:rPr>
          <w:color w:val="000000"/>
        </w:rPr>
      </w:pPr>
      <w:r>
        <w:rPr>
          <w:color w:val="000000"/>
        </w:rPr>
        <w:t xml:space="preserve">Surviving any termination or expiration are: </w:t>
      </w:r>
    </w:p>
    <w:p w14:paraId="0000019D" w14:textId="77777777" w:rsidR="00F7671F" w:rsidRDefault="004C002D">
      <w:pPr>
        <w:numPr>
          <w:ilvl w:val="0"/>
          <w:numId w:val="10"/>
        </w:numPr>
        <w:pBdr>
          <w:top w:val="nil"/>
          <w:left w:val="nil"/>
          <w:bottom w:val="nil"/>
          <w:right w:val="nil"/>
          <w:between w:val="nil"/>
        </w:pBdr>
        <w:spacing w:after="200"/>
      </w:pPr>
      <w:r>
        <w:rPr>
          <w:color w:val="000000"/>
        </w:rPr>
        <w:t>Licensee's payment obligations for payments accrued prior to termination; and</w:t>
      </w:r>
    </w:p>
    <w:p w14:paraId="0000019E" w14:textId="264C98E2" w:rsidR="00F7671F" w:rsidRDefault="004C002D">
      <w:pPr>
        <w:numPr>
          <w:ilvl w:val="0"/>
          <w:numId w:val="10"/>
        </w:numPr>
        <w:pBdr>
          <w:top w:val="nil"/>
          <w:left w:val="nil"/>
          <w:bottom w:val="nil"/>
          <w:right w:val="nil"/>
          <w:between w:val="nil"/>
        </w:pBdr>
        <w:spacing w:after="200"/>
      </w:pPr>
      <w:r>
        <w:rPr>
          <w:color w:val="000000"/>
        </w:rPr>
        <w:t xml:space="preserve">the provisions </w:t>
      </w:r>
      <w:r w:rsidR="008D2EFD">
        <w:rPr>
          <w:color w:val="000000"/>
        </w:rPr>
        <w:t>of those sections which, by their sense and purpose are intended to survive termination, shall survive termination</w:t>
      </w:r>
      <w:r>
        <w:rPr>
          <w:color w:val="000000"/>
        </w:rPr>
        <w:t xml:space="preserve">. </w:t>
      </w:r>
    </w:p>
    <w:p w14:paraId="0000019F" w14:textId="77777777" w:rsidR="00F7671F" w:rsidRDefault="004C002D">
      <w:pPr>
        <w:pStyle w:val="Heading1"/>
        <w:numPr>
          <w:ilvl w:val="0"/>
          <w:numId w:val="16"/>
        </w:numPr>
      </w:pPr>
      <w:r>
        <w:t>INDEMNIFICATION AND INSURANCE</w:t>
      </w:r>
    </w:p>
    <w:p w14:paraId="000001A0" w14:textId="77777777" w:rsidR="00F7671F" w:rsidRDefault="004C002D">
      <w:pPr>
        <w:pStyle w:val="Heading2"/>
        <w:numPr>
          <w:ilvl w:val="1"/>
          <w:numId w:val="16"/>
        </w:numPr>
      </w:pPr>
      <w:r>
        <w:t>Indemnification</w:t>
      </w:r>
    </w:p>
    <w:p w14:paraId="000001A1" w14:textId="3071B83F" w:rsidR="00F7671F" w:rsidRDefault="004C002D">
      <w:pPr>
        <w:pBdr>
          <w:top w:val="nil"/>
          <w:left w:val="nil"/>
          <w:bottom w:val="nil"/>
          <w:right w:val="nil"/>
          <w:between w:val="nil"/>
        </w:pBdr>
        <w:spacing w:after="200"/>
        <w:rPr>
          <w:color w:val="000000"/>
        </w:rPr>
      </w:pPr>
      <w:r>
        <w:rPr>
          <w:color w:val="000000"/>
        </w:rPr>
        <w:t>Licensee shall indemnify, hold harmless, and defend all University Indemnitees against all losses, liabilities, damages, expenses, and fees (including attorney fees) of any kind arising from any claim, allegation, proceeding, suit or action of any kind arising out of or related to:  (i) the exercise of any rights granted Licensee under this Agreement or to a, and their business pertaining to (including sale, use, and marketing of) Licensed Products; (ii) Licensee’s breach of any provision of this Agreement; (iii) Licensee’s negligence, misconduct, and violation of applicable law.</w:t>
      </w:r>
    </w:p>
    <w:p w14:paraId="000001A2" w14:textId="77777777" w:rsidR="00F7671F" w:rsidRDefault="004C002D">
      <w:pPr>
        <w:pStyle w:val="Heading2"/>
        <w:numPr>
          <w:ilvl w:val="1"/>
          <w:numId w:val="16"/>
        </w:numPr>
      </w:pPr>
      <w:r>
        <w:t>Insurance</w:t>
      </w:r>
    </w:p>
    <w:p w14:paraId="000001A3" w14:textId="77777777" w:rsidR="00F7671F" w:rsidRDefault="004C002D">
      <w:pPr>
        <w:pBdr>
          <w:top w:val="nil"/>
          <w:left w:val="nil"/>
          <w:bottom w:val="nil"/>
          <w:right w:val="nil"/>
          <w:between w:val="nil"/>
        </w:pBdr>
        <w:spacing w:after="200"/>
        <w:rPr>
          <w:color w:val="000000"/>
        </w:rPr>
      </w:pPr>
      <w:r>
        <w:rPr>
          <w:color w:val="000000"/>
        </w:rPr>
        <w:t>Licensee warrants that it now maintains and will continue to maintain liability insurance coverage appropriate to the risk involved in marketing and selling Licensed Products subject to this Agreement and that the insurance coverage lists University of Minnesota as an additional insured.  Upon University’s request, Licensee shall present evidence to University that this coverage is being maintained.</w:t>
      </w:r>
    </w:p>
    <w:p w14:paraId="000001A4" w14:textId="77777777" w:rsidR="00F7671F" w:rsidRDefault="004C002D">
      <w:pPr>
        <w:pStyle w:val="Heading1"/>
        <w:numPr>
          <w:ilvl w:val="0"/>
          <w:numId w:val="16"/>
        </w:numPr>
      </w:pPr>
      <w:r>
        <w:rPr>
          <w:color w:val="000000"/>
        </w:rPr>
        <w:t>DISCLAIMER OF WARRANTIEs</w:t>
      </w:r>
    </w:p>
    <w:p w14:paraId="000001A5" w14:textId="77777777" w:rsidR="00F7671F" w:rsidRDefault="004C002D">
      <w:pPr>
        <w:pStyle w:val="Heading2"/>
        <w:numPr>
          <w:ilvl w:val="1"/>
          <w:numId w:val="16"/>
        </w:numPr>
      </w:pPr>
      <w:r>
        <w:t>Warranties</w:t>
      </w:r>
    </w:p>
    <w:p w14:paraId="000001A6" w14:textId="77777777" w:rsidR="00F7671F" w:rsidRDefault="004C002D">
      <w:pPr>
        <w:pBdr>
          <w:top w:val="nil"/>
          <w:left w:val="nil"/>
          <w:bottom w:val="nil"/>
          <w:right w:val="nil"/>
          <w:between w:val="nil"/>
        </w:pBdr>
        <w:spacing w:after="200"/>
        <w:rPr>
          <w:color w:val="000000"/>
        </w:rPr>
      </w:pPr>
      <w:r>
        <w:rPr>
          <w:color w:val="000000"/>
        </w:rPr>
        <w:t>University warrants that to the best of its actual knowledge as of the date of execution of this Agreement it has the right to grant the licenses to the Licensed Intellectual Property contained in this Agreement.</w:t>
      </w:r>
    </w:p>
    <w:p w14:paraId="000001A7" w14:textId="77777777" w:rsidR="00F7671F" w:rsidRDefault="004C002D">
      <w:pPr>
        <w:pStyle w:val="Heading2"/>
        <w:numPr>
          <w:ilvl w:val="1"/>
          <w:numId w:val="16"/>
        </w:numPr>
      </w:pPr>
      <w:r>
        <w:t>Disclaimer of all Other Warranties</w:t>
      </w:r>
    </w:p>
    <w:p w14:paraId="000001A8" w14:textId="77777777" w:rsidR="00F7671F" w:rsidRDefault="004C002D">
      <w:pPr>
        <w:pBdr>
          <w:top w:val="nil"/>
          <w:left w:val="nil"/>
          <w:bottom w:val="nil"/>
          <w:right w:val="nil"/>
          <w:between w:val="nil"/>
        </w:pBdr>
        <w:spacing w:after="200"/>
        <w:rPr>
          <w:color w:val="000000"/>
        </w:rPr>
      </w:pPr>
      <w:r>
        <w:rPr>
          <w:color w:val="000000"/>
        </w:rPr>
        <w:t>UNIVERSITY PROVIDES LICENSEE THE RIGHTS GRANTED IN THIS AGREEMENT AS IS AND WITH ALL FAULTS, IF ANY.   UNIVERSITY MAKES NO REPRESENTATIONS AND EXTENDS NO WARRANTIES OF ANY KIND, EITHER EXPRESS OR IMPLIED CONCERNING THE LICENSED INTELLECTUAL PROPERTY.</w:t>
      </w:r>
    </w:p>
    <w:p w14:paraId="000001A9" w14:textId="77777777" w:rsidR="00F7671F" w:rsidRDefault="004C002D">
      <w:pPr>
        <w:pBdr>
          <w:top w:val="nil"/>
          <w:left w:val="nil"/>
          <w:bottom w:val="nil"/>
          <w:right w:val="nil"/>
          <w:between w:val="nil"/>
        </w:pBdr>
        <w:spacing w:after="200"/>
        <w:rPr>
          <w:color w:val="000000"/>
        </w:rPr>
      </w:pPr>
      <w:r>
        <w:rPr>
          <w:color w:val="000000"/>
        </w:rPr>
        <w:t>AMONG OTHER THINGS, UNIVERSITY EXPRESSLY DISCLAIMS ANY WARRANTIES CONCERNING AND MAKES NO REPRESENTATIONS:</w:t>
      </w:r>
    </w:p>
    <w:p w14:paraId="000001AA" w14:textId="77777777" w:rsidR="00F7671F" w:rsidRDefault="004C002D">
      <w:pPr>
        <w:numPr>
          <w:ilvl w:val="0"/>
          <w:numId w:val="13"/>
        </w:numPr>
        <w:pBdr>
          <w:top w:val="nil"/>
          <w:left w:val="nil"/>
          <w:bottom w:val="nil"/>
          <w:right w:val="nil"/>
          <w:between w:val="nil"/>
        </w:pBdr>
        <w:spacing w:after="200"/>
      </w:pPr>
      <w:r>
        <w:rPr>
          <w:color w:val="000000"/>
        </w:rPr>
        <w:t>that any or all applications of the Licensed Patents will be allowed or granted or that a patent will issue from such application(s);</w:t>
      </w:r>
    </w:p>
    <w:p w14:paraId="000001AB" w14:textId="77777777" w:rsidR="00F7671F" w:rsidRDefault="004C002D">
      <w:pPr>
        <w:numPr>
          <w:ilvl w:val="0"/>
          <w:numId w:val="13"/>
        </w:numPr>
        <w:pBdr>
          <w:top w:val="nil"/>
          <w:left w:val="nil"/>
          <w:bottom w:val="nil"/>
          <w:right w:val="nil"/>
          <w:between w:val="nil"/>
        </w:pBdr>
        <w:spacing w:after="200"/>
      </w:pPr>
      <w:r>
        <w:rPr>
          <w:color w:val="000000"/>
        </w:rPr>
        <w:t xml:space="preserve">concerning the validity, enforceability, interpretation of claims or scope of any Licensed Patent; </w:t>
      </w:r>
    </w:p>
    <w:p w14:paraId="000001AC" w14:textId="15B610E5" w:rsidR="00F7671F" w:rsidRDefault="004C002D">
      <w:pPr>
        <w:numPr>
          <w:ilvl w:val="0"/>
          <w:numId w:val="13"/>
        </w:numPr>
        <w:pBdr>
          <w:top w:val="nil"/>
          <w:left w:val="nil"/>
          <w:bottom w:val="nil"/>
          <w:right w:val="nil"/>
          <w:between w:val="nil"/>
        </w:pBdr>
        <w:spacing w:after="200"/>
      </w:pPr>
      <w:r>
        <w:rPr>
          <w:color w:val="000000"/>
        </w:rPr>
        <w:t xml:space="preserve">that the exercise of the rights or licenses granted to Licensee under this Agreement will not infringe or violate a third party’s intellectual property rights; </w:t>
      </w:r>
    </w:p>
    <w:p w14:paraId="000001AD" w14:textId="77777777" w:rsidR="00F7671F" w:rsidRDefault="004C002D">
      <w:pPr>
        <w:numPr>
          <w:ilvl w:val="0"/>
          <w:numId w:val="13"/>
        </w:numPr>
        <w:pBdr>
          <w:top w:val="nil"/>
          <w:left w:val="nil"/>
          <w:bottom w:val="nil"/>
          <w:right w:val="nil"/>
          <w:between w:val="nil"/>
        </w:pBdr>
        <w:spacing w:after="200"/>
        <w:rPr>
          <w:color w:val="000000"/>
        </w:rPr>
      </w:pPr>
      <w:r>
        <w:rPr>
          <w:color w:val="000000"/>
        </w:rPr>
        <w:t>that the exploitation of Licensed Patent or Intellectual Property Rights will be successful; or</w:t>
      </w:r>
    </w:p>
    <w:p w14:paraId="000001AE" w14:textId="77777777" w:rsidR="00F7671F" w:rsidRDefault="004C002D">
      <w:pPr>
        <w:numPr>
          <w:ilvl w:val="0"/>
          <w:numId w:val="13"/>
        </w:numPr>
        <w:pBdr>
          <w:top w:val="nil"/>
          <w:left w:val="nil"/>
          <w:bottom w:val="nil"/>
          <w:right w:val="nil"/>
          <w:between w:val="nil"/>
        </w:pBdr>
        <w:spacing w:after="200"/>
      </w:pPr>
      <w:r>
        <w:rPr>
          <w:color w:val="000000"/>
        </w:rPr>
        <w:t>as to the merchantability, suitability, accuracy, completeness, and safety of the Licensed Intellectual Property.</w:t>
      </w:r>
    </w:p>
    <w:p w14:paraId="000001AF" w14:textId="77777777" w:rsidR="00F7671F" w:rsidRDefault="004C002D">
      <w:pPr>
        <w:pStyle w:val="Heading1"/>
        <w:numPr>
          <w:ilvl w:val="0"/>
          <w:numId w:val="16"/>
        </w:numPr>
      </w:pPr>
      <w:r>
        <w:rPr>
          <w:color w:val="000000"/>
        </w:rPr>
        <w:lastRenderedPageBreak/>
        <w:t>LIMITATION ON TYPE AND AMOUNT DAMAGES</w:t>
      </w:r>
    </w:p>
    <w:p w14:paraId="000001B0" w14:textId="77777777" w:rsidR="00F7671F" w:rsidRDefault="004C002D">
      <w:pPr>
        <w:pStyle w:val="Heading2"/>
        <w:numPr>
          <w:ilvl w:val="1"/>
          <w:numId w:val="16"/>
        </w:numPr>
      </w:pPr>
      <w:r>
        <w:t xml:space="preserve">Limitation on Type of Damages  </w:t>
      </w:r>
    </w:p>
    <w:p w14:paraId="000001B1" w14:textId="77777777" w:rsidR="00F7671F" w:rsidRDefault="004C002D">
      <w:pPr>
        <w:pBdr>
          <w:top w:val="nil"/>
          <w:left w:val="nil"/>
          <w:bottom w:val="nil"/>
          <w:right w:val="nil"/>
          <w:between w:val="nil"/>
        </w:pBdr>
        <w:spacing w:after="200"/>
        <w:rPr>
          <w:color w:val="000000"/>
        </w:rPr>
      </w:pPr>
      <w:r>
        <w:rPr>
          <w:color w:val="000000"/>
        </w:rPr>
        <w:t xml:space="preserve">University is not liable for any special, consequential, lost profit, loss of business opportunity, expectation, punitive or other indirect damages in connection with any claim arising out of or related to this Agreement.  </w:t>
      </w:r>
    </w:p>
    <w:p w14:paraId="000001B2" w14:textId="77777777" w:rsidR="00F7671F" w:rsidRDefault="004C002D">
      <w:pPr>
        <w:pStyle w:val="Heading2"/>
        <w:numPr>
          <w:ilvl w:val="1"/>
          <w:numId w:val="16"/>
        </w:numPr>
      </w:pPr>
      <w:r>
        <w:t xml:space="preserve">Limitation on Amount of Damages. </w:t>
      </w:r>
    </w:p>
    <w:p w14:paraId="000001B3" w14:textId="77777777" w:rsidR="00F7671F" w:rsidRDefault="004C002D">
      <w:pPr>
        <w:pBdr>
          <w:top w:val="nil"/>
          <w:left w:val="nil"/>
          <w:bottom w:val="nil"/>
          <w:right w:val="nil"/>
          <w:between w:val="nil"/>
        </w:pBdr>
        <w:spacing w:after="200"/>
        <w:rPr>
          <w:color w:val="000000"/>
        </w:rPr>
      </w:pPr>
      <w:r>
        <w:rPr>
          <w:color w:val="000000"/>
        </w:rPr>
        <w:t>In no event shall University’s liability to Licensee exceed the payments made to University by Licensee during the 6 months prior to the event that gave rise to the claim.</w:t>
      </w:r>
    </w:p>
    <w:p w14:paraId="000001B4" w14:textId="77777777" w:rsidR="00F7671F" w:rsidRDefault="004C002D">
      <w:pPr>
        <w:pStyle w:val="Heading1"/>
        <w:numPr>
          <w:ilvl w:val="0"/>
          <w:numId w:val="16"/>
        </w:numPr>
      </w:pPr>
      <w:r>
        <w:t>MISCELLANEOUS</w:t>
      </w:r>
    </w:p>
    <w:p w14:paraId="000001B5" w14:textId="77777777" w:rsidR="00F7671F" w:rsidRDefault="004C002D">
      <w:pPr>
        <w:pStyle w:val="Heading2"/>
        <w:numPr>
          <w:ilvl w:val="1"/>
          <w:numId w:val="16"/>
        </w:numPr>
      </w:pPr>
      <w:r>
        <w:t>Choice of Law and Jurisdiction</w:t>
      </w:r>
    </w:p>
    <w:p w14:paraId="000001B6" w14:textId="77777777" w:rsidR="00F7671F" w:rsidRDefault="004C002D">
      <w:pPr>
        <w:pBdr>
          <w:top w:val="nil"/>
          <w:left w:val="nil"/>
          <w:bottom w:val="nil"/>
          <w:right w:val="nil"/>
          <w:between w:val="nil"/>
        </w:pBdr>
        <w:spacing w:after="200"/>
        <w:rPr>
          <w:color w:val="000000"/>
        </w:rPr>
      </w:pPr>
      <w:r>
        <w:rPr>
          <w:color w:val="000000"/>
        </w:rPr>
        <w:t>The internal laws of the state of Minnesota, without giving effect to its conflict of laws principles, govern the validity, construction, and enforceability of this Agreement.  All suits, claims, petitions, and other actions to enforce the terms of this Agreement or otherwise in relation to the Licensed Intellectual Property may be brought only in the state courts of Hennepin County, Minnesota.  Licensee hereby submits to the jurisdiction of that court and waives any objections it may have to that court asserting jurisdiction over the subject matter of this Agreement, Licensee or its assets and property and to exclusive venue in that jurisdiction.</w:t>
      </w:r>
    </w:p>
    <w:p w14:paraId="000001B7" w14:textId="77777777" w:rsidR="00F7671F" w:rsidRDefault="004C002D">
      <w:pPr>
        <w:pStyle w:val="Heading2"/>
        <w:numPr>
          <w:ilvl w:val="1"/>
          <w:numId w:val="16"/>
        </w:numPr>
      </w:pPr>
      <w:r>
        <w:t>Amendment and Waiver</w:t>
      </w:r>
    </w:p>
    <w:p w14:paraId="000001B8" w14:textId="77777777" w:rsidR="00F7671F" w:rsidRDefault="004C002D">
      <w:pPr>
        <w:pBdr>
          <w:top w:val="nil"/>
          <w:left w:val="nil"/>
          <w:bottom w:val="nil"/>
          <w:right w:val="nil"/>
          <w:between w:val="nil"/>
        </w:pBdr>
        <w:spacing w:after="200"/>
        <w:rPr>
          <w:color w:val="000000"/>
        </w:rPr>
      </w:pPr>
      <w:r>
        <w:rPr>
          <w:color w:val="000000"/>
        </w:rPr>
        <w:t>The Agreement may be amended from time to time only by a written instrument signed by the parties. No term or provision of this Agreement may be waived, and no breach excused unless such waiver or consent is in writing and signed by the party claimed to have waived or consented. No waiver of a breach is to be deemed a waiver of a different or subsequent breach</w:t>
      </w:r>
    </w:p>
    <w:p w14:paraId="000001B9" w14:textId="77777777" w:rsidR="00F7671F" w:rsidRDefault="004C002D">
      <w:pPr>
        <w:pStyle w:val="Heading2"/>
        <w:numPr>
          <w:ilvl w:val="1"/>
          <w:numId w:val="16"/>
        </w:numPr>
      </w:pPr>
      <w:r>
        <w:t>Data Practices Act</w:t>
      </w:r>
    </w:p>
    <w:p w14:paraId="000001BA" w14:textId="77777777" w:rsidR="00F7671F" w:rsidRDefault="004C002D">
      <w:pPr>
        <w:pBdr>
          <w:top w:val="nil"/>
          <w:left w:val="nil"/>
          <w:bottom w:val="nil"/>
          <w:right w:val="nil"/>
          <w:between w:val="nil"/>
        </w:pBdr>
        <w:spacing w:after="200"/>
        <w:rPr>
          <w:color w:val="000000"/>
        </w:rPr>
      </w:pPr>
      <w:r>
        <w:rPr>
          <w:color w:val="000000"/>
        </w:rPr>
        <w:t>The parties acknowledge that University is subject to the terms and provisions of the Minnesota Government Data Practices Act, Minnesota Statutes §13.01 et seq. (the “Act”), and that the Act requires, with certain exceptions, University to permit the public to inspect and copy any information that University collects, creates, receives, maintains, or disseminates, including the existence of and the terms of this Agreement.</w:t>
      </w:r>
    </w:p>
    <w:p w14:paraId="000001BB" w14:textId="77777777" w:rsidR="00F7671F" w:rsidRDefault="004C002D">
      <w:pPr>
        <w:pStyle w:val="Heading2"/>
        <w:numPr>
          <w:ilvl w:val="1"/>
          <w:numId w:val="16"/>
        </w:numPr>
      </w:pPr>
      <w:r>
        <w:t xml:space="preserve">Confidentiality </w:t>
      </w:r>
    </w:p>
    <w:p w14:paraId="000001BC" w14:textId="655BA2A8" w:rsidR="00F7671F" w:rsidRDefault="004C002D">
      <w:pPr>
        <w:pBdr>
          <w:top w:val="nil"/>
          <w:left w:val="nil"/>
          <w:bottom w:val="nil"/>
          <w:right w:val="nil"/>
          <w:between w:val="nil"/>
        </w:pBdr>
        <w:spacing w:after="200"/>
        <w:rPr>
          <w:color w:val="000000"/>
        </w:rPr>
      </w:pPr>
      <w:r>
        <w:rPr>
          <w:color w:val="000000"/>
        </w:rPr>
        <w:t xml:space="preserve">To the extent permitted by law, including as provided in the Act, University shall hold in confidence and disclose only to University employees, agents and contractors who need to know: </w:t>
      </w:r>
    </w:p>
    <w:p w14:paraId="000001BE" w14:textId="09442AC4" w:rsidR="00F7671F" w:rsidRPr="002D72BC" w:rsidRDefault="004C002D" w:rsidP="000B4D11">
      <w:pPr>
        <w:numPr>
          <w:ilvl w:val="0"/>
          <w:numId w:val="2"/>
        </w:numPr>
        <w:pBdr>
          <w:top w:val="nil"/>
          <w:left w:val="nil"/>
          <w:bottom w:val="nil"/>
          <w:right w:val="nil"/>
          <w:between w:val="nil"/>
        </w:pBdr>
        <w:spacing w:after="200"/>
      </w:pPr>
      <w:r>
        <w:rPr>
          <w:color w:val="000000"/>
        </w:rPr>
        <w:t xml:space="preserve">the reports described </w:t>
      </w:r>
      <w:r w:rsidRPr="002D72BC">
        <w:rPr>
          <w:color w:val="000000"/>
        </w:rPr>
        <w:t xml:space="preserve">in Sections  </w:t>
      </w:r>
      <w:r w:rsidR="006371DD" w:rsidRPr="002D72BC">
        <w:rPr>
          <w:color w:val="000000"/>
        </w:rPr>
        <w:t xml:space="preserve">3.4, and </w:t>
      </w:r>
      <w:r w:rsidR="000B4D11">
        <w:rPr>
          <w:color w:val="000000"/>
        </w:rPr>
        <w:t>6.3</w:t>
      </w:r>
      <w:r w:rsidR="006371DD" w:rsidRPr="002D72BC">
        <w:rPr>
          <w:color w:val="000000"/>
        </w:rPr>
        <w:t xml:space="preserve">  </w:t>
      </w:r>
      <w:r w:rsidRPr="002D72BC">
        <w:rPr>
          <w:color w:val="000000"/>
        </w:rPr>
        <w:t>of the General Terms;</w:t>
      </w:r>
      <w:r w:rsidR="000B4D11">
        <w:t xml:space="preserve"> and</w:t>
      </w:r>
    </w:p>
    <w:p w14:paraId="000001BF" w14:textId="1E535C55" w:rsidR="00F7671F" w:rsidRDefault="004C002D">
      <w:pPr>
        <w:numPr>
          <w:ilvl w:val="0"/>
          <w:numId w:val="2"/>
        </w:numPr>
        <w:pBdr>
          <w:top w:val="nil"/>
          <w:left w:val="nil"/>
          <w:bottom w:val="nil"/>
          <w:right w:val="nil"/>
          <w:between w:val="nil"/>
        </w:pBdr>
        <w:spacing w:after="200"/>
      </w:pPr>
      <w:r w:rsidRPr="002D72BC">
        <w:rPr>
          <w:color w:val="000000"/>
        </w:rPr>
        <w:t xml:space="preserve">the records inspected in accordance with Sections </w:t>
      </w:r>
      <w:r w:rsidR="00CA3FF9" w:rsidRPr="002D72BC">
        <w:rPr>
          <w:color w:val="000000"/>
        </w:rPr>
        <w:t>3.7 and 3.8</w:t>
      </w:r>
      <w:r w:rsidRPr="002D72BC">
        <w:rPr>
          <w:color w:val="000000"/>
        </w:rPr>
        <w:t xml:space="preserve"> of the General Terms. No provision of this Agreement is to be construed to further prohibit, limit, or condition</w:t>
      </w:r>
      <w:r>
        <w:rPr>
          <w:color w:val="000000"/>
        </w:rPr>
        <w:t xml:space="preserve"> University’s right to use and disclose any information in connection with enforcing this Agreement, in court or elsewhere.</w:t>
      </w:r>
    </w:p>
    <w:p w14:paraId="000001C0" w14:textId="3A8619D0" w:rsidR="00F7671F" w:rsidRDefault="00D44F17">
      <w:pPr>
        <w:pStyle w:val="Heading2"/>
        <w:numPr>
          <w:ilvl w:val="1"/>
          <w:numId w:val="16"/>
        </w:numPr>
      </w:pPr>
      <w:r>
        <w:t>Transfer</w:t>
      </w:r>
    </w:p>
    <w:p w14:paraId="50BCFDEB" w14:textId="77777777" w:rsidR="00D40C7F" w:rsidRDefault="00D44F17" w:rsidP="00D40C7F">
      <w:pPr>
        <w:pBdr>
          <w:top w:val="nil"/>
          <w:left w:val="nil"/>
          <w:bottom w:val="nil"/>
          <w:right w:val="nil"/>
          <w:between w:val="nil"/>
        </w:pBdr>
        <w:spacing w:after="200"/>
      </w:pPr>
      <w:r w:rsidRPr="0000560D">
        <w:t>Licensee shall not Transfer its interest under this Agreement without the prior written consent of the University and payment of the Transfer Fee under Section 10.7 of the Business Terms.  Any Transfer attempted to be made in violation of this section is void. Absent the consent of all the parties, an assignment or delegation will not release the assigning or delegating party from its obligations</w:t>
      </w:r>
      <w:r>
        <w:t>.</w:t>
      </w:r>
    </w:p>
    <w:p w14:paraId="2B079D47" w14:textId="29179287" w:rsidR="00D40C7F" w:rsidRPr="00DD35B0" w:rsidRDefault="00D44F17" w:rsidP="00DD35B0">
      <w:pPr>
        <w:pBdr>
          <w:top w:val="nil"/>
          <w:left w:val="nil"/>
          <w:bottom w:val="nil"/>
          <w:right w:val="nil"/>
          <w:between w:val="nil"/>
        </w:pBdr>
        <w:spacing w:after="200"/>
        <w:rPr>
          <w:color w:val="000000"/>
        </w:rPr>
      </w:pPr>
      <w:r w:rsidRPr="00D44F17">
        <w:rPr>
          <w:color w:val="000000"/>
        </w:rPr>
        <w:lastRenderedPageBreak/>
        <w:t>Licensee may assign this Agreement as part of a Change of Control to the surviving entity by providing University written notice of the assignment within 30-days of the Change of Control.  To be effective notice must include the new assignee’s contact information and the new assignee’s acknowledgement in writing to be bound by this agreement.</w:t>
      </w:r>
      <w:r w:rsidR="00D40C7F" w:rsidRPr="00D40C7F">
        <w:t xml:space="preserve"> </w:t>
      </w:r>
    </w:p>
    <w:p w14:paraId="4E6B8560" w14:textId="77777777" w:rsidR="00DD35B0" w:rsidRDefault="00D40C7F" w:rsidP="00DD35B0">
      <w:pPr>
        <w:pStyle w:val="Heading2"/>
        <w:numPr>
          <w:ilvl w:val="1"/>
          <w:numId w:val="16"/>
        </w:numPr>
        <w:rPr>
          <w:color w:val="000000"/>
        </w:rPr>
      </w:pPr>
      <w:r>
        <w:t>Change of Contro</w:t>
      </w:r>
      <w:r w:rsidR="00DD35B0">
        <w:t>l</w:t>
      </w:r>
      <w:r w:rsidR="00DD35B0" w:rsidRPr="00DD35B0">
        <w:rPr>
          <w:color w:val="000000"/>
        </w:rPr>
        <w:t xml:space="preserve"> </w:t>
      </w:r>
    </w:p>
    <w:p w14:paraId="0547A66C" w14:textId="147DE8D1" w:rsidR="00DD35B0" w:rsidRPr="00DD35B0" w:rsidRDefault="00DD35B0" w:rsidP="00DD35B0">
      <w:pPr>
        <w:pStyle w:val="Heading2"/>
        <w:numPr>
          <w:ilvl w:val="0"/>
          <w:numId w:val="0"/>
        </w:numPr>
        <w:rPr>
          <w:color w:val="000000"/>
        </w:rPr>
      </w:pPr>
      <w:r w:rsidRPr="00DD35B0">
        <w:rPr>
          <w:rFonts w:eastAsia="Calibri" w:cs="Calibri"/>
          <w:b w:val="0"/>
          <w:color w:val="000000"/>
          <w:szCs w:val="24"/>
        </w:rPr>
        <w:t>Upon a Change of Control Licensee shall give the University written notice of the Change of Control and, within 30 days, pay the University the full Transfer Fee.</w:t>
      </w:r>
    </w:p>
    <w:p w14:paraId="10BC8658" w14:textId="3953DE51" w:rsidR="00DD35B0" w:rsidRPr="00DD35B0" w:rsidRDefault="00D40C7F" w:rsidP="00DD35B0">
      <w:pPr>
        <w:pStyle w:val="Heading2"/>
        <w:numPr>
          <w:ilvl w:val="1"/>
          <w:numId w:val="16"/>
        </w:numPr>
        <w:rPr>
          <w:color w:val="000000"/>
        </w:rPr>
      </w:pPr>
      <w:r w:rsidRPr="00D44F17">
        <w:rPr>
          <w:color w:val="000000"/>
        </w:rPr>
        <w:t xml:space="preserve"> </w:t>
      </w:r>
      <w:r w:rsidR="00DD35B0">
        <w:rPr>
          <w:color w:val="000000"/>
        </w:rPr>
        <w:t>Consent and Approvals</w:t>
      </w:r>
    </w:p>
    <w:p w14:paraId="000001C8" w14:textId="27D4CA8E" w:rsidR="00F7671F" w:rsidRDefault="004C002D">
      <w:pPr>
        <w:pBdr>
          <w:top w:val="nil"/>
          <w:left w:val="nil"/>
          <w:bottom w:val="nil"/>
          <w:right w:val="nil"/>
          <w:between w:val="nil"/>
        </w:pBdr>
        <w:spacing w:after="200"/>
        <w:rPr>
          <w:color w:val="000000"/>
        </w:rPr>
      </w:pPr>
      <w:r>
        <w:rPr>
          <w:color w:val="000000"/>
        </w:rPr>
        <w:t xml:space="preserve">Except as otherwise expressly provided, </w:t>
      </w:r>
      <w:r w:rsidR="00DD35B0">
        <w:rPr>
          <w:color w:val="000000"/>
        </w:rPr>
        <w:t>to</w:t>
      </w:r>
      <w:r>
        <w:rPr>
          <w:color w:val="000000"/>
        </w:rPr>
        <w:t xml:space="preserve"> be effective, all consents or approvals required under this Agreement must be in writing.</w:t>
      </w:r>
    </w:p>
    <w:p w14:paraId="000001C9" w14:textId="77777777" w:rsidR="00F7671F" w:rsidRDefault="004C002D">
      <w:pPr>
        <w:pStyle w:val="Heading2"/>
        <w:numPr>
          <w:ilvl w:val="1"/>
          <w:numId w:val="16"/>
        </w:numPr>
      </w:pPr>
      <w:r>
        <w:t>Entire Agreement</w:t>
      </w:r>
    </w:p>
    <w:p w14:paraId="000001CA" w14:textId="77777777" w:rsidR="00F7671F" w:rsidRDefault="004C002D">
      <w:pPr>
        <w:pBdr>
          <w:top w:val="nil"/>
          <w:left w:val="nil"/>
          <w:bottom w:val="nil"/>
          <w:right w:val="nil"/>
          <w:between w:val="nil"/>
        </w:pBdr>
        <w:spacing w:after="200"/>
        <w:rPr>
          <w:color w:val="000000"/>
        </w:rPr>
      </w:pPr>
      <w:r>
        <w:rPr>
          <w:color w:val="000000"/>
        </w:rPr>
        <w:t>The parties intend this Agreement (including all attachments, exhibits, and amendments hereto) to be the final and binding expression of their contract and agreement and the complete and exclusive statement of the terms thereof. The Agreement cancels, supersedes, and revokes all prior negotiations, representations and agreements among the parties, whether oral or written, relating to the subject matter of this Agreement.  No representations or statements of any kind made by either party, which are not expressly stated herein, will be binding on such party.</w:t>
      </w:r>
    </w:p>
    <w:p w14:paraId="000001CB" w14:textId="77777777" w:rsidR="00F7671F" w:rsidRDefault="004C002D">
      <w:pPr>
        <w:pStyle w:val="Heading2"/>
        <w:numPr>
          <w:ilvl w:val="1"/>
          <w:numId w:val="16"/>
        </w:numPr>
      </w:pPr>
      <w:r>
        <w:t>Enforceability</w:t>
      </w:r>
    </w:p>
    <w:p w14:paraId="000001CC" w14:textId="77777777" w:rsidR="00F7671F" w:rsidRDefault="004C002D">
      <w:pPr>
        <w:pBdr>
          <w:top w:val="nil"/>
          <w:left w:val="nil"/>
          <w:bottom w:val="nil"/>
          <w:right w:val="nil"/>
          <w:between w:val="nil"/>
        </w:pBdr>
        <w:spacing w:after="200"/>
        <w:rPr>
          <w:color w:val="000000"/>
        </w:rPr>
      </w:pPr>
      <w:r>
        <w:rPr>
          <w:color w:val="000000"/>
        </w:rPr>
        <w:t>If a court of competent jurisdiction adjudges a provision of this Agreement to be unenforceable, invalid, or void, such determination is not to be construed as impairing the enforceability of any of the remaining provisions hereof and such provisions will remain in full force and effect.</w:t>
      </w:r>
    </w:p>
    <w:p w14:paraId="000001CD" w14:textId="77777777" w:rsidR="00F7671F" w:rsidRDefault="004C002D">
      <w:pPr>
        <w:pStyle w:val="Heading2"/>
        <w:numPr>
          <w:ilvl w:val="1"/>
          <w:numId w:val="16"/>
        </w:numPr>
      </w:pPr>
      <w:r>
        <w:t>No Third-Party Beneficiaries</w:t>
      </w:r>
    </w:p>
    <w:p w14:paraId="000001CE" w14:textId="5EC8B0EF" w:rsidR="00F7671F" w:rsidRDefault="004C002D">
      <w:pPr>
        <w:pBdr>
          <w:top w:val="nil"/>
          <w:left w:val="nil"/>
          <w:bottom w:val="nil"/>
          <w:right w:val="nil"/>
          <w:between w:val="nil"/>
        </w:pBdr>
        <w:spacing w:after="200"/>
        <w:rPr>
          <w:color w:val="000000"/>
        </w:rPr>
      </w:pPr>
      <w:r>
        <w:rPr>
          <w:color w:val="000000"/>
        </w:rPr>
        <w:t>No provision of this Agreement, express or implied, is intended to confer upon any person other than the parties to this Agreement any rights, remedies, obligations, or liabilities hereunder.</w:t>
      </w:r>
    </w:p>
    <w:p w14:paraId="000001CF" w14:textId="77777777" w:rsidR="00F7671F" w:rsidRDefault="004C002D">
      <w:pPr>
        <w:pStyle w:val="Heading2"/>
        <w:numPr>
          <w:ilvl w:val="1"/>
          <w:numId w:val="16"/>
        </w:numPr>
      </w:pPr>
      <w:r>
        <w:t>Relationship of Parties</w:t>
      </w:r>
    </w:p>
    <w:p w14:paraId="000001D0" w14:textId="77777777" w:rsidR="00F7671F" w:rsidRDefault="004C002D">
      <w:pPr>
        <w:pBdr>
          <w:top w:val="nil"/>
          <w:left w:val="nil"/>
          <w:bottom w:val="nil"/>
          <w:right w:val="nil"/>
          <w:between w:val="nil"/>
        </w:pBdr>
        <w:spacing w:after="200"/>
        <w:rPr>
          <w:color w:val="000000"/>
        </w:rPr>
      </w:pPr>
      <w:r>
        <w:rPr>
          <w:color w:val="000000"/>
        </w:rPr>
        <w:t>In entering into, and performing their duties under this Agreement, the parties are acting as independent contractors and independent employers. No provision of this Agreement creates or is to be construed as creating a partnership, joint venture, or agency relationship between the parties. No party has the authority to act for or bind the other party in any respect.</w:t>
      </w:r>
    </w:p>
    <w:p w14:paraId="000001D1" w14:textId="77777777" w:rsidR="00F7671F" w:rsidRDefault="004C002D">
      <w:pPr>
        <w:pStyle w:val="Heading2"/>
        <w:numPr>
          <w:ilvl w:val="1"/>
          <w:numId w:val="16"/>
        </w:numPr>
      </w:pPr>
      <w:r>
        <w:t>Notices</w:t>
      </w:r>
    </w:p>
    <w:p w14:paraId="000001D2" w14:textId="77777777" w:rsidR="00F7671F" w:rsidRDefault="004C002D">
      <w:pPr>
        <w:pBdr>
          <w:top w:val="nil"/>
          <w:left w:val="nil"/>
          <w:bottom w:val="nil"/>
          <w:right w:val="nil"/>
          <w:between w:val="nil"/>
        </w:pBdr>
        <w:spacing w:after="200"/>
        <w:rPr>
          <w:color w:val="000000"/>
        </w:rPr>
      </w:pPr>
      <w:r>
        <w:rPr>
          <w:color w:val="000000"/>
        </w:rPr>
        <w:t>In order to be effective, all notices, requests, and other communications that a party is required or elects to deliver must be in writing and must be delivered personally, or by facsimile or electronic mail (provided such delivery is confirmed), or by a recognized overnight courier service or by United States mail, first-class, certified or registered, postage prepaid, return receipt requested, to the other party at its address set forth below or to such other address as such party may designate by notice given under this Section:</w:t>
      </w:r>
    </w:p>
    <w:p w14:paraId="000001D3" w14:textId="77777777" w:rsidR="00F7671F" w:rsidRDefault="004C002D">
      <w:pPr>
        <w:keepNext/>
        <w:keepLines/>
      </w:pPr>
      <w:r>
        <w:lastRenderedPageBreak/>
        <w:t>If to University:</w:t>
      </w:r>
      <w:r>
        <w:tab/>
      </w:r>
      <w:r>
        <w:tab/>
      </w:r>
      <w:r>
        <w:tab/>
        <w:t xml:space="preserve">University of Minnesota </w:t>
      </w:r>
    </w:p>
    <w:p w14:paraId="000001D4" w14:textId="77777777" w:rsidR="00F7671F" w:rsidRDefault="004C002D">
      <w:pPr>
        <w:keepNext/>
        <w:keepLines/>
        <w:ind w:left="2880"/>
      </w:pPr>
      <w:r>
        <w:t>Technology Commercialization</w:t>
      </w:r>
    </w:p>
    <w:p w14:paraId="000001D5" w14:textId="77777777" w:rsidR="00F7671F" w:rsidRDefault="004C002D">
      <w:pPr>
        <w:keepNext/>
        <w:keepLines/>
        <w:ind w:left="2880"/>
      </w:pPr>
      <w:r>
        <w:t xml:space="preserve">200 Oak Street, SE </w:t>
      </w:r>
    </w:p>
    <w:p w14:paraId="000001D6" w14:textId="77777777" w:rsidR="00F7671F" w:rsidRDefault="004C002D">
      <w:pPr>
        <w:keepNext/>
        <w:keepLines/>
        <w:ind w:left="2880"/>
      </w:pPr>
      <w:r>
        <w:t>Suite 280</w:t>
      </w:r>
    </w:p>
    <w:p w14:paraId="000001D7" w14:textId="77777777" w:rsidR="00F7671F" w:rsidRDefault="004C002D">
      <w:pPr>
        <w:keepNext/>
        <w:keepLines/>
        <w:ind w:left="2880"/>
      </w:pPr>
      <w:r>
        <w:t xml:space="preserve">Minneapolis, MN  55455 </w:t>
      </w:r>
    </w:p>
    <w:p w14:paraId="000001D8" w14:textId="77777777" w:rsidR="00F7671F" w:rsidRDefault="004C002D">
      <w:pPr>
        <w:keepNext/>
        <w:keepLines/>
        <w:ind w:left="2880"/>
      </w:pPr>
      <w:r>
        <w:t xml:space="preserve">Fax: 612.624.6554 </w:t>
      </w:r>
    </w:p>
    <w:p w14:paraId="000001D9" w14:textId="77777777" w:rsidR="00F7671F" w:rsidRDefault="004C002D">
      <w:pPr>
        <w:ind w:left="2880"/>
      </w:pPr>
      <w:r>
        <w:t xml:space="preserve">E-mail: otcagree@umn.edu   </w:t>
      </w:r>
    </w:p>
    <w:p w14:paraId="000001DA" w14:textId="77777777" w:rsidR="00F7671F" w:rsidRDefault="00F7671F">
      <w:pPr>
        <w:tabs>
          <w:tab w:val="left" w:pos="720"/>
          <w:tab w:val="left" w:pos="3600"/>
        </w:tabs>
        <w:ind w:hanging="720"/>
      </w:pPr>
    </w:p>
    <w:p w14:paraId="000001DB" w14:textId="77777777" w:rsidR="00F7671F" w:rsidRDefault="004C002D">
      <w:pPr>
        <w:keepNext/>
        <w:keepLines/>
        <w:tabs>
          <w:tab w:val="left" w:pos="720"/>
          <w:tab w:val="left" w:pos="2880"/>
        </w:tabs>
        <w:ind w:hanging="720"/>
      </w:pPr>
      <w:r>
        <w:tab/>
        <w:t>For notices sent</w:t>
      </w:r>
      <w:r>
        <w:tab/>
        <w:t>University of Minnesota</w:t>
      </w:r>
    </w:p>
    <w:p w14:paraId="000001DC" w14:textId="77777777" w:rsidR="00F7671F" w:rsidRDefault="004C002D">
      <w:pPr>
        <w:keepNext/>
        <w:keepLines/>
        <w:tabs>
          <w:tab w:val="left" w:pos="720"/>
          <w:tab w:val="left" w:pos="2880"/>
          <w:tab w:val="left" w:pos="3600"/>
        </w:tabs>
        <w:ind w:hanging="720"/>
      </w:pPr>
      <w:r>
        <w:tab/>
        <w:t>under Section 8,</w:t>
      </w:r>
      <w:r>
        <w:tab/>
        <w:t>Office of the General Counsel</w:t>
      </w:r>
    </w:p>
    <w:p w14:paraId="000001DD" w14:textId="77777777" w:rsidR="00F7671F" w:rsidRDefault="004C002D">
      <w:pPr>
        <w:keepNext/>
        <w:keepLines/>
        <w:tabs>
          <w:tab w:val="left" w:pos="720"/>
          <w:tab w:val="left" w:pos="2880"/>
        </w:tabs>
        <w:ind w:hanging="720"/>
      </w:pPr>
      <w:r>
        <w:tab/>
        <w:t>with a copy to:</w:t>
      </w:r>
      <w:r>
        <w:tab/>
        <w:t>Attn: Director, Transactional Law Services</w:t>
      </w:r>
    </w:p>
    <w:p w14:paraId="000001DE" w14:textId="77777777" w:rsidR="00F7671F" w:rsidRDefault="004C002D">
      <w:pPr>
        <w:keepNext/>
        <w:keepLines/>
        <w:ind w:left="2880"/>
      </w:pPr>
      <w:r>
        <w:t>360 McNamara Alumni Center</w:t>
      </w:r>
    </w:p>
    <w:p w14:paraId="000001DF" w14:textId="77777777" w:rsidR="00F7671F" w:rsidRDefault="004C002D">
      <w:pPr>
        <w:keepNext/>
        <w:keepLines/>
        <w:tabs>
          <w:tab w:val="left" w:pos="2880"/>
          <w:tab w:val="left" w:pos="3600"/>
        </w:tabs>
        <w:ind w:left="2880"/>
      </w:pPr>
      <w:r>
        <w:t>200 Oak Street S.E.</w:t>
      </w:r>
    </w:p>
    <w:p w14:paraId="000001E0" w14:textId="77777777" w:rsidR="00F7671F" w:rsidRDefault="004C002D">
      <w:pPr>
        <w:keepNext/>
        <w:keepLines/>
        <w:tabs>
          <w:tab w:val="left" w:pos="2880"/>
          <w:tab w:val="left" w:pos="3600"/>
        </w:tabs>
        <w:ind w:left="2880"/>
      </w:pPr>
      <w:r>
        <w:t>Minneapolis, MN 55455-2006</w:t>
      </w:r>
    </w:p>
    <w:p w14:paraId="000001E1" w14:textId="77777777" w:rsidR="00F7671F" w:rsidRDefault="004C002D">
      <w:pPr>
        <w:keepNext/>
        <w:keepLines/>
        <w:tabs>
          <w:tab w:val="left" w:pos="2880"/>
          <w:tab w:val="left" w:pos="3600"/>
        </w:tabs>
        <w:ind w:left="2880"/>
      </w:pPr>
      <w:r>
        <w:t>Facsimile No.: 612.626.9624</w:t>
      </w:r>
    </w:p>
    <w:p w14:paraId="000001E2" w14:textId="77777777" w:rsidR="00F7671F" w:rsidRDefault="004C002D">
      <w:pPr>
        <w:tabs>
          <w:tab w:val="left" w:pos="2880"/>
          <w:tab w:val="left" w:pos="3600"/>
        </w:tabs>
        <w:ind w:left="2880"/>
      </w:pPr>
      <w:r>
        <w:t xml:space="preserve">Email: contracts@mail.ogc.umn.edu </w:t>
      </w:r>
    </w:p>
    <w:p w14:paraId="000001E3" w14:textId="77777777" w:rsidR="00F7671F" w:rsidRDefault="00F7671F">
      <w:pPr>
        <w:tabs>
          <w:tab w:val="left" w:pos="720"/>
        </w:tabs>
        <w:ind w:hanging="720"/>
      </w:pPr>
    </w:p>
    <w:p w14:paraId="000001E4" w14:textId="4A3F9977" w:rsidR="00F7671F" w:rsidRDefault="004C002D">
      <w:pPr>
        <w:pBdr>
          <w:top w:val="nil"/>
          <w:left w:val="nil"/>
          <w:bottom w:val="nil"/>
          <w:right w:val="nil"/>
          <w:between w:val="nil"/>
        </w:pBdr>
        <w:spacing w:after="200"/>
        <w:rPr>
          <w:color w:val="000000"/>
        </w:rPr>
      </w:pPr>
      <w:r>
        <w:rPr>
          <w:color w:val="000000"/>
        </w:rPr>
        <w:t>If to Licensee:</w:t>
      </w:r>
      <w:r>
        <w:rPr>
          <w:color w:val="000000"/>
        </w:rPr>
        <w:tab/>
      </w:r>
      <w:r>
        <w:rPr>
          <w:color w:val="000000"/>
        </w:rPr>
        <w:tab/>
        <w:t xml:space="preserve">As indicated in Section </w:t>
      </w:r>
      <w:r w:rsidR="00C07FE4">
        <w:rPr>
          <w:color w:val="000000"/>
        </w:rPr>
        <w:t>9</w:t>
      </w:r>
      <w:r>
        <w:rPr>
          <w:color w:val="000000"/>
        </w:rPr>
        <w:t xml:space="preserve"> of the Business Terms.</w:t>
      </w:r>
    </w:p>
    <w:p w14:paraId="000001E5" w14:textId="77777777" w:rsidR="00F7671F" w:rsidRDefault="004C002D">
      <w:pPr>
        <w:pStyle w:val="Heading2"/>
        <w:numPr>
          <w:ilvl w:val="1"/>
          <w:numId w:val="16"/>
        </w:numPr>
      </w:pPr>
      <w:r>
        <w:t>Security Interest</w:t>
      </w:r>
    </w:p>
    <w:p w14:paraId="000001E6" w14:textId="77777777" w:rsidR="00F7671F" w:rsidRDefault="004C002D">
      <w:pPr>
        <w:pBdr>
          <w:top w:val="nil"/>
          <w:left w:val="nil"/>
          <w:bottom w:val="nil"/>
          <w:right w:val="nil"/>
          <w:between w:val="nil"/>
        </w:pBdr>
        <w:spacing w:after="200"/>
        <w:rPr>
          <w:color w:val="000000"/>
        </w:rPr>
      </w:pPr>
      <w:r>
        <w:rPr>
          <w:color w:val="000000"/>
        </w:rPr>
        <w:t>In no event may Licensee grant, or permit any person to assert or perfect, a security interest in Licensee’s rights under this Agreement.</w:t>
      </w:r>
    </w:p>
    <w:p w14:paraId="000001E7" w14:textId="77777777" w:rsidR="00F7671F" w:rsidRDefault="004C002D">
      <w:pPr>
        <w:pStyle w:val="Heading2"/>
        <w:numPr>
          <w:ilvl w:val="1"/>
          <w:numId w:val="16"/>
        </w:numPr>
      </w:pPr>
      <w:r>
        <w:t>Execution in Counterparts</w:t>
      </w:r>
    </w:p>
    <w:p w14:paraId="000001E8" w14:textId="77777777" w:rsidR="00F7671F" w:rsidRDefault="004C002D">
      <w:r>
        <w:t>This Agreement may be executed in counterparts and by facsimile or electronic transmission.</w:t>
      </w:r>
    </w:p>
    <w:sectPr w:rsidR="00F767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9AFCF" w14:textId="77777777" w:rsidR="00727B77" w:rsidRDefault="00727B77">
      <w:r>
        <w:separator/>
      </w:r>
    </w:p>
  </w:endnote>
  <w:endnote w:type="continuationSeparator" w:id="0">
    <w:p w14:paraId="2002C07B" w14:textId="77777777" w:rsidR="00727B77" w:rsidRDefault="0072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D" w14:textId="77777777" w:rsidR="00B75D5B" w:rsidRDefault="00B75D5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F" w14:textId="1B6FC7C8" w:rsidR="00B75D5B" w:rsidRDefault="00B75D5B">
    <w:pPr>
      <w:pBdr>
        <w:top w:val="nil"/>
        <w:left w:val="nil"/>
        <w:bottom w:val="nil"/>
        <w:right w:val="nil"/>
        <w:between w:val="nil"/>
      </w:pBdr>
      <w:tabs>
        <w:tab w:val="center" w:pos="4680"/>
        <w:tab w:val="right" w:pos="9360"/>
      </w:tabs>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9E4F49">
      <w:rPr>
        <w:b/>
        <w:noProof/>
        <w:color w:val="000000"/>
        <w:sz w:val="18"/>
        <w:szCs w:val="18"/>
      </w:rPr>
      <w:t>3</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9E4F49">
      <w:rPr>
        <w:b/>
        <w:noProof/>
        <w:color w:val="000000"/>
        <w:sz w:val="18"/>
        <w:szCs w:val="18"/>
      </w:rPr>
      <w:t>17</w:t>
    </w:r>
    <w:r>
      <w:rPr>
        <w:b/>
        <w:color w:val="000000"/>
        <w:sz w:val="18"/>
        <w:szCs w:val="18"/>
      </w:rPr>
      <w:fldChar w:fldCharType="end"/>
    </w:r>
  </w:p>
  <w:p w14:paraId="000001F0" w14:textId="77777777" w:rsidR="00B75D5B" w:rsidRDefault="00B75D5B">
    <w:pPr>
      <w:pBdr>
        <w:top w:val="nil"/>
        <w:left w:val="nil"/>
        <w:bottom w:val="nil"/>
        <w:right w:val="nil"/>
        <w:between w:val="nil"/>
      </w:pBdr>
      <w:tabs>
        <w:tab w:val="center" w:pos="4680"/>
        <w:tab w:val="right" w:pos="9360"/>
      </w:tabs>
      <w:rPr>
        <w:color w:val="000000"/>
        <w:sz w:val="10"/>
        <w:szCs w:val="10"/>
      </w:rPr>
    </w:pPr>
    <w:r>
      <w:rPr>
        <w:color w:val="000000"/>
        <w:sz w:val="10"/>
        <w:szCs w:val="10"/>
      </w:rPr>
      <w:t>FORM: OGC-SC402</w:t>
    </w:r>
  </w:p>
  <w:p w14:paraId="000001F1" w14:textId="77777777" w:rsidR="00B75D5B" w:rsidRDefault="00B75D5B">
    <w:pPr>
      <w:pBdr>
        <w:top w:val="nil"/>
        <w:left w:val="nil"/>
        <w:bottom w:val="nil"/>
        <w:right w:val="nil"/>
        <w:between w:val="nil"/>
      </w:pBdr>
      <w:tabs>
        <w:tab w:val="center" w:pos="4680"/>
        <w:tab w:val="right" w:pos="9360"/>
      </w:tabs>
      <w:rPr>
        <w:color w:val="000000"/>
        <w:sz w:val="10"/>
        <w:szCs w:val="10"/>
      </w:rPr>
    </w:pPr>
    <w:r>
      <w:rPr>
        <w:color w:val="000000"/>
        <w:sz w:val="10"/>
        <w:szCs w:val="10"/>
      </w:rPr>
      <w:t>Non-Exclusive Patent License Agreement</w:t>
    </w:r>
  </w:p>
  <w:p w14:paraId="000001F2" w14:textId="77777777" w:rsidR="00B75D5B" w:rsidRDefault="00B75D5B">
    <w:pPr>
      <w:pBdr>
        <w:top w:val="nil"/>
        <w:left w:val="nil"/>
        <w:bottom w:val="nil"/>
        <w:right w:val="nil"/>
        <w:between w:val="nil"/>
      </w:pBdr>
      <w:tabs>
        <w:tab w:val="center" w:pos="4680"/>
        <w:tab w:val="right" w:pos="9360"/>
      </w:tabs>
      <w:rPr>
        <w:color w:val="000000"/>
        <w:sz w:val="10"/>
        <w:szCs w:val="10"/>
      </w:rPr>
    </w:pPr>
    <w:r>
      <w:rPr>
        <w:color w:val="000000"/>
        <w:sz w:val="10"/>
        <w:szCs w:val="10"/>
      </w:rPr>
      <w:t>Form Date: 12/18/01</w:t>
    </w:r>
  </w:p>
  <w:p w14:paraId="000001F3" w14:textId="68D68956" w:rsidR="00B75D5B" w:rsidRDefault="00B75D5B">
    <w:pPr>
      <w:pBdr>
        <w:top w:val="nil"/>
        <w:left w:val="nil"/>
        <w:bottom w:val="nil"/>
        <w:right w:val="nil"/>
        <w:between w:val="nil"/>
      </w:pBdr>
      <w:tabs>
        <w:tab w:val="center" w:pos="4680"/>
        <w:tab w:val="right" w:pos="9360"/>
      </w:tabs>
      <w:rPr>
        <w:color w:val="000000"/>
        <w:sz w:val="10"/>
        <w:szCs w:val="10"/>
      </w:rPr>
    </w:pPr>
    <w:r>
      <w:rPr>
        <w:color w:val="000000"/>
        <w:sz w:val="10"/>
        <w:szCs w:val="10"/>
      </w:rPr>
      <w:t xml:space="preserve">Form Revision Date: </w:t>
    </w:r>
    <w:r w:rsidR="008777F7">
      <w:rPr>
        <w:color w:val="000000"/>
        <w:sz w:val="10"/>
        <w:szCs w:val="10"/>
      </w:rPr>
      <w:t>2/12/2024</w:t>
    </w:r>
    <w:r>
      <w:rPr>
        <w:color w:val="000000"/>
        <w:sz w:val="10"/>
        <w:szCs w:val="10"/>
      </w:rPr>
      <w:t xml:space="preserve"> </w:t>
    </w:r>
  </w:p>
  <w:p w14:paraId="000001F4" w14:textId="77777777" w:rsidR="00B75D5B" w:rsidRDefault="00B75D5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E" w14:textId="77777777" w:rsidR="00B75D5B" w:rsidRDefault="00B75D5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E2DA" w14:textId="77777777" w:rsidR="00727B77" w:rsidRDefault="00727B77">
      <w:r>
        <w:separator/>
      </w:r>
    </w:p>
  </w:footnote>
  <w:footnote w:type="continuationSeparator" w:id="0">
    <w:p w14:paraId="08E06315" w14:textId="77777777" w:rsidR="00727B77" w:rsidRDefault="0072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B" w14:textId="77777777" w:rsidR="00B75D5B" w:rsidRDefault="00B75D5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9" w14:textId="77777777" w:rsidR="00B75D5B" w:rsidRDefault="00B75D5B">
    <w:pPr>
      <w:pBdr>
        <w:top w:val="nil"/>
        <w:left w:val="nil"/>
        <w:bottom w:val="nil"/>
        <w:right w:val="nil"/>
        <w:between w:val="nil"/>
      </w:pBdr>
      <w:tabs>
        <w:tab w:val="center" w:pos="4680"/>
        <w:tab w:val="right" w:pos="9360"/>
      </w:tabs>
      <w:ind w:hanging="90"/>
      <w:jc w:val="right"/>
      <w:rPr>
        <w:b/>
        <w:color w:val="000000"/>
        <w:sz w:val="14"/>
        <w:szCs w:val="14"/>
      </w:rPr>
    </w:pPr>
    <w:r>
      <w:rPr>
        <w:b/>
        <w:color w:val="000000"/>
        <w:sz w:val="14"/>
        <w:szCs w:val="14"/>
      </w:rPr>
      <w:t xml:space="preserve">OTC Agreement Number: </w:t>
    </w:r>
  </w:p>
  <w:p w14:paraId="000001EA" w14:textId="77777777" w:rsidR="00B75D5B" w:rsidRDefault="00B75D5B">
    <w:pPr>
      <w:pBdr>
        <w:top w:val="nil"/>
        <w:left w:val="nil"/>
        <w:bottom w:val="single" w:sz="4" w:space="1" w:color="000000"/>
        <w:right w:val="nil"/>
        <w:between w:val="nil"/>
      </w:pBdr>
      <w:tabs>
        <w:tab w:val="center" w:pos="4680"/>
        <w:tab w:val="right" w:pos="9360"/>
      </w:tabs>
      <w:ind w:hanging="720"/>
      <w:jc w:val="right"/>
      <w:rPr>
        <w:b/>
        <w:color w:val="000000"/>
        <w:sz w:val="14"/>
        <w:szCs w:val="14"/>
      </w:rPr>
    </w:pPr>
    <w:r>
      <w:rPr>
        <w:b/>
        <w:color w:val="000000"/>
        <w:sz w:val="14"/>
        <w:szCs w:val="14"/>
      </w:rPr>
      <w:t xml:space="preserve">OTC Case Number: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C" w14:textId="77777777" w:rsidR="00B75D5B" w:rsidRDefault="00B75D5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62C"/>
    <w:multiLevelType w:val="multilevel"/>
    <w:tmpl w:val="D5D4B546"/>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6254D5"/>
    <w:multiLevelType w:val="hybridMultilevel"/>
    <w:tmpl w:val="74CACD8E"/>
    <w:lvl w:ilvl="0" w:tplc="2D72CE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24AC9"/>
    <w:multiLevelType w:val="multilevel"/>
    <w:tmpl w:val="79BE02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D6C5FBB"/>
    <w:multiLevelType w:val="multilevel"/>
    <w:tmpl w:val="BBA8B134"/>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F1E691A"/>
    <w:multiLevelType w:val="multilevel"/>
    <w:tmpl w:val="A412CC3A"/>
    <w:lvl w:ilvl="0">
      <w:start w:val="1"/>
      <w:numFmt w:val="lowerLetter"/>
      <w:pStyle w:val="Heading1"/>
      <w:lvlText w:val="(%1)"/>
      <w:lvlJc w:val="left"/>
      <w:pPr>
        <w:ind w:left="360" w:hanging="360"/>
      </w:pPr>
      <w:rPr>
        <w:color w:val="000000"/>
      </w:rPr>
    </w:lvl>
    <w:lvl w:ilvl="1">
      <w:start w:val="1"/>
      <w:numFmt w:val="lowerLetter"/>
      <w:pStyle w:val="Heading2"/>
      <w:lvlText w:val="%2."/>
      <w:lvlJc w:val="left"/>
      <w:pPr>
        <w:ind w:left="1080" w:hanging="360"/>
      </w:pPr>
    </w:lvl>
    <w:lvl w:ilvl="2">
      <w:start w:val="1"/>
      <w:numFmt w:val="lowerRoman"/>
      <w:pStyle w:val="Heading3"/>
      <w:lvlText w:val="%3."/>
      <w:lvlJc w:val="right"/>
      <w:pPr>
        <w:ind w:left="1800" w:hanging="180"/>
      </w:pPr>
    </w:lvl>
    <w:lvl w:ilvl="3">
      <w:start w:val="1"/>
      <w:numFmt w:val="decimal"/>
      <w:pStyle w:val="Heading4"/>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C951337"/>
    <w:multiLevelType w:val="multilevel"/>
    <w:tmpl w:val="C074B366"/>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2BB6224"/>
    <w:multiLevelType w:val="hybridMultilevel"/>
    <w:tmpl w:val="2BD635F8"/>
    <w:lvl w:ilvl="0" w:tplc="83D8816A">
      <w:start w:val="1"/>
      <w:numFmt w:val="lowerLetter"/>
      <w:lvlText w:val="(%1)"/>
      <w:lvlJc w:val="left"/>
      <w:pPr>
        <w:ind w:left="1185" w:hanging="54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3C0C4569"/>
    <w:multiLevelType w:val="multilevel"/>
    <w:tmpl w:val="18584CB2"/>
    <w:lvl w:ilvl="0">
      <w:start w:val="1"/>
      <w:numFmt w:val="lowerLetter"/>
      <w:pStyle w:val="ListParagraph"/>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7E1506A"/>
    <w:multiLevelType w:val="multilevel"/>
    <w:tmpl w:val="742898BA"/>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7E614D0"/>
    <w:multiLevelType w:val="multilevel"/>
    <w:tmpl w:val="6DA2500C"/>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A4C02EF"/>
    <w:multiLevelType w:val="multilevel"/>
    <w:tmpl w:val="81F044A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1032DF0"/>
    <w:multiLevelType w:val="multilevel"/>
    <w:tmpl w:val="0AF26600"/>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6B119C7"/>
    <w:multiLevelType w:val="hybridMultilevel"/>
    <w:tmpl w:val="A2844512"/>
    <w:lvl w:ilvl="0" w:tplc="CF9E5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5B0D5E"/>
    <w:multiLevelType w:val="multilevel"/>
    <w:tmpl w:val="3EB4E9BA"/>
    <w:lvl w:ilvl="0">
      <w:start w:val="1"/>
      <w:numFmt w:val="decimal"/>
      <w:lvlText w:val="%1."/>
      <w:lvlJc w:val="left"/>
      <w:pPr>
        <w:ind w:left="0" w:hanging="720"/>
      </w:pPr>
      <w:rPr>
        <w:rFonts w:ascii="Calibri" w:hAnsi="Calibri" w:cs="Calibri" w:hint="default"/>
        <w:sz w:val="20"/>
        <w:szCs w:val="20"/>
      </w:rPr>
    </w:lvl>
    <w:lvl w:ilvl="1">
      <w:start w:val="1"/>
      <w:numFmt w:val="decimal"/>
      <w:lvlText w:val="%1.%2"/>
      <w:lvlJc w:val="left"/>
      <w:pPr>
        <w:ind w:left="0" w:hanging="720"/>
      </w:pPr>
    </w:lvl>
    <w:lvl w:ilvl="2">
      <w:start w:val="1"/>
      <w:numFmt w:val="lowerLetter"/>
      <w:lvlText w:val="(%3)"/>
      <w:lvlJc w:val="left"/>
      <w:pPr>
        <w:ind w:left="720" w:hanging="720"/>
      </w:pPr>
    </w:lvl>
    <w:lvl w:ilvl="3">
      <w:start w:val="1"/>
      <w:numFmt w:val="decimal"/>
      <w:lvlText w:val="(%4)"/>
      <w:lvlJc w:val="left"/>
      <w:pPr>
        <w:ind w:left="1440" w:hanging="720"/>
      </w:pPr>
    </w:lvl>
    <w:lvl w:ilvl="4">
      <w:start w:val="1"/>
      <w:numFmt w:val="lowerLetter"/>
      <w:lvlText w:val="(%5)"/>
      <w:lvlJc w:val="left"/>
      <w:pPr>
        <w:ind w:left="72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B51BA0"/>
    <w:multiLevelType w:val="multilevel"/>
    <w:tmpl w:val="F40890C8"/>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07E05D9"/>
    <w:multiLevelType w:val="multilevel"/>
    <w:tmpl w:val="0A222DF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6B655B"/>
    <w:multiLevelType w:val="multilevel"/>
    <w:tmpl w:val="5EFEC4D4"/>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5BF0432"/>
    <w:multiLevelType w:val="multilevel"/>
    <w:tmpl w:val="3EE8C5B6"/>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7B360FD"/>
    <w:multiLevelType w:val="multilevel"/>
    <w:tmpl w:val="2B721A50"/>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9A20CAA"/>
    <w:multiLevelType w:val="multilevel"/>
    <w:tmpl w:val="237A8C50"/>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CA33C53"/>
    <w:multiLevelType w:val="multilevel"/>
    <w:tmpl w:val="1C9A96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F69334E"/>
    <w:multiLevelType w:val="multilevel"/>
    <w:tmpl w:val="E950565C"/>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44140619">
    <w:abstractNumId w:val="7"/>
  </w:num>
  <w:num w:numId="2" w16cid:durableId="1841197666">
    <w:abstractNumId w:val="4"/>
  </w:num>
  <w:num w:numId="3" w16cid:durableId="549145846">
    <w:abstractNumId w:val="10"/>
  </w:num>
  <w:num w:numId="4" w16cid:durableId="1658261529">
    <w:abstractNumId w:val="9"/>
  </w:num>
  <w:num w:numId="5" w16cid:durableId="1101488835">
    <w:abstractNumId w:val="16"/>
  </w:num>
  <w:num w:numId="6" w16cid:durableId="1402217543">
    <w:abstractNumId w:val="14"/>
  </w:num>
  <w:num w:numId="7" w16cid:durableId="1883904829">
    <w:abstractNumId w:val="18"/>
  </w:num>
  <w:num w:numId="8" w16cid:durableId="1344892967">
    <w:abstractNumId w:val="17"/>
  </w:num>
  <w:num w:numId="9" w16cid:durableId="1230575177">
    <w:abstractNumId w:val="8"/>
  </w:num>
  <w:num w:numId="10" w16cid:durableId="1495757457">
    <w:abstractNumId w:val="0"/>
  </w:num>
  <w:num w:numId="11" w16cid:durableId="1265915674">
    <w:abstractNumId w:val="19"/>
  </w:num>
  <w:num w:numId="12" w16cid:durableId="178155938">
    <w:abstractNumId w:val="2"/>
  </w:num>
  <w:num w:numId="13" w16cid:durableId="800417535">
    <w:abstractNumId w:val="5"/>
  </w:num>
  <w:num w:numId="14" w16cid:durableId="1276138774">
    <w:abstractNumId w:val="11"/>
  </w:num>
  <w:num w:numId="15" w16cid:durableId="497231670">
    <w:abstractNumId w:val="21"/>
  </w:num>
  <w:num w:numId="16" w16cid:durableId="749934895">
    <w:abstractNumId w:val="13"/>
  </w:num>
  <w:num w:numId="17" w16cid:durableId="1164780723">
    <w:abstractNumId w:val="3"/>
  </w:num>
  <w:num w:numId="18" w16cid:durableId="1229076405">
    <w:abstractNumId w:val="15"/>
  </w:num>
  <w:num w:numId="19" w16cid:durableId="1845777739">
    <w:abstractNumId w:val="12"/>
  </w:num>
  <w:num w:numId="20" w16cid:durableId="553615100">
    <w:abstractNumId w:val="1"/>
  </w:num>
  <w:num w:numId="21" w16cid:durableId="435911003">
    <w:abstractNumId w:val="6"/>
  </w:num>
  <w:num w:numId="22" w16cid:durableId="96485497">
    <w:abstractNumId w:val="20"/>
  </w:num>
  <w:num w:numId="23" w16cid:durableId="1618489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trackRevisions/>
  <w:documentProtection w:edit="trackedChanges" w:enforcement="1" w:cryptProviderType="rsaAES" w:cryptAlgorithmClass="hash" w:cryptAlgorithmType="typeAny" w:cryptAlgorithmSid="14" w:cryptSpinCount="100000" w:hash="nU6VFFcoaFaidPyv5MIXsjAS2vyYGXOxXK+j2Ab2VHkywuznBvfWNk4mW6r0y+i+Vo6zhSZIY4s3IgXmylph4g==" w:salt="OIiY8/k+zljlZK+n9F6Alw=="/>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1F"/>
    <w:rsid w:val="000038FD"/>
    <w:rsid w:val="00004F9E"/>
    <w:rsid w:val="00026535"/>
    <w:rsid w:val="00057230"/>
    <w:rsid w:val="00064900"/>
    <w:rsid w:val="00074719"/>
    <w:rsid w:val="000977EB"/>
    <w:rsid w:val="000B4D11"/>
    <w:rsid w:val="00100240"/>
    <w:rsid w:val="00100338"/>
    <w:rsid w:val="00110E66"/>
    <w:rsid w:val="00113E2E"/>
    <w:rsid w:val="00121499"/>
    <w:rsid w:val="00135D3C"/>
    <w:rsid w:val="0014660E"/>
    <w:rsid w:val="001747E9"/>
    <w:rsid w:val="0017767C"/>
    <w:rsid w:val="00190471"/>
    <w:rsid w:val="00191A23"/>
    <w:rsid w:val="001A585D"/>
    <w:rsid w:val="001A7EBC"/>
    <w:rsid w:val="001D4C0E"/>
    <w:rsid w:val="001E5E9B"/>
    <w:rsid w:val="001E607A"/>
    <w:rsid w:val="00217735"/>
    <w:rsid w:val="002209C7"/>
    <w:rsid w:val="00240CF8"/>
    <w:rsid w:val="00254DBB"/>
    <w:rsid w:val="002556C5"/>
    <w:rsid w:val="0026639C"/>
    <w:rsid w:val="002776E4"/>
    <w:rsid w:val="00297A2E"/>
    <w:rsid w:val="002C4E47"/>
    <w:rsid w:val="002D72BC"/>
    <w:rsid w:val="003127D3"/>
    <w:rsid w:val="003208FD"/>
    <w:rsid w:val="00360EA8"/>
    <w:rsid w:val="00365E5A"/>
    <w:rsid w:val="00382C41"/>
    <w:rsid w:val="003B49EF"/>
    <w:rsid w:val="003B7BC6"/>
    <w:rsid w:val="003C0BA2"/>
    <w:rsid w:val="003E719B"/>
    <w:rsid w:val="003E74EF"/>
    <w:rsid w:val="00401B21"/>
    <w:rsid w:val="00402756"/>
    <w:rsid w:val="00470324"/>
    <w:rsid w:val="004753F1"/>
    <w:rsid w:val="00484D28"/>
    <w:rsid w:val="004C002D"/>
    <w:rsid w:val="004C26D4"/>
    <w:rsid w:val="004C5BFF"/>
    <w:rsid w:val="00502228"/>
    <w:rsid w:val="00505829"/>
    <w:rsid w:val="00541EB0"/>
    <w:rsid w:val="00554AAA"/>
    <w:rsid w:val="005770C5"/>
    <w:rsid w:val="00583531"/>
    <w:rsid w:val="005A5917"/>
    <w:rsid w:val="005B5E5F"/>
    <w:rsid w:val="006371DD"/>
    <w:rsid w:val="00651FD4"/>
    <w:rsid w:val="006642CE"/>
    <w:rsid w:val="0066589F"/>
    <w:rsid w:val="006E4DCF"/>
    <w:rsid w:val="0071678B"/>
    <w:rsid w:val="00717BAB"/>
    <w:rsid w:val="00727B77"/>
    <w:rsid w:val="007353AB"/>
    <w:rsid w:val="007969AE"/>
    <w:rsid w:val="007A7746"/>
    <w:rsid w:val="007B1DDD"/>
    <w:rsid w:val="007B7417"/>
    <w:rsid w:val="007C0FCA"/>
    <w:rsid w:val="00862506"/>
    <w:rsid w:val="008777F7"/>
    <w:rsid w:val="008916A2"/>
    <w:rsid w:val="008C0966"/>
    <w:rsid w:val="008C3746"/>
    <w:rsid w:val="008D2EFD"/>
    <w:rsid w:val="008E7C39"/>
    <w:rsid w:val="008F5BB1"/>
    <w:rsid w:val="008F6C34"/>
    <w:rsid w:val="00947494"/>
    <w:rsid w:val="009670FB"/>
    <w:rsid w:val="009B0C7A"/>
    <w:rsid w:val="009C4A4C"/>
    <w:rsid w:val="009C58C9"/>
    <w:rsid w:val="009D1153"/>
    <w:rsid w:val="009E4F49"/>
    <w:rsid w:val="009E5B0B"/>
    <w:rsid w:val="00A14D1B"/>
    <w:rsid w:val="00AC2637"/>
    <w:rsid w:val="00AE43DF"/>
    <w:rsid w:val="00AF6508"/>
    <w:rsid w:val="00B229D6"/>
    <w:rsid w:val="00B32A52"/>
    <w:rsid w:val="00B42950"/>
    <w:rsid w:val="00B56D92"/>
    <w:rsid w:val="00B75D5B"/>
    <w:rsid w:val="00B77861"/>
    <w:rsid w:val="00BE1654"/>
    <w:rsid w:val="00BE16DC"/>
    <w:rsid w:val="00BF568C"/>
    <w:rsid w:val="00C07FE4"/>
    <w:rsid w:val="00CA3FF9"/>
    <w:rsid w:val="00CB6295"/>
    <w:rsid w:val="00CD274D"/>
    <w:rsid w:val="00CE231B"/>
    <w:rsid w:val="00CF187B"/>
    <w:rsid w:val="00D10007"/>
    <w:rsid w:val="00D2252A"/>
    <w:rsid w:val="00D33A63"/>
    <w:rsid w:val="00D40C7F"/>
    <w:rsid w:val="00D42044"/>
    <w:rsid w:val="00D44F17"/>
    <w:rsid w:val="00D7185C"/>
    <w:rsid w:val="00D82373"/>
    <w:rsid w:val="00DA02A7"/>
    <w:rsid w:val="00DB286E"/>
    <w:rsid w:val="00DB3FE0"/>
    <w:rsid w:val="00DB4114"/>
    <w:rsid w:val="00DD35B0"/>
    <w:rsid w:val="00E4759D"/>
    <w:rsid w:val="00E57D43"/>
    <w:rsid w:val="00E70B1C"/>
    <w:rsid w:val="00E73FC6"/>
    <w:rsid w:val="00E82840"/>
    <w:rsid w:val="00F132D5"/>
    <w:rsid w:val="00F25DBB"/>
    <w:rsid w:val="00F601F4"/>
    <w:rsid w:val="00F61733"/>
    <w:rsid w:val="00F76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66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D7E"/>
    <w:rPr>
      <w:szCs w:val="24"/>
    </w:rPr>
  </w:style>
  <w:style w:type="paragraph" w:styleId="Heading1">
    <w:name w:val="heading 1"/>
    <w:basedOn w:val="Normal"/>
    <w:next w:val="Heading2"/>
    <w:link w:val="Heading1Char"/>
    <w:uiPriority w:val="9"/>
    <w:qFormat/>
    <w:rsid w:val="00DC0C77"/>
    <w:pPr>
      <w:keepNext/>
      <w:numPr>
        <w:numId w:val="2"/>
      </w:numPr>
      <w:pBdr>
        <w:bottom w:val="single" w:sz="4" w:space="1" w:color="auto"/>
      </w:pBdr>
      <w:spacing w:after="200"/>
      <w:outlineLvl w:val="0"/>
    </w:pPr>
    <w:rPr>
      <w:rFonts w:eastAsiaTheme="majorEastAsia" w:cstheme="majorBidi"/>
      <w:b/>
      <w:caps/>
      <w:szCs w:val="32"/>
    </w:rPr>
  </w:style>
  <w:style w:type="paragraph" w:styleId="Heading2">
    <w:name w:val="heading 2"/>
    <w:basedOn w:val="Normal"/>
    <w:next w:val="BodyText"/>
    <w:link w:val="Heading2Char"/>
    <w:uiPriority w:val="9"/>
    <w:unhideWhenUsed/>
    <w:qFormat/>
    <w:rsid w:val="00DC0C77"/>
    <w:pPr>
      <w:keepNext/>
      <w:numPr>
        <w:ilvl w:val="1"/>
        <w:numId w:val="2"/>
      </w:numPr>
      <w:spacing w:after="200"/>
      <w:outlineLvl w:val="1"/>
    </w:pPr>
    <w:rPr>
      <w:rFonts w:eastAsiaTheme="majorEastAsia" w:cstheme="majorBidi"/>
      <w:b/>
      <w:szCs w:val="26"/>
    </w:rPr>
  </w:style>
  <w:style w:type="paragraph" w:styleId="Heading3">
    <w:name w:val="heading 3"/>
    <w:basedOn w:val="ListParagraph"/>
    <w:link w:val="Heading3Char"/>
    <w:uiPriority w:val="9"/>
    <w:unhideWhenUsed/>
    <w:qFormat/>
    <w:rsid w:val="00DC0C77"/>
    <w:pPr>
      <w:keepNext w:val="0"/>
      <w:numPr>
        <w:ilvl w:val="2"/>
        <w:numId w:val="2"/>
      </w:numPr>
      <w:outlineLvl w:val="2"/>
    </w:pPr>
    <w:rPr>
      <w:b w:val="0"/>
      <w:szCs w:val="20"/>
    </w:rPr>
  </w:style>
  <w:style w:type="paragraph" w:styleId="Heading4">
    <w:name w:val="heading 4"/>
    <w:basedOn w:val="Normal"/>
    <w:link w:val="Heading4Char"/>
    <w:uiPriority w:val="9"/>
    <w:semiHidden/>
    <w:unhideWhenUsed/>
    <w:qFormat/>
    <w:rsid w:val="00DC0C77"/>
    <w:pPr>
      <w:numPr>
        <w:ilvl w:val="3"/>
        <w:numId w:val="2"/>
      </w:numPr>
      <w:spacing w:after="200"/>
      <w:outlineLvl w:val="3"/>
    </w:pPr>
    <w:rPr>
      <w:rFonts w:eastAsiaTheme="majorEastAsia" w:cstheme="majorBid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ListParagraph"/>
    <w:link w:val="TitleChar"/>
    <w:uiPriority w:val="10"/>
    <w:qFormat/>
    <w:rsid w:val="00DC0C77"/>
    <w:pPr>
      <w:keepNext/>
      <w:pBdr>
        <w:bottom w:val="single" w:sz="4" w:space="1" w:color="auto"/>
      </w:pBdr>
      <w:spacing w:after="200"/>
      <w:ind w:left="-720"/>
    </w:pPr>
    <w:rPr>
      <w:rFonts w:eastAsiaTheme="majorEastAsia" w:cstheme="majorBidi"/>
      <w:b/>
      <w:spacing w:val="-10"/>
      <w:kern w:val="28"/>
      <w:szCs w:val="56"/>
    </w:rPr>
  </w:style>
  <w:style w:type="paragraph" w:styleId="BodyTextIndent">
    <w:name w:val="Body Text Indent"/>
    <w:basedOn w:val="Normal"/>
    <w:pPr>
      <w:ind w:left="4320"/>
    </w:pPr>
    <w:rPr>
      <w:b/>
    </w:rPr>
  </w:style>
  <w:style w:type="paragraph" w:styleId="BodyTextIndent2">
    <w:name w:val="Body Text Indent 2"/>
    <w:basedOn w:val="Normal"/>
    <w:pPr>
      <w:ind w:left="720" w:firstLine="720"/>
    </w:pPr>
  </w:style>
  <w:style w:type="paragraph" w:styleId="Header">
    <w:name w:val="header"/>
    <w:basedOn w:val="Normal"/>
    <w:link w:val="HeaderChar"/>
    <w:uiPriority w:val="99"/>
    <w:unhideWhenUsed/>
    <w:rsid w:val="00DC0C77"/>
    <w:pPr>
      <w:tabs>
        <w:tab w:val="center" w:pos="4680"/>
        <w:tab w:val="right" w:pos="9360"/>
      </w:tabs>
    </w:pPr>
  </w:style>
  <w:style w:type="paragraph" w:styleId="Footer">
    <w:name w:val="footer"/>
    <w:basedOn w:val="Normal"/>
    <w:link w:val="FooterChar"/>
    <w:uiPriority w:val="99"/>
    <w:unhideWhenUsed/>
    <w:rsid w:val="00DC0C77"/>
    <w:pPr>
      <w:tabs>
        <w:tab w:val="center" w:pos="4680"/>
        <w:tab w:val="right" w:pos="936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DC0C77"/>
    <w:rPr>
      <w:rFonts w:ascii="Segoe UI" w:hAnsi="Segoe UI" w:cs="Segoe UI"/>
      <w:sz w:val="18"/>
      <w:szCs w:val="18"/>
    </w:rPr>
  </w:style>
  <w:style w:type="character" w:styleId="CommentReference">
    <w:name w:val="annotation reference"/>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DC0C77"/>
    <w:pPr>
      <w:spacing w:after="120"/>
      <w:ind w:left="360"/>
    </w:pPr>
    <w:rPr>
      <w:sz w:val="16"/>
      <w:szCs w:val="16"/>
    </w:rPr>
  </w:style>
  <w:style w:type="character" w:customStyle="1" w:styleId="DeltaViewInsertion">
    <w:name w:val="DeltaView Insertion"/>
    <w:rPr>
      <w:color w:val="0000FF"/>
      <w:spacing w:val="0"/>
      <w:u w:val="double"/>
    </w:rPr>
  </w:style>
  <w:style w:type="paragraph" w:styleId="PlainText">
    <w:name w:val="Plain Text"/>
    <w:basedOn w:val="Normal"/>
    <w:pPr>
      <w:autoSpaceDE w:val="0"/>
      <w:autoSpaceDN w:val="0"/>
      <w:adjustRightInd w:val="0"/>
    </w:pPr>
    <w:rPr>
      <w:rFonts w:ascii="Courier New" w:hAnsi="Courier New" w:cs="Courier New"/>
      <w:szCs w:val="20"/>
    </w:rPr>
  </w:style>
  <w:style w:type="character" w:styleId="Hyperlink">
    <w:name w:val="Hyperlink"/>
    <w:basedOn w:val="DefaultParagraphFont"/>
    <w:uiPriority w:val="99"/>
    <w:unhideWhenUsed/>
    <w:rsid w:val="00DC0C77"/>
    <w:rPr>
      <w:color w:val="0563C1" w:themeColor="hyperlink"/>
      <w:u w:val="single"/>
    </w:rPr>
  </w:style>
  <w:style w:type="paragraph" w:customStyle="1" w:styleId="MediumGrid1-Accent21">
    <w:name w:val="Medium Grid 1 - Accent 21"/>
    <w:basedOn w:val="Normal"/>
    <w:uiPriority w:val="34"/>
    <w:qFormat/>
    <w:pPr>
      <w:ind w:left="720"/>
      <w:contextualSpacing/>
    </w:pPr>
  </w:style>
  <w:style w:type="paragraph" w:customStyle="1" w:styleId="MediumList2-Accent21">
    <w:name w:val="Medium List 2 - Accent 21"/>
    <w:hidden/>
    <w:uiPriority w:val="99"/>
    <w:semiHidden/>
    <w:rPr>
      <w:sz w:val="24"/>
      <w:szCs w:val="24"/>
    </w:rPr>
  </w:style>
  <w:style w:type="character" w:customStyle="1" w:styleId="Heading3Char">
    <w:name w:val="Heading 3 Char"/>
    <w:basedOn w:val="DefaultParagraphFont"/>
    <w:link w:val="Heading3"/>
    <w:uiPriority w:val="5"/>
    <w:rsid w:val="00DC0C77"/>
    <w:rPr>
      <w:rFonts w:ascii="Calibri" w:hAnsi="Calibri"/>
    </w:rPr>
  </w:style>
  <w:style w:type="character" w:customStyle="1" w:styleId="FooterChar">
    <w:name w:val="Footer Char"/>
    <w:basedOn w:val="DefaultParagraphFont"/>
    <w:link w:val="Footer"/>
    <w:uiPriority w:val="99"/>
    <w:rsid w:val="00DC0C77"/>
    <w:rPr>
      <w:rFonts w:ascii="Calibri" w:hAnsi="Calibri"/>
      <w:szCs w:val="24"/>
    </w:rPr>
  </w:style>
  <w:style w:type="character" w:customStyle="1" w:styleId="BodyTextIndent3Char">
    <w:name w:val="Body Text Indent 3 Char"/>
    <w:basedOn w:val="DefaultParagraphFont"/>
    <w:link w:val="BodyTextIndent3"/>
    <w:rsid w:val="00DC0C77"/>
    <w:rPr>
      <w:rFonts w:ascii="Calibri" w:hAnsi="Calibri"/>
      <w:sz w:val="16"/>
      <w:szCs w:val="16"/>
    </w:rPr>
  </w:style>
  <w:style w:type="paragraph" w:styleId="NoSpacing">
    <w:name w:val="No Spacing"/>
    <w:basedOn w:val="Normal"/>
    <w:link w:val="NoSpacingChar"/>
    <w:uiPriority w:val="2"/>
    <w:qFormat/>
    <w:rsid w:val="00DC0C77"/>
  </w:style>
  <w:style w:type="character" w:customStyle="1" w:styleId="NoSpacingChar">
    <w:name w:val="No Spacing Char"/>
    <w:link w:val="NoSpacing"/>
    <w:uiPriority w:val="2"/>
    <w:rsid w:val="00DC0C77"/>
    <w:rPr>
      <w:rFonts w:ascii="Calibri" w:hAnsi="Calibri"/>
      <w:szCs w:val="24"/>
    </w:rPr>
  </w:style>
  <w:style w:type="character" w:styleId="FollowedHyperlink">
    <w:name w:val="FollowedHyperlink"/>
    <w:basedOn w:val="DefaultParagraphFont"/>
    <w:uiPriority w:val="99"/>
    <w:unhideWhenUsed/>
    <w:rsid w:val="00DC0C77"/>
    <w:rPr>
      <w:color w:val="954F72" w:themeColor="followedHyperlink"/>
      <w:u w:val="single"/>
    </w:rPr>
  </w:style>
  <w:style w:type="paragraph" w:styleId="ListParagraph">
    <w:name w:val="List Paragraph"/>
    <w:basedOn w:val="Normal"/>
    <w:next w:val="BodyText"/>
    <w:uiPriority w:val="34"/>
    <w:qFormat/>
    <w:rsid w:val="00DC0C77"/>
    <w:pPr>
      <w:keepNext/>
      <w:numPr>
        <w:numId w:val="1"/>
      </w:numPr>
      <w:spacing w:after="200"/>
    </w:pPr>
    <w:rPr>
      <w:b/>
    </w:rPr>
  </w:style>
  <w:style w:type="character" w:customStyle="1" w:styleId="BalloonTextChar">
    <w:name w:val="Balloon Text Char"/>
    <w:basedOn w:val="DefaultParagraphFont"/>
    <w:link w:val="BalloonText"/>
    <w:uiPriority w:val="99"/>
    <w:semiHidden/>
    <w:rsid w:val="00DC0C77"/>
    <w:rPr>
      <w:rFonts w:ascii="Segoe UI" w:hAnsi="Segoe UI" w:cs="Segoe UI"/>
      <w:sz w:val="18"/>
      <w:szCs w:val="18"/>
    </w:rPr>
  </w:style>
  <w:style w:type="paragraph" w:styleId="BodyText">
    <w:name w:val="Body Text"/>
    <w:basedOn w:val="Normal"/>
    <w:link w:val="BodyTextChar"/>
    <w:qFormat/>
    <w:rsid w:val="00F44D82"/>
    <w:pPr>
      <w:spacing w:after="200"/>
    </w:pPr>
  </w:style>
  <w:style w:type="character" w:customStyle="1" w:styleId="BodyTextChar">
    <w:name w:val="Body Text Char"/>
    <w:basedOn w:val="DefaultParagraphFont"/>
    <w:link w:val="BodyText"/>
    <w:rsid w:val="00F44D82"/>
    <w:rPr>
      <w:rFonts w:ascii="Calibri" w:hAnsi="Calibri"/>
      <w:szCs w:val="24"/>
    </w:rPr>
  </w:style>
  <w:style w:type="paragraph" w:styleId="BodyText2">
    <w:name w:val="Body Text 2"/>
    <w:basedOn w:val="Normal"/>
    <w:link w:val="BodyText2Char"/>
    <w:uiPriority w:val="1"/>
    <w:qFormat/>
    <w:rsid w:val="00DC0C77"/>
    <w:pPr>
      <w:spacing w:after="200"/>
      <w:ind w:left="720"/>
    </w:pPr>
  </w:style>
  <w:style w:type="character" w:customStyle="1" w:styleId="BodyText2Char">
    <w:name w:val="Body Text 2 Char"/>
    <w:basedOn w:val="DefaultParagraphFont"/>
    <w:link w:val="BodyText2"/>
    <w:uiPriority w:val="1"/>
    <w:rsid w:val="00DC0C77"/>
    <w:rPr>
      <w:rFonts w:ascii="Calibri" w:hAnsi="Calibri"/>
      <w:szCs w:val="24"/>
    </w:rPr>
  </w:style>
  <w:style w:type="character" w:customStyle="1" w:styleId="HeaderChar">
    <w:name w:val="Header Char"/>
    <w:basedOn w:val="DefaultParagraphFont"/>
    <w:link w:val="Header"/>
    <w:uiPriority w:val="99"/>
    <w:rsid w:val="00DC0C77"/>
    <w:rPr>
      <w:rFonts w:ascii="Calibri" w:hAnsi="Calibri"/>
      <w:szCs w:val="24"/>
    </w:rPr>
  </w:style>
  <w:style w:type="character" w:customStyle="1" w:styleId="Heading1Char">
    <w:name w:val="Heading 1 Char"/>
    <w:basedOn w:val="DefaultParagraphFont"/>
    <w:link w:val="Heading1"/>
    <w:uiPriority w:val="3"/>
    <w:rsid w:val="00DC0C77"/>
    <w:rPr>
      <w:rFonts w:ascii="Calibri" w:eastAsiaTheme="majorEastAsia" w:hAnsi="Calibri" w:cstheme="majorBidi"/>
      <w:b/>
      <w:caps/>
      <w:szCs w:val="32"/>
    </w:rPr>
  </w:style>
  <w:style w:type="character" w:customStyle="1" w:styleId="Heading2Char">
    <w:name w:val="Heading 2 Char"/>
    <w:basedOn w:val="DefaultParagraphFont"/>
    <w:link w:val="Heading2"/>
    <w:uiPriority w:val="4"/>
    <w:rsid w:val="00DC0C77"/>
    <w:rPr>
      <w:rFonts w:ascii="Calibri" w:eastAsiaTheme="majorEastAsia" w:hAnsi="Calibri" w:cstheme="majorBidi"/>
      <w:b/>
      <w:szCs w:val="26"/>
    </w:rPr>
  </w:style>
  <w:style w:type="character" w:customStyle="1" w:styleId="Heading4Char">
    <w:name w:val="Heading 4 Char"/>
    <w:basedOn w:val="DefaultParagraphFont"/>
    <w:link w:val="Heading4"/>
    <w:uiPriority w:val="6"/>
    <w:rsid w:val="00DC0C77"/>
    <w:rPr>
      <w:rFonts w:ascii="Calibri" w:eastAsiaTheme="majorEastAsia" w:hAnsi="Calibri" w:cstheme="majorBidi"/>
      <w:iCs/>
      <w:szCs w:val="24"/>
    </w:rPr>
  </w:style>
  <w:style w:type="paragraph" w:customStyle="1" w:styleId="shadedtitle">
    <w:name w:val="shaded title"/>
    <w:basedOn w:val="Normal"/>
    <w:next w:val="BodyText"/>
    <w:uiPriority w:val="9"/>
    <w:qFormat/>
    <w:rsid w:val="00DC0C77"/>
    <w:pPr>
      <w:keepNext/>
      <w:shd w:val="clear" w:color="auto" w:fill="BFBFBF"/>
      <w:spacing w:after="280"/>
      <w:jc w:val="center"/>
    </w:pPr>
    <w:rPr>
      <w:b/>
      <w:caps/>
    </w:rPr>
  </w:style>
  <w:style w:type="character" w:customStyle="1" w:styleId="TitleChar">
    <w:name w:val="Title Char"/>
    <w:basedOn w:val="DefaultParagraphFont"/>
    <w:link w:val="Title"/>
    <w:uiPriority w:val="7"/>
    <w:rsid w:val="00DC0C77"/>
    <w:rPr>
      <w:rFonts w:ascii="Calibri" w:eastAsiaTheme="majorEastAsia" w:hAnsi="Calibri" w:cstheme="majorBidi"/>
      <w:b/>
      <w:spacing w:val="-10"/>
      <w:kern w:val="28"/>
      <w:szCs w:val="56"/>
    </w:rPr>
  </w:style>
  <w:style w:type="character" w:styleId="Strong">
    <w:name w:val="Strong"/>
    <w:basedOn w:val="DefaultParagraphFont"/>
    <w:qFormat/>
    <w:rsid w:val="00F44D82"/>
    <w:rPr>
      <w:b/>
      <w:bCs/>
    </w:rPr>
  </w:style>
  <w:style w:type="character" w:customStyle="1" w:styleId="m4072263668662939905msocommentreference">
    <w:name w:val="m_4072263668662939905msocommentreference"/>
    <w:basedOn w:val="DefaultParagraphFont"/>
    <w:rsid w:val="008A085D"/>
  </w:style>
  <w:style w:type="paragraph" w:customStyle="1" w:styleId="m4072263668662939905msolistparagraph">
    <w:name w:val="m_4072263668662939905msolistparagraph"/>
    <w:basedOn w:val="Normal"/>
    <w:rsid w:val="008A085D"/>
    <w:pPr>
      <w:spacing w:before="100" w:beforeAutospacing="1" w:after="100" w:afterAutospacing="1"/>
      <w:jc w:val="left"/>
    </w:pPr>
    <w:rPr>
      <w:rFonts w:ascii="Times New Roman" w:hAnsi="Times New Roman"/>
      <w:sz w:val="24"/>
    </w:rPr>
  </w:style>
  <w:style w:type="paragraph" w:styleId="FootnoteText">
    <w:name w:val="footnote text"/>
    <w:basedOn w:val="Normal"/>
    <w:link w:val="FootnoteTextChar"/>
    <w:rsid w:val="005812D4"/>
    <w:rPr>
      <w:szCs w:val="20"/>
    </w:rPr>
  </w:style>
  <w:style w:type="character" w:customStyle="1" w:styleId="FootnoteTextChar">
    <w:name w:val="Footnote Text Char"/>
    <w:basedOn w:val="DefaultParagraphFont"/>
    <w:link w:val="FootnoteText"/>
    <w:rsid w:val="005812D4"/>
    <w:rPr>
      <w:rFonts w:ascii="Calibri" w:hAnsi="Calibri"/>
    </w:rPr>
  </w:style>
  <w:style w:type="character" w:styleId="FootnoteReference">
    <w:name w:val="footnote reference"/>
    <w:basedOn w:val="DefaultParagraphFont"/>
    <w:rsid w:val="005812D4"/>
    <w:rPr>
      <w:vertAlign w:val="superscript"/>
    </w:rPr>
  </w:style>
  <w:style w:type="character" w:customStyle="1" w:styleId="CommentTextChar">
    <w:name w:val="Comment Text Char"/>
    <w:basedOn w:val="DefaultParagraphFont"/>
    <w:link w:val="CommentText"/>
    <w:semiHidden/>
    <w:rsid w:val="00F25EDE"/>
    <w:rPr>
      <w:rFonts w:ascii="Calibri" w:hAnsi="Calibri"/>
    </w:rPr>
  </w:style>
  <w:style w:type="paragraph" w:styleId="Revision">
    <w:name w:val="Revision"/>
    <w:hidden/>
    <w:uiPriority w:val="99"/>
    <w:semiHidden/>
    <w:rsid w:val="00DE6A6B"/>
    <w:rPr>
      <w:szCs w:val="24"/>
    </w:rPr>
  </w:style>
  <w:style w:type="paragraph" w:customStyle="1" w:styleId="MacPacTrailer">
    <w:name w:val="MacPac Trailer"/>
    <w:rsid w:val="0054314A"/>
    <w:pPr>
      <w:widowControl w:val="0"/>
      <w:spacing w:line="200" w:lineRule="exact"/>
    </w:pPr>
    <w:rPr>
      <w:sz w:val="16"/>
      <w:szCs w:val="22"/>
    </w:rPr>
  </w:style>
  <w:style w:type="character" w:styleId="PlaceholderText">
    <w:name w:val="Placeholder Text"/>
    <w:basedOn w:val="DefaultParagraphFont"/>
    <w:uiPriority w:val="99"/>
    <w:semiHidden/>
    <w:rsid w:val="0054314A"/>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15" w:type="dxa"/>
        <w:left w:w="115" w:type="dxa"/>
        <w:bottom w:w="115" w:type="dxa"/>
        <w:right w:w="115" w:type="dxa"/>
      </w:tblCellMar>
    </w:tblPr>
  </w:style>
  <w:style w:type="table" w:customStyle="1" w:styleId="a8">
    <w:basedOn w:val="TableNormal"/>
    <w:tblPr>
      <w:tblStyleRowBandSize w:val="1"/>
      <w:tblStyleColBandSize w:val="1"/>
      <w:tblCellMar>
        <w:top w:w="115" w:type="dxa"/>
        <w:left w:w="115" w:type="dxa"/>
        <w:bottom w:w="115" w:type="dxa"/>
        <w:right w:w="115" w:type="dxa"/>
      </w:tblCellMar>
    </w:tblPr>
  </w:style>
  <w:style w:type="table" w:customStyle="1" w:styleId="a9">
    <w:basedOn w:val="TableNormal"/>
    <w:tblPr>
      <w:tblStyleRowBandSize w:val="1"/>
      <w:tblStyleColBandSize w:val="1"/>
      <w:tblCellMar>
        <w:top w:w="115" w:type="dxa"/>
        <w:left w:w="115" w:type="dxa"/>
        <w:bottom w:w="115" w:type="dxa"/>
        <w:right w:w="115" w:type="dxa"/>
      </w:tblCellMar>
    </w:tblPr>
  </w:style>
  <w:style w:type="table" w:customStyle="1" w:styleId="aa">
    <w:basedOn w:val="TableNormal"/>
    <w:tblPr>
      <w:tblStyleRowBandSize w:val="1"/>
      <w:tblStyleColBandSize w:val="1"/>
      <w:tblCellMar>
        <w:top w:w="115" w:type="dxa"/>
        <w:left w:w="115" w:type="dxa"/>
        <w:bottom w:w="115" w:type="dxa"/>
        <w:right w:w="115" w:type="dxa"/>
      </w:tblCellMar>
    </w:tblPr>
  </w:style>
  <w:style w:type="table" w:customStyle="1" w:styleId="ab">
    <w:basedOn w:val="TableNormal"/>
    <w:tblPr>
      <w:tblStyleRowBandSize w:val="1"/>
      <w:tblStyleColBandSize w:val="1"/>
      <w:tblCellMar>
        <w:top w:w="115" w:type="dxa"/>
        <w:left w:w="115" w:type="dxa"/>
        <w:bottom w:w="115" w:type="dxa"/>
        <w:right w:w="115" w:type="dxa"/>
      </w:tblCellMar>
    </w:tblPr>
  </w:style>
  <w:style w:type="table" w:customStyle="1" w:styleId="ac">
    <w:basedOn w:val="TableNormal"/>
    <w:tblPr>
      <w:tblStyleRowBandSize w:val="1"/>
      <w:tblStyleColBandSize w:val="1"/>
      <w:tblCellMar>
        <w:top w:w="115" w:type="dxa"/>
        <w:left w:w="115" w:type="dxa"/>
        <w:bottom w:w="115" w:type="dxa"/>
        <w:right w:w="115" w:type="dxa"/>
      </w:tblCellMar>
    </w:tblPr>
  </w:style>
  <w:style w:type="table" w:customStyle="1" w:styleId="ad">
    <w:basedOn w:val="TableNormal"/>
    <w:tblPr>
      <w:tblStyleRowBandSize w:val="1"/>
      <w:tblStyleColBandSize w:val="1"/>
      <w:tblCellMar>
        <w:top w:w="115" w:type="dxa"/>
        <w:left w:w="115" w:type="dxa"/>
        <w:bottom w:w="115" w:type="dxa"/>
        <w:right w:w="115" w:type="dxa"/>
      </w:tblCellMar>
    </w:tblPr>
  </w:style>
  <w:style w:type="table" w:customStyle="1" w:styleId="ae">
    <w:basedOn w:val="TableNormal"/>
    <w:tblPr>
      <w:tblStyleRowBandSize w:val="1"/>
      <w:tblStyleColBandSize w:val="1"/>
      <w:tblCellMar>
        <w:top w:w="115" w:type="dxa"/>
        <w:left w:w="115" w:type="dxa"/>
        <w:bottom w:w="115" w:type="dxa"/>
        <w:right w:w="115" w:type="dxa"/>
      </w:tblCellMar>
    </w:tblPr>
  </w:style>
  <w:style w:type="table" w:customStyle="1" w:styleId="af">
    <w:basedOn w:val="TableNormal"/>
    <w:tblPr>
      <w:tblStyleRowBandSize w:val="1"/>
      <w:tblStyleColBandSize w:val="1"/>
      <w:tblCellMar>
        <w:top w:w="115" w:type="dxa"/>
        <w:left w:w="115" w:type="dxa"/>
        <w:bottom w:w="115" w:type="dxa"/>
        <w:right w:w="115" w:type="dxa"/>
      </w:tblCellMar>
    </w:tblPr>
  </w:style>
  <w:style w:type="table" w:customStyle="1" w:styleId="af0">
    <w:basedOn w:val="TableNormal"/>
    <w:tblPr>
      <w:tblStyleRowBandSize w:val="1"/>
      <w:tblStyleColBandSize w:val="1"/>
      <w:tblCellMar>
        <w:top w:w="115" w:type="dxa"/>
        <w:left w:w="115" w:type="dxa"/>
        <w:bottom w:w="115" w:type="dxa"/>
        <w:right w:w="115" w:type="dxa"/>
      </w:tblCellMar>
    </w:tblPr>
  </w:style>
  <w:style w:type="table" w:customStyle="1" w:styleId="af1">
    <w:basedOn w:val="TableNormal"/>
    <w:tblPr>
      <w:tblStyleRowBandSize w:val="1"/>
      <w:tblStyleColBandSize w:val="1"/>
      <w:tblCellMar>
        <w:top w:w="115" w:type="dxa"/>
        <w:left w:w="115" w:type="dxa"/>
        <w:bottom w:w="115" w:type="dxa"/>
        <w:right w:w="115" w:type="dxa"/>
      </w:tblCellMar>
    </w:tblPr>
  </w:style>
  <w:style w:type="table" w:customStyle="1" w:styleId="af2">
    <w:basedOn w:val="TableNormal"/>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5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8DtE7p5euMKyCrhOamYFMhQWSoQ==">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</go:docsCustomData>
</go:gDocsCustomXmlDataStorage>
</file>

<file path=customXml/itemProps1.xml><?xml version="1.0" encoding="utf-8"?>
<ds:datastoreItem xmlns:ds="http://schemas.openxmlformats.org/officeDocument/2006/customXml" ds:itemID="{9F8AE65C-758C-D94B-82A5-87F703430C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5286</Words>
  <Characters>30131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2024-02-12T18:58:00Z</dcterms:created>
  <dcterms:modified xsi:type="dcterms:W3CDTF">2024-02-12T18:59:00Z</dcterms:modified>
</cp:coreProperties>
</file>