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FED" w:rsidRDefault="00AC7FED" w:rsidP="000E36F4">
      <w:pPr>
        <w:jc w:val="center"/>
        <w:rPr>
          <w:b/>
        </w:rPr>
      </w:pPr>
      <w:bookmarkStart w:id="0" w:name="_GoBack"/>
      <w:bookmarkEnd w:id="0"/>
      <w:r>
        <w:rPr>
          <w:b/>
        </w:rPr>
        <w:t>RADISSON HOTEL ROSEVILLE</w:t>
      </w:r>
    </w:p>
    <w:p w:rsidR="00AC7FED" w:rsidRDefault="00AC7FED" w:rsidP="000E36F4">
      <w:pPr>
        <w:jc w:val="center"/>
        <w:rPr>
          <w:b/>
        </w:rPr>
      </w:pPr>
      <w:smartTag w:uri="urn:schemas-microsoft-com:office:smarttags" w:element="Street">
        <w:smartTag w:uri="urn:schemas-microsoft-com:office:smarttags" w:element="address">
          <w:r>
            <w:rPr>
              <w:b/>
            </w:rPr>
            <w:t>2540 NORTH CLEVELAND AVENUE</w:t>
          </w:r>
        </w:smartTag>
      </w:smartTag>
    </w:p>
    <w:p w:rsidR="00AC7FED" w:rsidRPr="000E36F4" w:rsidRDefault="00AC7FED" w:rsidP="000E36F4">
      <w:pPr>
        <w:jc w:val="center"/>
        <w:rPr>
          <w:b/>
        </w:rPr>
      </w:pPr>
      <w:smartTag w:uri="urn:schemas-microsoft-com:office:smarttags" w:element="place">
        <w:smartTag w:uri="urn:schemas-microsoft-com:office:smarttags" w:element="City">
          <w:r>
            <w:rPr>
              <w:b/>
            </w:rPr>
            <w:t>ROSEVILLE</w:t>
          </w:r>
        </w:smartTag>
        <w:r>
          <w:rPr>
            <w:b/>
          </w:rPr>
          <w:t xml:space="preserve">, </w:t>
        </w:r>
        <w:smartTag w:uri="urn:schemas-microsoft-com:office:smarttags" w:element="State">
          <w:r>
            <w:rPr>
              <w:b/>
            </w:rPr>
            <w:t>MN</w:t>
          </w:r>
        </w:smartTag>
        <w:r>
          <w:rPr>
            <w:b/>
          </w:rPr>
          <w:t xml:space="preserve"> </w:t>
        </w:r>
        <w:smartTag w:uri="urn:schemas-microsoft-com:office:smarttags" w:element="PostalCode">
          <w:r>
            <w:rPr>
              <w:b/>
            </w:rPr>
            <w:t>55113</w:t>
          </w:r>
        </w:smartTag>
      </w:smartTag>
    </w:p>
    <w:p w:rsidR="00AC7FED" w:rsidRDefault="00AC7FED"/>
    <w:p w:rsidR="00AC7FED" w:rsidRDefault="00AC7FED" w:rsidP="00F61387">
      <w:r>
        <w:t xml:space="preserve">Date Prepared: </w:t>
      </w:r>
      <w:r>
        <w:tab/>
      </w:r>
      <w:r>
        <w:tab/>
      </w:r>
      <w:r w:rsidR="007E63C3">
        <w:fldChar w:fldCharType="begin"/>
      </w:r>
      <w:r w:rsidR="007E63C3">
        <w:instrText xml:space="preserve"> DATE \@ "MMMM d, yyyy" </w:instrText>
      </w:r>
      <w:r w:rsidR="007E63C3">
        <w:fldChar w:fldCharType="separate"/>
      </w:r>
      <w:r w:rsidR="003D4047">
        <w:rPr>
          <w:noProof/>
        </w:rPr>
        <w:t>March 24, 2014</w:t>
      </w:r>
      <w:r w:rsidR="007E63C3">
        <w:fldChar w:fldCharType="end"/>
      </w:r>
    </w:p>
    <w:p w:rsidR="00AC7FED" w:rsidRDefault="00AC7FED" w:rsidP="00F61387">
      <w:r>
        <w:t>Group Name:</w:t>
      </w:r>
      <w:r>
        <w:tab/>
      </w:r>
      <w:r>
        <w:tab/>
      </w:r>
    </w:p>
    <w:p w:rsidR="00AC7FED" w:rsidRDefault="00AC7FED" w:rsidP="00F61387">
      <w:r>
        <w:t xml:space="preserve">Group Contact: </w:t>
      </w:r>
      <w:r>
        <w:tab/>
      </w:r>
      <w:r>
        <w:tab/>
      </w:r>
    </w:p>
    <w:p w:rsidR="00AC7FED" w:rsidRDefault="00AC7FED" w:rsidP="00F61387">
      <w:r>
        <w:t>Address:</w:t>
      </w:r>
      <w:r>
        <w:tab/>
      </w:r>
      <w:r>
        <w:tab/>
      </w:r>
      <w:r>
        <w:tab/>
      </w:r>
    </w:p>
    <w:p w:rsidR="00AC7FED" w:rsidRDefault="00AC7FED" w:rsidP="00F61387">
      <w:r>
        <w:tab/>
      </w:r>
      <w:r>
        <w:tab/>
      </w:r>
      <w:r>
        <w:tab/>
      </w:r>
    </w:p>
    <w:p w:rsidR="00AC7FED" w:rsidRDefault="00AC7FED" w:rsidP="00F61387">
      <w:r>
        <w:t>Telephone:</w:t>
      </w:r>
      <w:r>
        <w:tab/>
      </w:r>
      <w:r>
        <w:tab/>
      </w:r>
    </w:p>
    <w:p w:rsidR="00AC7FED" w:rsidRDefault="00AC7FED" w:rsidP="00F61387">
      <w:r>
        <w:tab/>
      </w:r>
    </w:p>
    <w:p w:rsidR="00AC7FED" w:rsidRDefault="00AC7FED" w:rsidP="00F61387">
      <w:r>
        <w:t>Event Dates:</w:t>
      </w:r>
      <w:r>
        <w:tab/>
      </w:r>
      <w:r>
        <w:tab/>
      </w:r>
    </w:p>
    <w:p w:rsidR="00AC7FED" w:rsidRDefault="00AC7FED" w:rsidP="00F61387">
      <w:r>
        <w:t xml:space="preserve">Radisson Contact: </w:t>
      </w:r>
      <w:r>
        <w:tab/>
      </w:r>
    </w:p>
    <w:p w:rsidR="00AC7FED" w:rsidRDefault="00AC7FED" w:rsidP="00F61387"/>
    <w:p w:rsidR="00AC7FED" w:rsidRDefault="00761C43" w:rsidP="00F61387">
      <w:pPr>
        <w:rPr>
          <w:b/>
        </w:rPr>
      </w:pPr>
      <w:r>
        <w:rPr>
          <w:b/>
        </w:rPr>
        <w:t xml:space="preserve">                                                                        </w:t>
      </w:r>
      <w:r w:rsidR="00AC7FED">
        <w:rPr>
          <w:b/>
        </w:rPr>
        <w:t>And</w:t>
      </w:r>
    </w:p>
    <w:p w:rsidR="00AC7FED" w:rsidRDefault="00AC7FED" w:rsidP="00F61387">
      <w:pPr>
        <w:rPr>
          <w:b/>
        </w:rPr>
      </w:pPr>
      <w:r>
        <w:rPr>
          <w:b/>
        </w:rPr>
        <w:t xml:space="preserve">Radisson Hotel </w:t>
      </w:r>
      <w:smartTag w:uri="urn:schemas-microsoft-com:office:smarttags" w:element="place">
        <w:smartTag w:uri="urn:schemas-microsoft-com:office:smarttags" w:element="City">
          <w:r>
            <w:rPr>
              <w:b/>
            </w:rPr>
            <w:t>Roseville</w:t>
          </w:r>
        </w:smartTag>
      </w:smartTag>
      <w:r>
        <w:rPr>
          <w:b/>
        </w:rPr>
        <w:t xml:space="preserve"> (Hotel) </w:t>
      </w:r>
      <w:proofErr w:type="gramStart"/>
      <w:r>
        <w:rPr>
          <w:b/>
        </w:rPr>
        <w:t>agree</w:t>
      </w:r>
      <w:proofErr w:type="gramEnd"/>
      <w:r>
        <w:rPr>
          <w:b/>
        </w:rPr>
        <w:t xml:space="preserve"> as follows:</w:t>
      </w:r>
    </w:p>
    <w:p w:rsidR="00AC7FED" w:rsidRDefault="00AC7FED" w:rsidP="00F61387">
      <w:pPr>
        <w:rPr>
          <w:b/>
        </w:rPr>
      </w:pPr>
    </w:p>
    <w:p w:rsidR="00AC7FED" w:rsidRDefault="00AC7FED" w:rsidP="00F61387">
      <w:r>
        <w:t>The Hotel agrees to hold the space listed below on a tentative basis until. If the Hotel and the Group do not have a fully executed contract on, the Hotel will release the space for sale to the public.</w:t>
      </w:r>
    </w:p>
    <w:p w:rsidR="00AC7FED" w:rsidRDefault="00AC7FED" w:rsidP="00F61387"/>
    <w:p w:rsidR="00AC7FED" w:rsidRDefault="00AC7FED" w:rsidP="00F61387">
      <w:pPr>
        <w:rPr>
          <w:b/>
        </w:rPr>
      </w:pPr>
      <w:r>
        <w:rPr>
          <w:b/>
        </w:rPr>
        <w:t>FOOD AND BEVERAGE:</w:t>
      </w:r>
    </w:p>
    <w:p w:rsidR="00AC7FED" w:rsidRDefault="00AC7FED" w:rsidP="00F61387">
      <w:r>
        <w:t>The Hotel is holding function space based on the Schedule of Events. This is considered to be a firm commitment by the Group and any increase or decrease to that commitment may result in additional charges by the Hotel. All fees for meeting and function space are subject to appropriate federal, state and local taxes.</w:t>
      </w:r>
    </w:p>
    <w:p w:rsidR="00AC7FED" w:rsidRDefault="00AC7FED" w:rsidP="00F61387"/>
    <w:p w:rsidR="00AC7FED" w:rsidRDefault="00AC7FED" w:rsidP="00F61387">
      <w:r>
        <w:t>Function/Meeting room rental fees are assessed separately and are not in lieu of any liquidated damages for room revenue or food and beverage revenue set forth herein.</w:t>
      </w:r>
    </w:p>
    <w:p w:rsidR="00AC7FED" w:rsidRDefault="00AC7FED" w:rsidP="00F61387"/>
    <w:p w:rsidR="00AC7FED" w:rsidRPr="00A72E40" w:rsidRDefault="00AC7FED" w:rsidP="00F61387">
      <w:pPr>
        <w:rPr>
          <w:b/>
        </w:rPr>
      </w:pPr>
      <w:r>
        <w:t>All food and beverage arrangements must be made through the Hotel. The Hotel reserves the right to cease food and beverage services in the event they would put the Hotel in violation of Government mandated regulations and laws.</w:t>
      </w:r>
    </w:p>
    <w:p w:rsidR="00AC7FED" w:rsidRDefault="00AC7FED" w:rsidP="00F61387"/>
    <w:p w:rsidR="00AC7FED" w:rsidRPr="00BC6C5D" w:rsidRDefault="00AC7FED" w:rsidP="00F61387">
      <w:r>
        <w:t xml:space="preserve">There is a required food and beverage minimum for this function assessed at </w:t>
      </w:r>
      <w:r w:rsidRPr="00E539F9">
        <w:rPr>
          <w:b/>
        </w:rPr>
        <w:t>$</w:t>
      </w:r>
      <w:r w:rsidR="006C54F4">
        <w:rPr>
          <w:b/>
          <w:noProof/>
        </w:rPr>
        <w:t>XXX</w:t>
      </w:r>
      <w:r w:rsidR="00D63754">
        <w:rPr>
          <w:b/>
          <w:noProof/>
        </w:rPr>
        <w:t xml:space="preserve">. </w:t>
      </w:r>
      <w:r>
        <w:rPr>
          <w:b/>
        </w:rPr>
        <w:t xml:space="preserve"> </w:t>
      </w:r>
      <w:r w:rsidRPr="00BC6C5D">
        <w:t>The food and beverage minimum does not include tax or service charge.</w:t>
      </w:r>
    </w:p>
    <w:p w:rsidR="00AC7FED" w:rsidRDefault="00AC7FED" w:rsidP="00F61387"/>
    <w:p w:rsidR="00AC7FED" w:rsidRDefault="00AC7FED" w:rsidP="00F61387">
      <w:pPr>
        <w:rPr>
          <w:b/>
        </w:rPr>
      </w:pPr>
      <w:r>
        <w:rPr>
          <w:b/>
        </w:rPr>
        <w:t>TERMS &amp; CONDITIONS</w:t>
      </w:r>
    </w:p>
    <w:tbl>
      <w:tblPr>
        <w:tblW w:w="5000" w:type="pct"/>
        <w:tblBorders>
          <w:top w:val="nil"/>
          <w:left w:val="nil"/>
          <w:bottom w:val="single" w:sz="12" w:space="0" w:color="000000"/>
          <w:right w:val="nil"/>
          <w:insideH w:val="nil"/>
          <w:insideV w:val="nil"/>
        </w:tblBorders>
        <w:tblCellMar>
          <w:top w:w="15" w:type="dxa"/>
          <w:left w:w="15" w:type="dxa"/>
          <w:bottom w:w="15" w:type="dxa"/>
          <w:right w:w="15" w:type="dxa"/>
        </w:tblCellMar>
        <w:tblLook w:val="00A0" w:firstRow="1" w:lastRow="0" w:firstColumn="1" w:lastColumn="0" w:noHBand="0" w:noVBand="0"/>
      </w:tblPr>
      <w:tblGrid>
        <w:gridCol w:w="1194"/>
        <w:gridCol w:w="1326"/>
        <w:gridCol w:w="1454"/>
        <w:gridCol w:w="3713"/>
        <w:gridCol w:w="983"/>
      </w:tblGrid>
      <w:tr w:rsidR="00AC7FED" w:rsidRPr="00AC7FED" w:rsidTr="00AC7FED">
        <w:trPr>
          <w:divId w:val="1696924424"/>
        </w:trPr>
        <w:tc>
          <w:tcPr>
            <w:tcW w:w="0" w:type="auto"/>
            <w:tcBorders>
              <w:bottom w:val="single" w:sz="12" w:space="0" w:color="000000"/>
            </w:tcBorders>
            <w:shd w:val="solid" w:color="800000" w:fill="FFFFFF"/>
            <w:vAlign w:val="center"/>
            <w:hideMark/>
          </w:tcPr>
          <w:p w:rsidR="00AC7FED" w:rsidRPr="00AC7FED" w:rsidRDefault="00AC7FED">
            <w:pPr>
              <w:rPr>
                <w:bCs/>
                <w:iCs/>
                <w:color w:val="FFFFFF"/>
                <w:szCs w:val="24"/>
              </w:rPr>
            </w:pPr>
            <w:r w:rsidRPr="00AC7FED">
              <w:rPr>
                <w:bCs/>
                <w:iCs/>
                <w:color w:val="FFFFFF"/>
              </w:rPr>
              <w:t>Date</w:t>
            </w:r>
          </w:p>
        </w:tc>
        <w:tc>
          <w:tcPr>
            <w:tcW w:w="0" w:type="auto"/>
            <w:tcBorders>
              <w:bottom w:val="single" w:sz="12" w:space="0" w:color="000000"/>
            </w:tcBorders>
            <w:shd w:val="solid" w:color="800000" w:fill="FFFFFF"/>
            <w:vAlign w:val="center"/>
            <w:hideMark/>
          </w:tcPr>
          <w:p w:rsidR="00AC7FED" w:rsidRPr="00AC7FED" w:rsidRDefault="00AC7FED">
            <w:pPr>
              <w:rPr>
                <w:bCs/>
                <w:iCs/>
                <w:color w:val="FFFFFF"/>
                <w:szCs w:val="24"/>
              </w:rPr>
            </w:pPr>
            <w:r w:rsidRPr="00AC7FED">
              <w:rPr>
                <w:bCs/>
                <w:iCs/>
                <w:color w:val="FFFFFF"/>
              </w:rPr>
              <w:t>Time</w:t>
            </w:r>
          </w:p>
        </w:tc>
        <w:tc>
          <w:tcPr>
            <w:tcW w:w="0" w:type="auto"/>
            <w:tcBorders>
              <w:bottom w:val="single" w:sz="12" w:space="0" w:color="000000"/>
            </w:tcBorders>
            <w:shd w:val="solid" w:color="800000" w:fill="FFFFFF"/>
            <w:vAlign w:val="center"/>
            <w:hideMark/>
          </w:tcPr>
          <w:p w:rsidR="00AC7FED" w:rsidRPr="00AC7FED" w:rsidRDefault="00AC7FED">
            <w:pPr>
              <w:rPr>
                <w:bCs/>
                <w:iCs/>
                <w:color w:val="FFFFFF"/>
                <w:szCs w:val="24"/>
              </w:rPr>
            </w:pPr>
            <w:r w:rsidRPr="00AC7FED">
              <w:rPr>
                <w:bCs/>
                <w:iCs/>
                <w:color w:val="FFFFFF"/>
              </w:rPr>
              <w:t>Event</w:t>
            </w:r>
          </w:p>
        </w:tc>
        <w:tc>
          <w:tcPr>
            <w:tcW w:w="0" w:type="auto"/>
            <w:tcBorders>
              <w:bottom w:val="single" w:sz="12" w:space="0" w:color="000000"/>
            </w:tcBorders>
            <w:shd w:val="solid" w:color="800000" w:fill="FFFFFF"/>
            <w:vAlign w:val="center"/>
            <w:hideMark/>
          </w:tcPr>
          <w:p w:rsidR="00AC7FED" w:rsidRPr="00AC7FED" w:rsidRDefault="00AC7FED">
            <w:pPr>
              <w:rPr>
                <w:bCs/>
                <w:iCs/>
                <w:color w:val="FFFFFF"/>
                <w:szCs w:val="24"/>
              </w:rPr>
            </w:pPr>
            <w:r w:rsidRPr="00AC7FED">
              <w:rPr>
                <w:bCs/>
                <w:iCs/>
                <w:color w:val="FFFFFF"/>
              </w:rPr>
              <w:t>Function Space</w:t>
            </w:r>
          </w:p>
        </w:tc>
        <w:tc>
          <w:tcPr>
            <w:tcW w:w="0" w:type="auto"/>
            <w:tcBorders>
              <w:bottom w:val="single" w:sz="12" w:space="0" w:color="000000"/>
            </w:tcBorders>
            <w:shd w:val="solid" w:color="800000" w:fill="FFFFFF"/>
            <w:vAlign w:val="center"/>
            <w:hideMark/>
          </w:tcPr>
          <w:p w:rsidR="00AC7FED" w:rsidRPr="00AC7FED" w:rsidRDefault="00AC7FED">
            <w:pPr>
              <w:rPr>
                <w:bCs/>
                <w:iCs/>
                <w:color w:val="FFFFFF"/>
                <w:szCs w:val="24"/>
              </w:rPr>
            </w:pPr>
            <w:r w:rsidRPr="00AC7FED">
              <w:rPr>
                <w:bCs/>
                <w:iCs/>
                <w:color w:val="FFFFFF"/>
              </w:rPr>
              <w:t>Att.</w:t>
            </w:r>
          </w:p>
        </w:tc>
      </w:tr>
      <w:tr w:rsidR="00AC7FED" w:rsidRPr="00AC7FED" w:rsidTr="00761C43">
        <w:trPr>
          <w:divId w:val="1696924424"/>
        </w:trPr>
        <w:tc>
          <w:tcPr>
            <w:tcW w:w="0" w:type="auto"/>
            <w:tcBorders>
              <w:top w:val="single" w:sz="12" w:space="0" w:color="000000"/>
            </w:tcBorders>
            <w:shd w:val="pct20" w:color="FFFF00" w:fill="FFFFFF"/>
            <w:vAlign w:val="center"/>
            <w:hideMark/>
          </w:tcPr>
          <w:p w:rsidR="00AC7FED" w:rsidRPr="00AC7FED" w:rsidRDefault="00AC7FED">
            <w:pPr>
              <w:rPr>
                <w:bCs/>
                <w:iCs/>
                <w:szCs w:val="24"/>
              </w:rPr>
            </w:pPr>
          </w:p>
        </w:tc>
        <w:tc>
          <w:tcPr>
            <w:tcW w:w="0" w:type="auto"/>
            <w:tcBorders>
              <w:top w:val="single" w:sz="12" w:space="0" w:color="000000"/>
            </w:tcBorders>
            <w:shd w:val="pct20" w:color="FFFF00" w:fill="FFFFFF"/>
            <w:vAlign w:val="center"/>
            <w:hideMark/>
          </w:tcPr>
          <w:p w:rsidR="00AC7FED" w:rsidRPr="00AC7FED" w:rsidRDefault="00AC7FED">
            <w:pPr>
              <w:rPr>
                <w:szCs w:val="24"/>
              </w:rPr>
            </w:pPr>
          </w:p>
        </w:tc>
        <w:tc>
          <w:tcPr>
            <w:tcW w:w="0" w:type="auto"/>
            <w:tcBorders>
              <w:top w:val="single" w:sz="12" w:space="0" w:color="000000"/>
            </w:tcBorders>
            <w:shd w:val="pct20" w:color="FFFF00" w:fill="FFFFFF"/>
            <w:vAlign w:val="center"/>
            <w:hideMark/>
          </w:tcPr>
          <w:p w:rsidR="00AC7FED" w:rsidRPr="00AC7FED" w:rsidRDefault="00AC7FED">
            <w:pPr>
              <w:rPr>
                <w:szCs w:val="24"/>
              </w:rPr>
            </w:pPr>
          </w:p>
        </w:tc>
        <w:tc>
          <w:tcPr>
            <w:tcW w:w="0" w:type="auto"/>
            <w:tcBorders>
              <w:top w:val="single" w:sz="12" w:space="0" w:color="000000"/>
            </w:tcBorders>
            <w:shd w:val="pct20" w:color="FFFF00" w:fill="FFFFFF"/>
            <w:vAlign w:val="center"/>
            <w:hideMark/>
          </w:tcPr>
          <w:p w:rsidR="00AC7FED" w:rsidRPr="00AC7FED" w:rsidRDefault="00AC7FED">
            <w:pPr>
              <w:rPr>
                <w:szCs w:val="24"/>
              </w:rPr>
            </w:pPr>
          </w:p>
        </w:tc>
        <w:tc>
          <w:tcPr>
            <w:tcW w:w="0" w:type="auto"/>
            <w:tcBorders>
              <w:top w:val="single" w:sz="12" w:space="0" w:color="000000"/>
            </w:tcBorders>
            <w:shd w:val="pct20" w:color="FFFF00" w:fill="FFFFFF"/>
            <w:vAlign w:val="center"/>
          </w:tcPr>
          <w:p w:rsidR="00AC7FED" w:rsidRPr="00AC7FED" w:rsidRDefault="00AC7FED">
            <w:pPr>
              <w:jc w:val="right"/>
              <w:rPr>
                <w:szCs w:val="24"/>
              </w:rPr>
            </w:pPr>
          </w:p>
        </w:tc>
      </w:tr>
    </w:tbl>
    <w:p w:rsidR="00AC7FED" w:rsidRDefault="00AC7FED">
      <w:pPr>
        <w:spacing w:after="240"/>
        <w:divId w:val="1696924424"/>
      </w:pPr>
    </w:p>
    <w:p w:rsidR="00AC7FED" w:rsidRDefault="00AC7FED" w:rsidP="00A72E40">
      <w:pPr>
        <w:rPr>
          <w:rFonts w:eastAsia="Batang"/>
        </w:rPr>
      </w:pPr>
    </w:p>
    <w:p w:rsidR="00AC7FED" w:rsidRDefault="00AC7FED" w:rsidP="00F61387">
      <w:pPr>
        <w:rPr>
          <w:b/>
        </w:rPr>
      </w:pPr>
    </w:p>
    <w:p w:rsidR="00AC7FED" w:rsidRDefault="00AC7FED" w:rsidP="00F61387">
      <w:pPr>
        <w:rPr>
          <w:b/>
        </w:rPr>
      </w:pPr>
      <w:r>
        <w:rPr>
          <w:b/>
        </w:rPr>
        <w:t>FUNCTION ROOM ASSIGNMENT</w:t>
      </w:r>
    </w:p>
    <w:p w:rsidR="00AC7FED" w:rsidRDefault="00AC7FED" w:rsidP="00F61387">
      <w:r>
        <w:t>Function rooms are assigned at the discretion of the Hotel. The Hotel reserves the right to change the room assignment due to business needs. The Hotel will notify the Group at the time of the guarantee, which function room the group has been assigned to.</w:t>
      </w:r>
    </w:p>
    <w:p w:rsidR="00AC7FED" w:rsidRDefault="00AC7FED" w:rsidP="00F61387"/>
    <w:p w:rsidR="00AC7FED" w:rsidRDefault="00AC7FED" w:rsidP="00F61387">
      <w:pPr>
        <w:rPr>
          <w:b/>
        </w:rPr>
      </w:pPr>
      <w:r>
        <w:rPr>
          <w:b/>
        </w:rPr>
        <w:t>GUARANTEE POLICY</w:t>
      </w:r>
    </w:p>
    <w:p w:rsidR="00AC7FED" w:rsidRDefault="00AC7FED" w:rsidP="00F61387">
      <w:r>
        <w:t xml:space="preserve">Menus and details are due to your Catering Manager ten (10) business days prior to your </w:t>
      </w:r>
      <w:proofErr w:type="gramStart"/>
      <w:r>
        <w:t>groups</w:t>
      </w:r>
      <w:proofErr w:type="gramEnd"/>
      <w:r>
        <w:t xml:space="preserve"> arrival. It is the sole responsibility </w:t>
      </w:r>
      <w:proofErr w:type="gramStart"/>
      <w:r>
        <w:t>of  the</w:t>
      </w:r>
      <w:proofErr w:type="gramEnd"/>
      <w:r>
        <w:t xml:space="preserve"> group to notify the Catering Department of the final guaranteed attendance for each meal function NO LATER than 2:00pm three (3) business days prior to the event. After that time, the Hotel will only accept increases to the guaranteed attendance number. </w:t>
      </w:r>
    </w:p>
    <w:p w:rsidR="00AC7FED" w:rsidRPr="00CA28AF" w:rsidRDefault="00AC7FED" w:rsidP="00F61387"/>
    <w:p w:rsidR="00AC7FED" w:rsidRDefault="00AC7FED" w:rsidP="00F61387">
      <w:pPr>
        <w:rPr>
          <w:b/>
        </w:rPr>
      </w:pPr>
      <w:r>
        <w:rPr>
          <w:b/>
        </w:rPr>
        <w:lastRenderedPageBreak/>
        <w:t>CANCELLATION CLAUSE:</w:t>
      </w:r>
    </w:p>
    <w:p w:rsidR="00AC7FED" w:rsidRDefault="00AC7FED" w:rsidP="00F61387">
      <w:r>
        <w:t>The Group agrees that should they cancel this commitment the actual damages would be difficult to determine. The following schedule represents a reasonable effort on behalf of the Hotel to establish their actual damages to be paid by the Group for cancellation of this contract.</w:t>
      </w:r>
    </w:p>
    <w:p w:rsidR="00AC7FED" w:rsidRDefault="00AC7FED" w:rsidP="00F61387"/>
    <w:p w:rsidR="00AC7FED" w:rsidRDefault="00AC7FED" w:rsidP="00F61387">
      <w:pPr>
        <w:numPr>
          <w:ilvl w:val="0"/>
          <w:numId w:val="1"/>
        </w:numPr>
      </w:pPr>
      <w:r>
        <w:t>Cancellation of this agreement from date of signed contract up to six (6) months of the contracted event dates, the Group will be assessed 40% of the anticipated gross revenue (derived from food and beverage, meeting room rental and ancillary enterprises) if your event was held as scheduled.</w:t>
      </w:r>
    </w:p>
    <w:p w:rsidR="00AC7FED" w:rsidRDefault="00AC7FED" w:rsidP="00F61387"/>
    <w:p w:rsidR="00AC7FED" w:rsidRDefault="00AC7FED" w:rsidP="00F61387">
      <w:pPr>
        <w:numPr>
          <w:ilvl w:val="0"/>
          <w:numId w:val="1"/>
        </w:numPr>
      </w:pPr>
      <w:r>
        <w:t>Cancellation of this agreement less than six (6) months prior to the contracted event dates, the Group will be assessed 70% of the anticipated gross revenue (derived from food and beverage, meeting room rental and ancillary enterprises) if your event was held as scheduled.</w:t>
      </w:r>
    </w:p>
    <w:p w:rsidR="00AC7FED" w:rsidRDefault="00AC7FED" w:rsidP="00F61387"/>
    <w:p w:rsidR="00AC7FED" w:rsidRDefault="00AC7FED" w:rsidP="00F61387"/>
    <w:p w:rsidR="00AC7FED" w:rsidRDefault="00AC7FED" w:rsidP="00F61387">
      <w:r>
        <w:t xml:space="preserve">When signed by representatives of both parties, this contract, which includes the schedule of events, and the Hotel policies and procedures which are incorporated by </w:t>
      </w:r>
      <w:proofErr w:type="gramStart"/>
      <w:r>
        <w:t>reference</w:t>
      </w:r>
      <w:proofErr w:type="gramEnd"/>
      <w:r>
        <w:t xml:space="preserve"> will constitute a binding agreement between the Group and the Hotel.</w:t>
      </w:r>
    </w:p>
    <w:p w:rsidR="00AC7FED" w:rsidRDefault="00AC7FED" w:rsidP="00F61387"/>
    <w:p w:rsidR="00AC7FED" w:rsidRDefault="00AC7FED" w:rsidP="00F61387">
      <w:r>
        <w:t>By the Group’s Authorized Representative</w:t>
      </w:r>
      <w:r>
        <w:tab/>
      </w:r>
      <w:r>
        <w:tab/>
      </w:r>
      <w:r>
        <w:tab/>
      </w:r>
      <w:proofErr w:type="gramStart"/>
      <w:r>
        <w:t>By</w:t>
      </w:r>
      <w:proofErr w:type="gramEnd"/>
      <w:r>
        <w:t xml:space="preserve"> the Hotel’s Authorized Representative</w:t>
      </w:r>
    </w:p>
    <w:p w:rsidR="00AC7FED" w:rsidRDefault="00AC7FED" w:rsidP="00F61387"/>
    <w:p w:rsidR="00AC7FED" w:rsidRDefault="00AC7FED" w:rsidP="00F61387"/>
    <w:p w:rsidR="00AC7FED" w:rsidRDefault="00AC7FED" w:rsidP="00F61387"/>
    <w:p w:rsidR="00AC7FED" w:rsidRDefault="00AC7FED" w:rsidP="00F61387">
      <w:r>
        <w:t>__________________________________</w:t>
      </w:r>
      <w:r>
        <w:tab/>
      </w:r>
      <w:r>
        <w:tab/>
      </w:r>
      <w:r>
        <w:tab/>
        <w:t>___________________________________</w:t>
      </w:r>
    </w:p>
    <w:p w:rsidR="00AC7FED" w:rsidRDefault="006C54F4" w:rsidP="00F61387">
      <w:r>
        <w:rPr>
          <w:noProof/>
        </w:rPr>
        <w:tab/>
      </w:r>
      <w:r w:rsidR="00AC7FED">
        <w:tab/>
      </w:r>
      <w:r w:rsidR="00AC7FED">
        <w:tab/>
      </w:r>
      <w:r w:rsidR="00AC7FED">
        <w:tab/>
      </w:r>
      <w:r w:rsidR="00AC7FED">
        <w:tab/>
      </w:r>
      <w:r w:rsidR="00D63754">
        <w:tab/>
      </w:r>
      <w:r w:rsidR="00D63754">
        <w:tab/>
      </w:r>
      <w:r w:rsidR="00AC7FED">
        <w:rPr>
          <w:noProof/>
        </w:rPr>
        <w:t>Danielle Sarro</w:t>
      </w:r>
    </w:p>
    <w:p w:rsidR="00AC7FED" w:rsidRDefault="006C54F4" w:rsidP="00F61387">
      <w:pPr>
        <w:rPr>
          <w:b/>
        </w:rPr>
      </w:pPr>
      <w:r>
        <w:rPr>
          <w:b/>
          <w:noProof/>
        </w:rPr>
        <w:tab/>
      </w:r>
      <w:r>
        <w:rPr>
          <w:b/>
          <w:noProof/>
        </w:rPr>
        <w:tab/>
      </w:r>
      <w:r>
        <w:rPr>
          <w:b/>
          <w:noProof/>
        </w:rPr>
        <w:tab/>
      </w:r>
      <w:r>
        <w:rPr>
          <w:b/>
          <w:noProof/>
        </w:rPr>
        <w:tab/>
      </w:r>
      <w:r>
        <w:rPr>
          <w:b/>
          <w:noProof/>
        </w:rPr>
        <w:tab/>
      </w:r>
      <w:r w:rsidR="00D63754">
        <w:rPr>
          <w:b/>
        </w:rPr>
        <w:tab/>
      </w:r>
      <w:r w:rsidR="00D63754">
        <w:rPr>
          <w:b/>
        </w:rPr>
        <w:tab/>
      </w:r>
      <w:r w:rsidR="00AC7FED" w:rsidRPr="00F04A51">
        <w:rPr>
          <w:b/>
          <w:noProof/>
        </w:rPr>
        <w:t>Catering Manager</w:t>
      </w:r>
      <w:r w:rsidR="00AC7FED">
        <w:rPr>
          <w:b/>
        </w:rPr>
        <w:tab/>
      </w:r>
      <w:r w:rsidR="00AC7FED">
        <w:rPr>
          <w:b/>
        </w:rPr>
        <w:tab/>
      </w:r>
    </w:p>
    <w:p w:rsidR="00AC7FED" w:rsidRDefault="00AC7FED" w:rsidP="0085383C">
      <w:pPr>
        <w:rPr>
          <w:b/>
        </w:rPr>
      </w:pPr>
      <w:r>
        <w:rPr>
          <w:b/>
        </w:rPr>
        <w:tab/>
      </w:r>
      <w:r>
        <w:rPr>
          <w:b/>
        </w:rPr>
        <w:tab/>
      </w:r>
      <w:r>
        <w:rPr>
          <w:b/>
        </w:rPr>
        <w:tab/>
      </w:r>
      <w:r>
        <w:rPr>
          <w:b/>
        </w:rPr>
        <w:tab/>
      </w:r>
      <w:r>
        <w:rPr>
          <w:b/>
        </w:rPr>
        <w:tab/>
      </w:r>
      <w:r>
        <w:rPr>
          <w:b/>
        </w:rPr>
        <w:tab/>
      </w:r>
      <w:r>
        <w:rPr>
          <w:b/>
        </w:rPr>
        <w:tab/>
        <w:t xml:space="preserve">Radisson Hotel </w:t>
      </w:r>
      <w:smartTag w:uri="urn:schemas-microsoft-com:office:smarttags" w:element="place">
        <w:smartTag w:uri="urn:schemas-microsoft-com:office:smarttags" w:element="City">
          <w:r>
            <w:rPr>
              <w:b/>
            </w:rPr>
            <w:t>Roseville</w:t>
          </w:r>
        </w:smartTag>
      </w:smartTag>
    </w:p>
    <w:p w:rsidR="00AC7FED" w:rsidRDefault="00AC7FED" w:rsidP="00F61387">
      <w:pPr>
        <w:rPr>
          <w:b/>
        </w:rPr>
      </w:pPr>
    </w:p>
    <w:p w:rsidR="00AC7FED" w:rsidRDefault="00AC7FED" w:rsidP="00F61387">
      <w:pPr>
        <w:rPr>
          <w:b/>
        </w:rPr>
      </w:pPr>
      <w:r>
        <w:rPr>
          <w:b/>
        </w:rPr>
        <w:t>_________________________________</w:t>
      </w:r>
      <w:r>
        <w:rPr>
          <w:b/>
        </w:rPr>
        <w:tab/>
      </w:r>
      <w:r>
        <w:rPr>
          <w:b/>
        </w:rPr>
        <w:tab/>
      </w:r>
      <w:r>
        <w:rPr>
          <w:b/>
        </w:rPr>
        <w:tab/>
        <w:t>___________________________________</w:t>
      </w:r>
    </w:p>
    <w:p w:rsidR="00AC7FED" w:rsidRDefault="00AC7FED" w:rsidP="00F61387">
      <w:r>
        <w:t>Date</w:t>
      </w:r>
      <w:r>
        <w:tab/>
      </w:r>
      <w:r>
        <w:tab/>
      </w:r>
      <w:r>
        <w:tab/>
      </w:r>
      <w:r>
        <w:tab/>
      </w:r>
      <w:r>
        <w:tab/>
      </w:r>
      <w:r>
        <w:tab/>
      </w:r>
      <w:r>
        <w:tab/>
        <w:t>Date</w:t>
      </w:r>
    </w:p>
    <w:p w:rsidR="00AC7FED" w:rsidRDefault="00AC7FED" w:rsidP="00F61387"/>
    <w:p w:rsidR="00AC7FED" w:rsidRDefault="00AC7FED" w:rsidP="00F61387"/>
    <w:p w:rsidR="00AC7FED" w:rsidRDefault="00AC7FED" w:rsidP="00F61387"/>
    <w:p w:rsidR="00AC7FED" w:rsidRDefault="00AC7FED" w:rsidP="00F61387"/>
    <w:p w:rsidR="00AC7FED" w:rsidRDefault="00AC7FED" w:rsidP="00F61387"/>
    <w:p w:rsidR="00AC7FED" w:rsidRDefault="00AC7FED" w:rsidP="00F61387"/>
    <w:p w:rsidR="00AC7FED" w:rsidRDefault="00AC7FED" w:rsidP="00F61387"/>
    <w:p w:rsidR="00AC7FED" w:rsidRDefault="00AC7FED" w:rsidP="00F61387">
      <w:pPr>
        <w:rPr>
          <w:b/>
        </w:rPr>
      </w:pPr>
    </w:p>
    <w:p w:rsidR="00AC7FED" w:rsidRDefault="00AC7FED" w:rsidP="00F61387">
      <w:pPr>
        <w:rPr>
          <w:b/>
        </w:rPr>
      </w:pPr>
    </w:p>
    <w:p w:rsidR="00AC7FED" w:rsidRPr="0085383C" w:rsidRDefault="00AC7FED" w:rsidP="00F61387">
      <w:pPr>
        <w:rPr>
          <w:b/>
        </w:rPr>
      </w:pPr>
    </w:p>
    <w:p w:rsidR="00AC7FED" w:rsidRDefault="00AC7FED" w:rsidP="00F61387"/>
    <w:p w:rsidR="00AC7FED" w:rsidRDefault="00AC7FED">
      <w:pPr>
        <w:sectPr w:rsidR="00AC7FED" w:rsidSect="00AC7FED">
          <w:pgSz w:w="12240" w:h="15840"/>
          <w:pgMar w:top="1152" w:right="1800" w:bottom="2016" w:left="1800" w:header="720" w:footer="720" w:gutter="0"/>
          <w:pgNumType w:start="1"/>
          <w:cols w:space="720"/>
          <w:titlePg/>
        </w:sectPr>
      </w:pPr>
    </w:p>
    <w:p w:rsidR="00AC7FED" w:rsidRDefault="00AC7FED"/>
    <w:sectPr w:rsidR="00AC7FED" w:rsidSect="00AC7FED">
      <w:type w:val="continuous"/>
      <w:pgSz w:w="12240" w:h="15840"/>
      <w:pgMar w:top="1152" w:right="1800" w:bottom="2016"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3C3" w:rsidRDefault="007E63C3">
      <w:r>
        <w:separator/>
      </w:r>
    </w:p>
  </w:endnote>
  <w:endnote w:type="continuationSeparator" w:id="0">
    <w:p w:rsidR="007E63C3" w:rsidRDefault="007E6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3C3" w:rsidRDefault="007E63C3">
      <w:r>
        <w:separator/>
      </w:r>
    </w:p>
  </w:footnote>
  <w:footnote w:type="continuationSeparator" w:id="0">
    <w:p w:rsidR="007E63C3" w:rsidRDefault="007E63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421B39"/>
    <w:multiLevelType w:val="hybridMultilevel"/>
    <w:tmpl w:val="159090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2C54C9B"/>
    <w:multiLevelType w:val="hybridMultilevel"/>
    <w:tmpl w:val="BB0A1C3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iafnIclyCO+OCSTKqRKrPRyzH7k=" w:salt="s4cECAODHKPFZSPTOJ+LB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61387"/>
    <w:rsid w:val="000A2807"/>
    <w:rsid w:val="000E36F4"/>
    <w:rsid w:val="00356DEB"/>
    <w:rsid w:val="003D4047"/>
    <w:rsid w:val="003F392F"/>
    <w:rsid w:val="005B0AA3"/>
    <w:rsid w:val="005B2667"/>
    <w:rsid w:val="005E7627"/>
    <w:rsid w:val="005F6E1F"/>
    <w:rsid w:val="006A561A"/>
    <w:rsid w:val="006C54F4"/>
    <w:rsid w:val="006D239A"/>
    <w:rsid w:val="006D6E68"/>
    <w:rsid w:val="00761C43"/>
    <w:rsid w:val="007E63C3"/>
    <w:rsid w:val="0085383C"/>
    <w:rsid w:val="00892A73"/>
    <w:rsid w:val="009213B4"/>
    <w:rsid w:val="009C5DC8"/>
    <w:rsid w:val="009E0792"/>
    <w:rsid w:val="00A31E0F"/>
    <w:rsid w:val="00A72E40"/>
    <w:rsid w:val="00AC7FED"/>
    <w:rsid w:val="00BC6C5D"/>
    <w:rsid w:val="00C70782"/>
    <w:rsid w:val="00CA28AF"/>
    <w:rsid w:val="00CE63AE"/>
    <w:rsid w:val="00D01037"/>
    <w:rsid w:val="00D325A4"/>
    <w:rsid w:val="00D63754"/>
    <w:rsid w:val="00DE67B0"/>
    <w:rsid w:val="00E539F9"/>
    <w:rsid w:val="00E7798F"/>
    <w:rsid w:val="00ED25D2"/>
    <w:rsid w:val="00F46A33"/>
    <w:rsid w:val="00F61387"/>
    <w:rsid w:val="00F84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392F"/>
  </w:style>
  <w:style w:type="paragraph" w:styleId="Heading1">
    <w:name w:val="heading 1"/>
    <w:basedOn w:val="Normal"/>
    <w:next w:val="Normal"/>
    <w:qFormat/>
    <w:rsid w:val="003F392F"/>
    <w:pPr>
      <w:keepNext/>
      <w:jc w:val="center"/>
      <w:outlineLvl w:val="0"/>
    </w:pPr>
    <w:rPr>
      <w:b/>
    </w:rPr>
  </w:style>
  <w:style w:type="paragraph" w:styleId="Heading2">
    <w:name w:val="heading 2"/>
    <w:basedOn w:val="Normal"/>
    <w:next w:val="Normal"/>
    <w:qFormat/>
    <w:rsid w:val="003F392F"/>
    <w:pPr>
      <w:keepNext/>
      <w:jc w:val="both"/>
      <w:outlineLvl w:val="1"/>
    </w:pPr>
    <w:rPr>
      <w:b/>
    </w:rPr>
  </w:style>
  <w:style w:type="paragraph" w:styleId="Heading3">
    <w:name w:val="heading 3"/>
    <w:basedOn w:val="Normal"/>
    <w:next w:val="Normal"/>
    <w:qFormat/>
    <w:rsid w:val="003F392F"/>
    <w:pPr>
      <w:keepNext/>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F392F"/>
    <w:pPr>
      <w:jc w:val="both"/>
    </w:pPr>
  </w:style>
  <w:style w:type="paragraph" w:styleId="BodyTextIndent">
    <w:name w:val="Body Text Indent"/>
    <w:basedOn w:val="Normal"/>
    <w:rsid w:val="003F392F"/>
    <w:pPr>
      <w:ind w:hanging="720"/>
      <w:jc w:val="both"/>
    </w:pPr>
  </w:style>
  <w:style w:type="paragraph" w:styleId="Footer">
    <w:name w:val="footer"/>
    <w:basedOn w:val="Normal"/>
    <w:rsid w:val="003F392F"/>
    <w:pPr>
      <w:tabs>
        <w:tab w:val="center" w:pos="4320"/>
        <w:tab w:val="right" w:pos="8640"/>
      </w:tabs>
    </w:pPr>
  </w:style>
  <w:style w:type="paragraph" w:styleId="BodyTextIndent2">
    <w:name w:val="Body Text Indent 2"/>
    <w:basedOn w:val="Normal"/>
    <w:rsid w:val="003F392F"/>
    <w:pPr>
      <w:ind w:left="720" w:hanging="720"/>
      <w:jc w:val="both"/>
    </w:pPr>
  </w:style>
  <w:style w:type="character" w:styleId="PageNumber">
    <w:name w:val="page number"/>
    <w:basedOn w:val="DefaultParagraphFont"/>
    <w:rsid w:val="003F392F"/>
  </w:style>
  <w:style w:type="paragraph" w:styleId="Header">
    <w:name w:val="header"/>
    <w:basedOn w:val="Normal"/>
    <w:rsid w:val="003F392F"/>
    <w:pPr>
      <w:tabs>
        <w:tab w:val="center" w:pos="4320"/>
        <w:tab w:val="right" w:pos="8640"/>
      </w:tabs>
    </w:pPr>
  </w:style>
  <w:style w:type="character" w:styleId="Hyperlink">
    <w:name w:val="Hyperlink"/>
    <w:basedOn w:val="DefaultParagraphFont"/>
    <w:rsid w:val="003F392F"/>
    <w:rPr>
      <w:color w:val="0000FF"/>
      <w:u w:val="single"/>
    </w:rPr>
  </w:style>
  <w:style w:type="paragraph" w:styleId="Title">
    <w:name w:val="Title"/>
    <w:basedOn w:val="Normal"/>
    <w:qFormat/>
    <w:rsid w:val="003F392F"/>
    <w:pPr>
      <w:jc w:val="center"/>
    </w:pPr>
    <w:rPr>
      <w:b/>
      <w:sz w:val="24"/>
      <w:u w:val="single"/>
    </w:rPr>
  </w:style>
  <w:style w:type="paragraph" w:styleId="BalloonText">
    <w:name w:val="Balloon Text"/>
    <w:basedOn w:val="Normal"/>
    <w:link w:val="BalloonTextChar"/>
    <w:rsid w:val="005F6E1F"/>
    <w:rPr>
      <w:rFonts w:ascii="Tahoma" w:hAnsi="Tahoma" w:cs="Tahoma"/>
      <w:sz w:val="16"/>
      <w:szCs w:val="16"/>
    </w:rPr>
  </w:style>
  <w:style w:type="character" w:customStyle="1" w:styleId="BalloonTextChar">
    <w:name w:val="Balloon Text Char"/>
    <w:basedOn w:val="DefaultParagraphFont"/>
    <w:link w:val="BalloonText"/>
    <w:rsid w:val="005F6E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08366">
      <w:bodyDiv w:val="1"/>
      <w:marLeft w:val="0"/>
      <w:marRight w:val="0"/>
      <w:marTop w:val="0"/>
      <w:marBottom w:val="0"/>
      <w:divBdr>
        <w:top w:val="none" w:sz="0" w:space="0" w:color="auto"/>
        <w:left w:val="none" w:sz="0" w:space="0" w:color="auto"/>
        <w:bottom w:val="none" w:sz="0" w:space="0" w:color="auto"/>
        <w:right w:val="none" w:sz="0" w:space="0" w:color="auto"/>
      </w:divBdr>
    </w:div>
    <w:div w:id="169692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rporate%20Contract%20She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Corporate Contract Shell</Template>
  <TotalTime>1</TotalTime>
  <Pages>2</Pages>
  <Words>547</Words>
  <Characters>3128</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OPERA2</vt:lpstr>
    </vt:vector>
  </TitlesOfParts>
  <Company> MF</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OPERA2</dc:title>
  <dc:subject/>
  <dc:creator>FT</dc:creator>
  <cp:keywords/>
  <dc:description/>
  <cp:lastModifiedBy>Beverly A Moe</cp:lastModifiedBy>
  <cp:revision>3</cp:revision>
  <cp:lastPrinted>2014-02-05T13:44:00Z</cp:lastPrinted>
  <dcterms:created xsi:type="dcterms:W3CDTF">2014-02-05T19:58:00Z</dcterms:created>
  <dcterms:modified xsi:type="dcterms:W3CDTF">2014-03-24T14:16:00Z</dcterms:modified>
</cp:coreProperties>
</file>