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AF" w:rsidRDefault="001A0D04">
      <w:pPr>
        <w:rPr>
          <w:rFonts w:ascii="Times" w:hAnsi="Times"/>
          <w:sz w:val="21"/>
        </w:rPr>
      </w:pPr>
      <w:r>
        <w:rPr>
          <w:rFonts w:ascii="Times" w:hAnsi="Times"/>
          <w:noProof/>
          <w:sz w:val="24"/>
        </w:rPr>
        <mc:AlternateContent>
          <mc:Choice Requires="wps">
            <w:drawing>
              <wp:anchor distT="0" distB="0" distL="114300" distR="114300" simplePos="0" relativeHeight="251656192" behindDoc="0" locked="0" layoutInCell="0" allowOverlap="1">
                <wp:simplePos x="0" y="0"/>
                <wp:positionH relativeFrom="column">
                  <wp:posOffset>4572000</wp:posOffset>
                </wp:positionH>
                <wp:positionV relativeFrom="paragraph">
                  <wp:posOffset>91440</wp:posOffset>
                </wp:positionV>
                <wp:extent cx="1228725" cy="54864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AF" w:rsidRDefault="002256AF">
                            <w:pPr>
                              <w:rPr>
                                <w:rFonts w:ascii="Arial" w:hAnsi="Arial"/>
                                <w:b/>
                                <w:sz w:val="16"/>
                              </w:rPr>
                            </w:pPr>
                            <w:r>
                              <w:rPr>
                                <w:rFonts w:ascii="Arial" w:hAnsi="Arial"/>
                                <w:b/>
                                <w:sz w:val="16"/>
                              </w:rPr>
                              <w:t>Route this form to:</w:t>
                            </w:r>
                          </w:p>
                          <w:p w:rsidR="002256AF" w:rsidRDefault="004D33A1">
                            <w:pPr>
                              <w:pStyle w:val="BodyText"/>
                            </w:pPr>
                            <w:r>
                              <w:t>One Stop Student Services Center</w:t>
                            </w:r>
                          </w:p>
                          <w:p w:rsidR="002256AF" w:rsidRDefault="002256AF">
                            <w:pPr>
                              <w:rPr>
                                <w:rFonts w:ascii="Arial" w:hAnsi="Arial"/>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in;margin-top:7.2pt;width:96.7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MTtwIAALo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TjBSNAOKHpko0F3ckSha8/Q6xS8HnrwMyOcA82uVN3fy/KbRkKuGiq27FYpOTSMVgAvtI31L65a&#10;QnSqbZDN8FFWkIfujHSBxlp1tnfQDQTRgaanEzUWS2lTRlG8iGYYlWCbkXhOHDifpsfbvdLmPZMd&#10;sosMK6DeRaf7e20sGpoeXWwyIQveto7+Vjw7AMfpBHLDVWuzKBybP5MgWcfrmHgkmq89EuS5d1us&#10;iDcvwsUsf5evVnn4y+YNSdrwqmLCpjkqKyR/xtxB45MmTtrSsuWVDWchabXdrFqF9hSUXbjP9Rws&#10;Zzf/OQzXBKjlRUlhRIK7KPGKebzwSEFmXrIIYi8Ik7tkHpCE5MXzku65YP9eEhpAdDPg1JVzBv2i&#10;tsB9r2ujaccNzI6WdxmOT040tRJci8pRayhvp/VFKyz8cyuA7iPRTrBWo5NazbgZIYoV7kZWTyBd&#10;JUFZoE8YeLBopPqB0QDDI8P6+44qhlH7QYD8k5CAPpFxGzJbRLBRl5bNpYWKEkJl2GA0LVdmmlC7&#10;XvFtA5mmByfkLTyZmjs1n1EdHhoMCFfUYZjZCXS5d17nkbv8DQAA//8DAFBLAwQUAAYACAAAACEA&#10;csz26twAAAAKAQAADwAAAGRycy9kb3ducmV2LnhtbEyPwU7DMAyG70i8Q2QkbswZdLCVphMCcQUx&#10;2CRuWeO1FY1TNdla3h5zgqP9//r8uVhPvlMnGmIb2MB8pkERV8G1XBv4eH++WoKKybKzXWAy8E0R&#10;1uX5WWFzF0Z+o9Mm1UogHHNroEmpzxFj1ZC3cRZ6YskOYfA2yTjU6AY7Ctx3eK31LXrbslxobE+P&#10;DVVfm6M3sH05fO4y/Vo/+UU/hkkj+xUac3kxPdyDSjSlvzL86os6lOK0D0d2UXUG7gQvVQmyDJQU&#10;VvObBai9LLReApYF/n+h/AEAAP//AwBQSwECLQAUAAYACAAAACEAtoM4kv4AAADhAQAAEwAAAAAA&#10;AAAAAAAAAAAAAAAAW0NvbnRlbnRfVHlwZXNdLnhtbFBLAQItABQABgAIAAAAIQA4/SH/1gAAAJQB&#10;AAALAAAAAAAAAAAAAAAAAC8BAABfcmVscy8ucmVsc1BLAQItABQABgAIAAAAIQBdFVMTtwIAALoF&#10;AAAOAAAAAAAAAAAAAAAAAC4CAABkcnMvZTJvRG9jLnhtbFBLAQItABQABgAIAAAAIQByzPbq3AAA&#10;AAoBAAAPAAAAAAAAAAAAAAAAABEFAABkcnMvZG93bnJldi54bWxQSwUGAAAAAAQABADzAAAAGgYA&#10;AAAA&#10;" o:allowincell="f" filled="f" stroked="f">
                <v:textbox>
                  <w:txbxContent>
                    <w:p w:rsidR="002256AF" w:rsidRDefault="002256AF">
                      <w:pPr>
                        <w:rPr>
                          <w:rFonts w:ascii="Arial" w:hAnsi="Arial"/>
                          <w:b/>
                          <w:sz w:val="16"/>
                        </w:rPr>
                      </w:pPr>
                      <w:r>
                        <w:rPr>
                          <w:rFonts w:ascii="Arial" w:hAnsi="Arial"/>
                          <w:b/>
                          <w:sz w:val="16"/>
                        </w:rPr>
                        <w:t>Route this form to:</w:t>
                      </w:r>
                    </w:p>
                    <w:p w:rsidR="002256AF" w:rsidRDefault="004D33A1">
                      <w:pPr>
                        <w:pStyle w:val="BodyText"/>
                      </w:pPr>
                      <w:r>
                        <w:t>One Stop Student Services Center</w:t>
                      </w:r>
                    </w:p>
                    <w:p w:rsidR="002256AF" w:rsidRDefault="002256AF">
                      <w:pPr>
                        <w:rPr>
                          <w:rFonts w:ascii="Arial" w:hAnsi="Arial"/>
                          <w:b/>
                          <w:sz w:val="16"/>
                        </w:rPr>
                      </w:pPr>
                    </w:p>
                  </w:txbxContent>
                </v:textbox>
              </v:shape>
            </w:pict>
          </mc:Fallback>
        </mc:AlternateContent>
      </w:r>
      <w:r>
        <w:rPr>
          <w:rFonts w:ascii="Times" w:hAnsi="Times"/>
          <w:noProof/>
          <w:sz w:val="24"/>
        </w:rPr>
        <mc:AlternateContent>
          <mc:Choice Requires="wps">
            <w:drawing>
              <wp:anchor distT="0" distB="0" distL="114300" distR="114300" simplePos="0" relativeHeight="251658240" behindDoc="0" locked="0" layoutInCell="0" allowOverlap="1">
                <wp:simplePos x="0" y="0"/>
                <wp:positionH relativeFrom="column">
                  <wp:posOffset>5867400</wp:posOffset>
                </wp:positionH>
                <wp:positionV relativeFrom="paragraph">
                  <wp:posOffset>28575</wp:posOffset>
                </wp:positionV>
                <wp:extent cx="0" cy="619125"/>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2.25pt" to="4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kDwIAACg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BQahFGlB&#10;op1QHGWT0JrOuBw8SrW3oTh6US9mp+l3h5QuG6KOPFJ8vRqIy0JE8hASNs5AgkP3RTPwISevY58u&#10;tW0DJHQAXaIc17sc/OIR7Q8pnM6zZTaZRXCS3+KMdf4z1y0KRoElcI645LxzPvAg+c0lpFF6K6SM&#10;YkuFugIvZwAZbpyWgoXLuLHHQyktOpMwLvEb8j64WX1SLII1nLDNYHsiZG9DcqkCHlQCdAarn4cf&#10;y3S5WWwW09F0Mt+MpmlVjT5ty+lovs0+zqoPVVlW2c9ALZvmjWCMq8DuNpvZ9O+0H15JP1X36by3&#10;IXlEj/0Csrd/JB2lDOr1c3DQ7Lq3N4lhHKPz8HTCvL/dg/32ga9/AQAA//8DAFBLAwQUAAYACAAA&#10;ACEAWjp7RdwAAAAJAQAADwAAAGRycy9kb3ducmV2LnhtbEyPwU7DMBBE70j8g7VIXCpqEwqCEKdC&#10;QG5cWkBct/GSRMTrNHbbwNeziAMcRzOaeVMsJ9+rPY2xC2zhfG5AEdfBddxYeHmuzq5BxYTssA9M&#10;Fj4pwrI8Piowd+HAK9qvU6OkhGOOFtqUhlzrWLfkMc7DQCzeexg9JpFjo92IByn3vc6MudIeO5aF&#10;Fge6b6n+WO+8hVi90rb6mtUz83bRBMq2D0+PaO3pyXR3CyrRlP7C8IMv6FAK0ybs2EXVW7jJFvIl&#10;WVhcghL/V28kaDIDuiz0/wflNwAAAP//AwBQSwECLQAUAAYACAAAACEAtoM4kv4AAADhAQAAEwAA&#10;AAAAAAAAAAAAAAAAAAAAW0NvbnRlbnRfVHlwZXNdLnhtbFBLAQItABQABgAIAAAAIQA4/SH/1gAA&#10;AJQBAAALAAAAAAAAAAAAAAAAAC8BAABfcmVscy8ucmVsc1BLAQItABQABgAIAAAAIQDZTT/kDwIA&#10;ACgEAAAOAAAAAAAAAAAAAAAAAC4CAABkcnMvZTJvRG9jLnhtbFBLAQItABQABgAIAAAAIQBaOntF&#10;3AAAAAkBAAAPAAAAAAAAAAAAAAAAAGkEAABkcnMvZG93bnJldi54bWxQSwUGAAAAAAQABADzAAAA&#10;cgUAAAAA&#10;" o:allowincell="f"/>
            </w:pict>
          </mc:Fallback>
        </mc:AlternateContent>
      </w:r>
      <w:r>
        <w:rPr>
          <w:rFonts w:ascii="Times" w:hAnsi="Times"/>
          <w:noProof/>
        </w:rPr>
        <mc:AlternateContent>
          <mc:Choice Requires="wps">
            <w:drawing>
              <wp:anchor distT="0" distB="0" distL="114300" distR="114300" simplePos="0" relativeHeight="251657216" behindDoc="0" locked="0" layoutInCell="0" allowOverlap="1">
                <wp:simplePos x="0" y="0"/>
                <wp:positionH relativeFrom="column">
                  <wp:posOffset>5943600</wp:posOffset>
                </wp:positionH>
                <wp:positionV relativeFrom="paragraph">
                  <wp:posOffset>0</wp:posOffset>
                </wp:positionV>
                <wp:extent cx="857250" cy="71437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AF" w:rsidRDefault="002256AF">
                            <w:pPr>
                              <w:jc w:val="right"/>
                              <w:rPr>
                                <w:rFonts w:ascii="Arial" w:hAnsi="Arial"/>
                                <w:b/>
                                <w:sz w:val="16"/>
                              </w:rPr>
                            </w:pPr>
                            <w:r>
                              <w:rPr>
                                <w:rFonts w:ascii="Arial" w:hAnsi="Arial"/>
                                <w:b/>
                                <w:sz w:val="16"/>
                              </w:rPr>
                              <w:t>U Wide Form</w:t>
                            </w:r>
                          </w:p>
                          <w:p w:rsidR="002256AF" w:rsidRDefault="002256AF">
                            <w:pPr>
                              <w:pStyle w:val="Heading3"/>
                              <w:rPr>
                                <w:b w:val="0"/>
                              </w:rPr>
                            </w:pPr>
                            <w:r>
                              <w:rPr>
                                <w:b w:val="0"/>
                              </w:rPr>
                              <w:t>UM 1502</w:t>
                            </w:r>
                          </w:p>
                          <w:p w:rsidR="002256AF" w:rsidRDefault="002256AF">
                            <w:pPr>
                              <w:jc w:val="right"/>
                              <w:rPr>
                                <w:rFonts w:ascii="Arial" w:hAnsi="Arial"/>
                                <w:b/>
                                <w:sz w:val="16"/>
                              </w:rPr>
                            </w:pPr>
                          </w:p>
                          <w:p w:rsidR="002256AF" w:rsidRDefault="002256AF">
                            <w:pPr>
                              <w:jc w:val="right"/>
                              <w:rPr>
                                <w:rFonts w:ascii="Arial" w:hAnsi="Arial"/>
                                <w:b/>
                                <w:sz w:val="16"/>
                              </w:rPr>
                            </w:pPr>
                          </w:p>
                          <w:p w:rsidR="002256AF" w:rsidRDefault="002256AF">
                            <w:pPr>
                              <w:jc w:val="right"/>
                              <w:rPr>
                                <w:rFonts w:ascii="Arial" w:hAnsi="Arial"/>
                                <w:sz w:val="16"/>
                              </w:rPr>
                            </w:pPr>
                            <w:r>
                              <w:rPr>
                                <w:rFonts w:ascii="Arial" w:hAnsi="Arial"/>
                                <w:b/>
                                <w:sz w:val="16"/>
                              </w:rPr>
                              <w:t xml:space="preserve">Rev: </w:t>
                            </w:r>
                            <w:r w:rsidR="007E0D93">
                              <w:rPr>
                                <w:rFonts w:ascii="Arial" w:hAnsi="Arial"/>
                                <w:sz w:val="16"/>
                              </w:rPr>
                              <w:t>11/17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68pt;margin-top:0;width:67.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uGtgIAAMA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MLTlGQedgdf9AH5mD+fQZkdVD3ey+qqRkMuWig27UUqOLaM1pOdu+mdX&#10;JxxtQdbjB1lDHLo10gHtG9Xb2kE1EKBDmx5PrbG5VHA4j5MoBksFpiQkl0lsc/Npdrw8KG3eMdkj&#10;u8ixgs47cLq702ZyPbrYWEKWvOtc9zvx7AAwpxMIDVetzSbhmvkjDdLVfDUnHolmK48EReHdlEvi&#10;zcowiYvLYrkswp82bkiyltc1EzbMUVgh+bPGHSQ+SeIkLS07Xls4m5JWm/WyU2hHQdil+w4FOXPz&#10;n6fh6gVcXlAKIxLcRqlXzuaJR0oSe2kSzL0gTG/TWUBSUpTPKd1xwf6dEhpznMZRPGnpt9wC973m&#10;RrOeGxgdHe9BHScnmlkFrkTtWmso76b1WSls+k+lgHYfG+30aiU6idXs13v3Mk7PYC3rRxCwkiAw&#10;0CKMPVi0Un3HaIQRkmP9bUsVw6h7L+ARpCEhdua4DQEBw0adW9bnFioqgMqxwWhaLs00p7aD4psW&#10;Ik3PTsgbeDgNd6K2L2zKChjZDYwJx+0w0uwcOt87r6fBu/gFAAD//wMAUEsDBBQABgAIAAAAIQAV&#10;3V0J3QAAAAkBAAAPAAAAZHJzL2Rvd25yZXYueG1sTI9PT8MwDMXvSHyHyEjcWNLBBitNJwTiCtr4&#10;I3HzGq+taJyqydby7fFOcLGe9azn3yvWk+/UkYbYBraQzQwo4iq4lmsL72/PV3egYkJ22AUmCz8U&#10;YV2enxWYuzDyho7bVCsJ4ZijhSalPtc6Vg15jLPQE4u3D4PHJOtQazfgKOG+03Njltpjy/KhwZ4e&#10;G6q+twdv4eNl//V5Y17rJ7/oxzAZzX6lrb28mB7uQSWa0t8xnPAFHUph2oUDu6g6C6vrpXRJFmSe&#10;bHObidqJyuYL0GWh/zcofwEAAP//AwBQSwECLQAUAAYACAAAACEAtoM4kv4AAADhAQAAEwAAAAAA&#10;AAAAAAAAAAAAAAAAW0NvbnRlbnRfVHlwZXNdLnhtbFBLAQItABQABgAIAAAAIQA4/SH/1gAAAJQB&#10;AAALAAAAAAAAAAAAAAAAAC8BAABfcmVscy8ucmVsc1BLAQItABQABgAIAAAAIQCGXYuGtgIAAMAF&#10;AAAOAAAAAAAAAAAAAAAAAC4CAABkcnMvZTJvRG9jLnhtbFBLAQItABQABgAIAAAAIQAV3V0J3QAA&#10;AAkBAAAPAAAAAAAAAAAAAAAAABAFAABkcnMvZG93bnJldi54bWxQSwUGAAAAAAQABADzAAAAGgYA&#10;AAAA&#10;" o:allowincell="f" filled="f" stroked="f">
                <v:textbox>
                  <w:txbxContent>
                    <w:p w:rsidR="002256AF" w:rsidRDefault="002256AF">
                      <w:pPr>
                        <w:jc w:val="right"/>
                        <w:rPr>
                          <w:rFonts w:ascii="Arial" w:hAnsi="Arial"/>
                          <w:b/>
                          <w:sz w:val="16"/>
                        </w:rPr>
                      </w:pPr>
                      <w:r>
                        <w:rPr>
                          <w:rFonts w:ascii="Arial" w:hAnsi="Arial"/>
                          <w:b/>
                          <w:sz w:val="16"/>
                        </w:rPr>
                        <w:t>U Wide Form</w:t>
                      </w:r>
                    </w:p>
                    <w:p w:rsidR="002256AF" w:rsidRDefault="002256AF">
                      <w:pPr>
                        <w:pStyle w:val="Heading3"/>
                        <w:rPr>
                          <w:b w:val="0"/>
                        </w:rPr>
                      </w:pPr>
                      <w:r>
                        <w:rPr>
                          <w:b w:val="0"/>
                        </w:rPr>
                        <w:t>UM 1502</w:t>
                      </w:r>
                    </w:p>
                    <w:p w:rsidR="002256AF" w:rsidRDefault="002256AF">
                      <w:pPr>
                        <w:jc w:val="right"/>
                        <w:rPr>
                          <w:rFonts w:ascii="Arial" w:hAnsi="Arial"/>
                          <w:b/>
                          <w:sz w:val="16"/>
                        </w:rPr>
                      </w:pPr>
                    </w:p>
                    <w:p w:rsidR="002256AF" w:rsidRDefault="002256AF">
                      <w:pPr>
                        <w:jc w:val="right"/>
                        <w:rPr>
                          <w:rFonts w:ascii="Arial" w:hAnsi="Arial"/>
                          <w:b/>
                          <w:sz w:val="16"/>
                        </w:rPr>
                      </w:pPr>
                    </w:p>
                    <w:p w:rsidR="002256AF" w:rsidRDefault="002256AF">
                      <w:pPr>
                        <w:jc w:val="right"/>
                        <w:rPr>
                          <w:rFonts w:ascii="Arial" w:hAnsi="Arial"/>
                          <w:sz w:val="16"/>
                        </w:rPr>
                      </w:pPr>
                      <w:r>
                        <w:rPr>
                          <w:rFonts w:ascii="Arial" w:hAnsi="Arial"/>
                          <w:b/>
                          <w:sz w:val="16"/>
                        </w:rPr>
                        <w:t xml:space="preserve">Rev: </w:t>
                      </w:r>
                      <w:r w:rsidR="007E0D93">
                        <w:rPr>
                          <w:rFonts w:ascii="Arial" w:hAnsi="Arial"/>
                          <w:sz w:val="16"/>
                        </w:rPr>
                        <w:t>11/17</w:t>
                      </w:r>
                    </w:p>
                  </w:txbxContent>
                </v:textbox>
              </v:shape>
            </w:pict>
          </mc:Fallback>
        </mc:AlternateContent>
      </w:r>
      <w:r>
        <w:rPr>
          <w:rFonts w:ascii="Times" w:hAnsi="Times"/>
          <w:noProof/>
          <w:sz w:val="24"/>
        </w:rPr>
        <mc:AlternateContent>
          <mc:Choice Requires="wps">
            <w:drawing>
              <wp:anchor distT="0" distB="0" distL="114300" distR="114300" simplePos="0" relativeHeight="251655168" behindDoc="0" locked="0" layoutInCell="0" allowOverlap="1">
                <wp:simplePos x="0" y="0"/>
                <wp:positionH relativeFrom="column">
                  <wp:posOffset>4533900</wp:posOffset>
                </wp:positionH>
                <wp:positionV relativeFrom="paragraph">
                  <wp:posOffset>-9525</wp:posOffset>
                </wp:positionV>
                <wp:extent cx="2295525" cy="69532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57pt;margin-top:-.75pt;width:180.7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PZMAIAAGEEAAAOAAAAZHJzL2Uyb0RvYy54bWysVFFz0zAMfueO/+DzO0sa2o72lu52HeO4&#10;G7Bj8ANc22kMjmVkt+n265GdrHTAE0cefJJlfZI+Sbm4PHSW7TUGA67mk7OSM+0kKOO2Nf/65ebV&#10;G85CFE4JC07X/EEHfrl6+eKi90tdQQtWaWQE4sKy9zVvY/TLogiy1Z0IZ+C1I2MD2IlIKm4LhaIn&#10;9M4WVVnOix5QeQSpQ6Db68HIVxm/abSMn5om6MhszSm3mE/M5yadxepCLLcofGvkmIb4hyw6YRwF&#10;PUJdiyjYDs0fUJ2RCAGaeCahK6BpjNS5BqpmUv5WzX0rvM61EDnBH2kK/w9WftzfITOq5nPOnOio&#10;RVe7CDkyWyR6eh+W9Ore32EqMPhbkN8Dc7BuhdvqK0ToWy0UJTVJ74tnDkkJ5Mo2/QdQhC4IPTN1&#10;aLBLgMQBO+SGPBwbog+RSbqsqsVsVs04k2SbL2avSU4hxPLJ22OI7zR0LAk1R9g59Zm6nkOI/W2I&#10;uStqrE2ob5w1naUe74Vlk/l8fj4ijo8J+wkzlwvWqBtjbVZwu1lbZORa85v8jc7h9Jl1rCcyqvOy&#10;zGk8M4ZTjDJ/f8PIheThTNy+dSrLURg7yJSmdSPZid+hTxtQD8Q1wjDntJcktICPnPU04zUPP3YC&#10;NWf2vaN+LSbTaVqKrExn5xUpeGrZnFqEkwRV88jZIK7jsEg7j2bbUqRJLtdBmqDGxKdhGLIak6U5&#10;zg0cdy4tyqmeX/36M6x+AgAA//8DAFBLAwQUAAYACAAAACEAygEYWd4AAAALAQAADwAAAGRycy9k&#10;b3ducmV2LnhtbEyPwU7DMBBE70j8g7VIXFBrB1EShTgVogpXREGC4yZekoh4HWK3DX+Pc6K3Ge1o&#10;9k2xne0gjjT53rGGZK1AEDfO9NxqeH+rVhkIH5ANDo5Jwy952JaXFwXmxp34lY770IpYwj5HDV0I&#10;Yy6lbzqy6NduJI63LzdZDNFOrTQTnmK5HeStUvfSYs/xQ4cjPXXUfO8PVkObVS8pf1ZZ9dHvnumm&#10;wqTe/Wh9fTU/PoAINIf/MCz4ER3KyFS7AxsvBg1pche3BA2rZANiCah0E1W9qEyBLAt5vqH8AwAA&#10;//8DAFBLAQItABQABgAIAAAAIQC2gziS/gAAAOEBAAATAAAAAAAAAAAAAAAAAAAAAABbQ29udGVu&#10;dF9UeXBlc10ueG1sUEsBAi0AFAAGAAgAAAAhADj9If/WAAAAlAEAAAsAAAAAAAAAAAAAAAAALwEA&#10;AF9yZWxzLy5yZWxzUEsBAi0AFAAGAAgAAAAhAH0MM9kwAgAAYQQAAA4AAAAAAAAAAAAAAAAALgIA&#10;AGRycy9lMm9Eb2MueG1sUEsBAi0AFAAGAAgAAAAhAMoBGFneAAAACwEAAA8AAAAAAAAAAAAAAAAA&#10;igQAAGRycy9kb3ducmV2LnhtbFBLBQYAAAAABAAEAPMAAACVBQAAAAA=&#10;" o:allowincell="f" strokeweight="1pt"/>
            </w:pict>
          </mc:Fallback>
        </mc:AlternateContent>
      </w:r>
      <w:r>
        <w:rPr>
          <w:rFonts w:ascii="Times" w:hAnsi="Times"/>
          <w:noProof/>
        </w:rPr>
        <mc:AlternateContent>
          <mc:Choice Requires="wps">
            <w:drawing>
              <wp:anchor distT="0" distB="0" distL="114300" distR="114300" simplePos="0" relativeHeight="251659264" behindDoc="0" locked="0" layoutInCell="0" allowOverlap="1">
                <wp:simplePos x="0" y="0"/>
                <wp:positionH relativeFrom="column">
                  <wp:posOffset>-185420</wp:posOffset>
                </wp:positionH>
                <wp:positionV relativeFrom="paragraph">
                  <wp:posOffset>-74295</wp:posOffset>
                </wp:positionV>
                <wp:extent cx="2192655" cy="362585"/>
                <wp:effectExtent l="0" t="0" r="0" b="0"/>
                <wp:wrapNone/>
                <wp:docPr id="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AF" w:rsidRDefault="001A0D04">
                            <w:r>
                              <w:rPr>
                                <w:noProof/>
                              </w:rPr>
                              <w:drawing>
                                <wp:inline distT="0" distB="0" distL="0" distR="0">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8" type="#_x0000_t202" style="position:absolute;margin-left:-14.6pt;margin-top:-5.85pt;width:172.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5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mBBbn3HQGbjdD+Bo9mCAPjuueriT1VeNhFy2VGzYjVJybBmtIb/Q3vTP&#10;rk442oKsxw+yhkB0a6QD2jeqt8WDciBAhz49nnpjk6ngMArTaBZDkhXYLmdRnMQuBM2OtwelzTsm&#10;e2QXOVbQe4dOd3fa2GxodnSxwYQsede5/nfi2QE4TicQG65am83CtfNHGqSrZJUQj0SzlUeCovBu&#10;yiXxZmU4j4vLYrkswp82bkiyltc1EzbMUVoh+bPWHUQ+ieIkLi07Xls4m5JWm/WyU2hHQdql+w4F&#10;OXPzn6fhigBcXlAKIxLcRqlXzpK5R0oSe+k8SLwgTG/TWUBSUpTPKd1xwf6dEhpznMZRPInpt9wC&#10;973mRrOeGxgeHe9znJycaGYluBK1a62hvJvWZ6Ww6T+VAtp9bLQTrNXopFazX+/d24hsdCvmtawf&#10;QcFKgsBApjD4YNFK9R2jEYZIjvW3LVUMo+69gFeQhoTYqeM2JJ5HsFHnlvW5hYoKoHJsMJqWSzNN&#10;qu2g+KaFSNO7E/IGXk7Dnaifsjq8NxgUjtthqNlJdL53Xk+jd/ELAAD//wMAUEsDBBQABgAIAAAA&#10;IQAoGht63wAAAAoBAAAPAAAAZHJzL2Rvd25yZXYueG1sTI9NT8MwDIbvSPyHyEjctiSlG6w0nRCI&#10;K4jxIXHLGq+taJyqydby7zEnuNnyo9fPW25n34sTjrELZEAvFQikOriOGgNvr4+LGxAxWXK2D4QG&#10;vjHCtjo/K23hwkQveNqlRnAIxcIaaFMaCilj3aK3cRkGJL4dwuht4nVspBvtxOG+l5lSa+ltR/yh&#10;tQPet1h/7Y7ewPvT4fMjV8/Ng18NU5iVJL+RxlxezHe3IBLO6Q+GX31Wh4qd9uFILorewCLbZIzy&#10;oPU1CCau9FqD2BvIVznIqpT/K1Q/AAAA//8DAFBLAQItABQABgAIAAAAIQC2gziS/gAAAOEBAAAT&#10;AAAAAAAAAAAAAAAAAAAAAABbQ29udGVudF9UeXBlc10ueG1sUEsBAi0AFAAGAAgAAAAhADj9If/W&#10;AAAAlAEAAAsAAAAAAAAAAAAAAAAALwEAAF9yZWxzLy5yZWxzUEsBAi0AFAAGAAgAAAAhAA2C/ku5&#10;AgAAwgUAAA4AAAAAAAAAAAAAAAAALgIAAGRycy9lMm9Eb2MueG1sUEsBAi0AFAAGAAgAAAAhACga&#10;G3rfAAAACgEAAA8AAAAAAAAAAAAAAAAAEwUAAGRycy9kb3ducmV2LnhtbFBLBQYAAAAABAAEAPMA&#10;AAAfBgAAAAA=&#10;" o:allowincell="f" filled="f" stroked="f">
                <v:textbox>
                  <w:txbxContent>
                    <w:p w:rsidR="002256AF" w:rsidRDefault="001A0D04">
                      <w:r>
                        <w:rPr>
                          <w:noProof/>
                        </w:rPr>
                        <w:drawing>
                          <wp:inline distT="0" distB="0" distL="0" distR="0">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p>
    <w:p w:rsidR="002256AF" w:rsidRDefault="002256AF">
      <w:pPr>
        <w:rPr>
          <w:sz w:val="21"/>
        </w:rPr>
      </w:pPr>
    </w:p>
    <w:p w:rsidR="002256AF" w:rsidRDefault="002256AF">
      <w:pPr>
        <w:pStyle w:val="Heading1"/>
        <w:spacing w:line="340" w:lineRule="exact"/>
      </w:pPr>
      <w:r>
        <w:t xml:space="preserve">Verification of Appointment for Resident </w:t>
      </w:r>
    </w:p>
    <w:p w:rsidR="002256AF" w:rsidRDefault="002256AF">
      <w:pPr>
        <w:pStyle w:val="Heading1"/>
        <w:spacing w:line="340" w:lineRule="exact"/>
      </w:pPr>
      <w:r>
        <w:t>Tuition</w:t>
      </w:r>
    </w:p>
    <w:p w:rsidR="002256AF" w:rsidRDefault="001A0D04">
      <w:pPr>
        <w:pStyle w:val="Heading2"/>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84455</wp:posOffset>
                </wp:positionV>
                <wp:extent cx="6858000" cy="0"/>
                <wp:effectExtent l="0" t="0" r="0" b="0"/>
                <wp:wrapNone/>
                <wp:docPr id="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54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KiGgIAADY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5Ror0&#10;MKJnoTjKinnozWBcCSG12tpQHT2pF/Os6XeHlK47ovY8cnw9G0jMQkbyJiVsnIEbdsNnzSCGHLyO&#10;jTq1tg+Q0AJ0ivM43+bBTx5ROFwU8yJNYWx09CWkHBONdf4T1z0KRoUlsI7A5PjsfCBCyjEk3KP0&#10;RkgZxy0VGir8UGQRujdQPNvJmOy0FCwEhhRn97taWnQkQTzxixWC5z7M6oNiEbjjhK2vtidCXmwg&#10;IlXAg7KA2tW6qOPHY/q4LtZFPslni/UkT5tm8nFT55PFJvswbx6aum6yn4FalpedYIyrwG5Uapb/&#10;nRKub+aisZtWby1J3qLH3gHZ8R9Jx7mGUV5EsdPsvLXjvEGcMfj6kIL67/dg3z/31S8AAAD//wMA&#10;UEsDBBQABgAIAAAAIQDZBa9v2QAAAAcBAAAPAAAAZHJzL2Rvd25yZXYueG1sTI/BbsIwDIbvk3iH&#10;yEi7jWRDmljXFDEkNKHtMtgDmMa0FY1TNQHat5/RDtvR32/9/pwvB9+qC/WxCWzhcWZAEZfBNVxZ&#10;+N5vHhagYkJ22AYmCyNFWBaTuxwzF678RZddqpSUcMzQQp1Sl2kdy5o8xlnoiCU7ht5jkrGvtOvx&#10;KuW+1U/GPGuPDcuFGjta11SedmdvIZ3M+8cbbsaVP25T9TKWfrv+tPZ+OqxeQSUa0t8y3PRFHQpx&#10;OoQzu6haC/JIEjqfg7qlZmGEHH6JLnL937/4AQAA//8DAFBLAQItABQABgAIAAAAIQC2gziS/gAA&#10;AOEBAAATAAAAAAAAAAAAAAAAAAAAAABbQ29udGVudF9UeXBlc10ueG1sUEsBAi0AFAAGAAgAAAAh&#10;ADj9If/WAAAAlAEAAAsAAAAAAAAAAAAAAAAALwEAAF9yZWxzLy5yZWxzUEsBAi0AFAAGAAgAAAAh&#10;AOx4IqIaAgAANgQAAA4AAAAAAAAAAAAAAAAALgIAAGRycy9lMm9Eb2MueG1sUEsBAi0AFAAGAAgA&#10;AAAhANkFr2/ZAAAABwEAAA8AAAAAAAAAAAAAAAAAdAQAAGRycy9kb3ducmV2LnhtbFBLBQYAAAAA&#10;BAAEAPMAAAB6BQAAAAA=&#10;" o:allowincell="f" strokeweight="3pt">
                <v:stroke linestyle="thinThin"/>
              </v:line>
            </w:pict>
          </mc:Fallback>
        </mc:AlternateContent>
      </w:r>
    </w:p>
    <w:p w:rsidR="002256AF" w:rsidRDefault="002256AF">
      <w:pPr>
        <w:rPr>
          <w:snapToGrid w:val="0"/>
        </w:rPr>
      </w:pPr>
      <w:r>
        <w:rPr>
          <w:b/>
          <w:snapToGrid w:val="0"/>
        </w:rPr>
        <w:t xml:space="preserve">Purpose: </w:t>
      </w:r>
      <w:r>
        <w:rPr>
          <w:snapToGrid w:val="0"/>
        </w:rPr>
        <w:t>University of Minnesota campus, collegiate, and administrative units may certify that certain academic employees and their immediate family members, civil service, and represented bargaining unit employees are eligible for resident tuition rates by completing this form. The original form should be presented to the Registration Center when the individual or immediate family member registers. If registering online, the employee must still submit the form to the Registration Center. The employing department and the employee should retain photocopies.</w:t>
      </w:r>
    </w:p>
    <w:p w:rsidR="002256AF" w:rsidRPr="002847D1" w:rsidRDefault="002256AF">
      <w:pPr>
        <w:rPr>
          <w:b/>
          <w:snapToGrid w:val="0"/>
          <w:sz w:val="16"/>
          <w:szCs w:val="16"/>
        </w:rPr>
      </w:pPr>
    </w:p>
    <w:p w:rsidR="002256AF" w:rsidRDefault="002256AF">
      <w:pPr>
        <w:rPr>
          <w:snapToGrid w:val="0"/>
        </w:rPr>
      </w:pPr>
      <w:r>
        <w:rPr>
          <w:b/>
          <w:snapToGrid w:val="0"/>
        </w:rPr>
        <w:t xml:space="preserve">Eligibility: </w:t>
      </w:r>
      <w:r>
        <w:rPr>
          <w:snapToGrid w:val="0"/>
        </w:rPr>
        <w:t>Resident tuition privileges are available to employees (and their immediate family members) on the basis of appointment classification and percentage of appointment. Neither the employees nor their immediate family members accrue extended resident tuition privileges except as noted.</w:t>
      </w:r>
    </w:p>
    <w:p w:rsidR="002256AF" w:rsidRPr="002847D1" w:rsidRDefault="002256AF">
      <w:pPr>
        <w:rPr>
          <w:b/>
          <w:snapToGrid w:val="0"/>
          <w:sz w:val="16"/>
          <w:szCs w:val="16"/>
        </w:rPr>
      </w:pPr>
    </w:p>
    <w:p w:rsidR="002256AF" w:rsidRDefault="002256AF">
      <w:pPr>
        <w:rPr>
          <w:snapToGrid w:val="0"/>
        </w:rPr>
      </w:pPr>
      <w:r>
        <w:rPr>
          <w:b/>
          <w:snapToGrid w:val="0"/>
        </w:rPr>
        <w:t xml:space="preserve">Academic Employees: </w:t>
      </w:r>
      <w:r>
        <w:rPr>
          <w:snapToGrid w:val="0"/>
        </w:rPr>
        <w:t xml:space="preserve">Academic employees or fellows (and their immediate family members) who hold appointments in classes 93xx, 94xx, 96xx, 97xx, 9540, 9546, 9548, </w:t>
      </w:r>
      <w:r w:rsidR="004D33A1">
        <w:rPr>
          <w:snapToGrid w:val="0"/>
        </w:rPr>
        <w:t xml:space="preserve">9552, </w:t>
      </w:r>
      <w:r>
        <w:rPr>
          <w:snapToGrid w:val="0"/>
        </w:rPr>
        <w:t xml:space="preserve">9555, 9556, </w:t>
      </w:r>
      <w:r w:rsidR="004D33A1">
        <w:rPr>
          <w:snapToGrid w:val="0"/>
        </w:rPr>
        <w:t>9560</w:t>
      </w:r>
      <w:r w:rsidR="006F30A3">
        <w:rPr>
          <w:snapToGrid w:val="0"/>
        </w:rPr>
        <w:t>, and 9569</w:t>
      </w:r>
      <w:r w:rsidR="004D33A1">
        <w:rPr>
          <w:snapToGrid w:val="0"/>
        </w:rPr>
        <w:t xml:space="preserve"> </w:t>
      </w:r>
      <w:r>
        <w:rPr>
          <w:snapToGrid w:val="0"/>
        </w:rPr>
        <w:t>must hold 75 percent appointments for the entire term of eligibility. Academic employees or fellows (and their immediate family members) who hold appointments in classes 9545 and 9558 must hold a minimum of a 25 percent appointment for the entire term of eligibility. They must also receive a salary equivalent to at least a 25 percent graduate assistant appointment at the current hourly salary range or work 195 hours per semester if on an hourly appointment.</w:t>
      </w:r>
    </w:p>
    <w:p w:rsidR="002256AF" w:rsidRPr="002847D1" w:rsidRDefault="002256AF">
      <w:pPr>
        <w:rPr>
          <w:snapToGrid w:val="0"/>
          <w:sz w:val="16"/>
          <w:szCs w:val="16"/>
        </w:rPr>
      </w:pPr>
    </w:p>
    <w:p w:rsidR="002256AF" w:rsidRDefault="002256AF">
      <w:pPr>
        <w:rPr>
          <w:snapToGrid w:val="0"/>
        </w:rPr>
      </w:pPr>
      <w:r>
        <w:rPr>
          <w:b/>
          <w:snapToGrid w:val="0"/>
        </w:rPr>
        <w:t>Graduate Assistants:</w:t>
      </w:r>
      <w:r>
        <w:rPr>
          <w:snapToGrid w:val="0"/>
        </w:rPr>
        <w:t xml:space="preserve"> </w:t>
      </w:r>
      <w:r>
        <w:rPr>
          <w:b/>
          <w:snapToGrid w:val="0"/>
        </w:rPr>
        <w:t>DO NOT COMPLETE THIS FORM.</w:t>
      </w:r>
      <w:r>
        <w:rPr>
          <w:snapToGrid w:val="0"/>
        </w:rPr>
        <w:t xml:space="preserve"> Contact Graduate Assistant Employment Services for eligibility requirements. Phone: 612-624-</w:t>
      </w:r>
      <w:r>
        <w:t>7070</w:t>
      </w:r>
      <w:r w:rsidR="006A2998">
        <w:rPr>
          <w:snapToGrid w:val="0"/>
        </w:rPr>
        <w:t xml:space="preserve"> or E</w:t>
      </w:r>
      <w:r>
        <w:rPr>
          <w:snapToGrid w:val="0"/>
        </w:rPr>
        <w:t xml:space="preserve">mail: </w:t>
      </w:r>
      <w:hyperlink r:id="rId6" w:history="1">
        <w:r w:rsidR="006A2998" w:rsidRPr="006A2998">
          <w:rPr>
            <w:rStyle w:val="Hyperlink"/>
            <w:snapToGrid w:val="0"/>
          </w:rPr>
          <w:t>gaesinfo</w:t>
        </w:r>
        <w:r w:rsidRPr="006A2998">
          <w:rPr>
            <w:rStyle w:val="Hyperlink"/>
            <w:snapToGrid w:val="0"/>
          </w:rPr>
          <w:t>@umn.edu</w:t>
        </w:r>
      </w:hyperlink>
    </w:p>
    <w:p w:rsidR="002256AF" w:rsidRPr="002847D1" w:rsidRDefault="002256AF">
      <w:pPr>
        <w:rPr>
          <w:b/>
          <w:snapToGrid w:val="0"/>
          <w:sz w:val="16"/>
          <w:szCs w:val="16"/>
        </w:rPr>
      </w:pPr>
    </w:p>
    <w:p w:rsidR="002256AF" w:rsidRDefault="002256AF">
      <w:pPr>
        <w:rPr>
          <w:snapToGrid w:val="0"/>
        </w:rPr>
      </w:pPr>
      <w:r>
        <w:rPr>
          <w:b/>
          <w:snapToGrid w:val="0"/>
        </w:rPr>
        <w:t xml:space="preserve">Civil Service/Represented Bargaining Unit Employees: </w:t>
      </w:r>
      <w:r>
        <w:rPr>
          <w:snapToGrid w:val="0"/>
        </w:rPr>
        <w:t>Civil service/Represented bargaining unit employees holding appointments in classes lxxx-8999 must hold a minimum of a 75 percent appointment for the entire term of eligibility.</w:t>
      </w:r>
    </w:p>
    <w:p w:rsidR="002256AF" w:rsidRPr="002847D1" w:rsidRDefault="002256AF">
      <w:pPr>
        <w:rPr>
          <w:b/>
          <w:snapToGrid w:val="0"/>
          <w:sz w:val="16"/>
          <w:szCs w:val="16"/>
        </w:rPr>
      </w:pPr>
    </w:p>
    <w:p w:rsidR="002256AF" w:rsidRDefault="002256AF">
      <w:r>
        <w:rPr>
          <w:b/>
          <w:snapToGrid w:val="0"/>
        </w:rPr>
        <w:t xml:space="preserve">Note: </w:t>
      </w:r>
      <w:r w:rsidR="002847D1">
        <w:rPr>
          <w:snapToGrid w:val="0"/>
        </w:rPr>
        <w:t>Please complete Verification of Appointment for Resident Tuition application once each semester. F</w:t>
      </w:r>
      <w:r>
        <w:rPr>
          <w:snapToGrid w:val="0"/>
        </w:rPr>
        <w:t>orms will be audited each term. Participants found ineligible will be reassessed tuition at nonresident rates, if applicable.</w:t>
      </w:r>
    </w:p>
    <w:p w:rsidR="002256AF" w:rsidRDefault="002256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2754"/>
        <w:gridCol w:w="2754"/>
      </w:tblGrid>
      <w:tr w:rsidR="002256AF">
        <w:tblPrEx>
          <w:tblCellMar>
            <w:top w:w="0" w:type="dxa"/>
            <w:bottom w:w="0" w:type="dxa"/>
          </w:tblCellMar>
        </w:tblPrEx>
        <w:trPr>
          <w:cantSplit/>
          <w:trHeight w:val="530"/>
        </w:trPr>
        <w:tc>
          <w:tcPr>
            <w:tcW w:w="5508" w:type="dxa"/>
            <w:gridSpan w:val="2"/>
            <w:tcBorders>
              <w:bottom w:val="nil"/>
            </w:tcBorders>
          </w:tcPr>
          <w:p w:rsidR="002256AF" w:rsidRDefault="002256AF">
            <w:pPr>
              <w:ind w:left="1440" w:hanging="1440"/>
            </w:pPr>
            <w:r>
              <w:t>Student Name (Last, First, Middle)</w:t>
            </w:r>
          </w:p>
          <w:p w:rsidR="002256AF" w:rsidRDefault="002256AF">
            <w:pPr>
              <w:ind w:left="1440" w:hanging="1440"/>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c>
          <w:tcPr>
            <w:tcW w:w="2754" w:type="dxa"/>
            <w:tcBorders>
              <w:bottom w:val="nil"/>
            </w:tcBorders>
          </w:tcPr>
          <w:p w:rsidR="002256AF" w:rsidRDefault="002256AF">
            <w:pPr>
              <w:ind w:left="1440" w:hanging="1440"/>
            </w:pPr>
            <w:r>
              <w:t>Student ID Number</w:t>
            </w:r>
          </w:p>
          <w:p w:rsidR="002256AF" w:rsidRDefault="002256AF">
            <w:pPr>
              <w:ind w:left="1440" w:hanging="14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54" w:type="dxa"/>
            <w:tcBorders>
              <w:bottom w:val="nil"/>
            </w:tcBorders>
          </w:tcPr>
          <w:p w:rsidR="002256AF" w:rsidRDefault="002256AF">
            <w:pPr>
              <w:ind w:left="1440" w:hanging="1440"/>
            </w:pPr>
            <w:r>
              <w:t>College of Enrollment</w:t>
            </w:r>
          </w:p>
          <w:p w:rsidR="002256AF" w:rsidRDefault="002256AF">
            <w:pPr>
              <w:ind w:left="1440" w:hanging="14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256AF">
        <w:tblPrEx>
          <w:tblCellMar>
            <w:top w:w="0" w:type="dxa"/>
            <w:bottom w:w="0" w:type="dxa"/>
          </w:tblCellMar>
        </w:tblPrEx>
        <w:trPr>
          <w:cantSplit/>
          <w:trHeight w:val="260"/>
        </w:trPr>
        <w:tc>
          <w:tcPr>
            <w:tcW w:w="11016" w:type="dxa"/>
            <w:gridSpan w:val="4"/>
            <w:tcBorders>
              <w:bottom w:val="nil"/>
            </w:tcBorders>
          </w:tcPr>
          <w:p w:rsidR="002256AF" w:rsidRDefault="002256AF">
            <w:pPr>
              <w:ind w:left="1440" w:hanging="1440"/>
            </w:pPr>
            <w:r>
              <w:t>Term and Year of Eligibility (check one)</w:t>
            </w:r>
          </w:p>
        </w:tc>
      </w:tr>
      <w:tr w:rsidR="002256AF">
        <w:tblPrEx>
          <w:tblCellMar>
            <w:top w:w="0" w:type="dxa"/>
            <w:bottom w:w="0" w:type="dxa"/>
          </w:tblCellMar>
        </w:tblPrEx>
        <w:trPr>
          <w:cantSplit/>
          <w:trHeight w:val="270"/>
        </w:trPr>
        <w:tc>
          <w:tcPr>
            <w:tcW w:w="2754" w:type="dxa"/>
            <w:tcBorders>
              <w:top w:val="nil"/>
              <w:bottom w:val="nil"/>
              <w:right w:val="nil"/>
            </w:tcBorders>
            <w:vAlign w:val="center"/>
          </w:tcPr>
          <w:p w:rsidR="002256AF" w:rsidRDefault="002256AF">
            <w:pPr>
              <w:ind w:left="1440" w:hanging="1440"/>
              <w:jc w:val="center"/>
            </w:pPr>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r>
              <w:t xml:space="preserve"> Fall Semester</w:t>
            </w:r>
          </w:p>
        </w:tc>
        <w:tc>
          <w:tcPr>
            <w:tcW w:w="2754" w:type="dxa"/>
            <w:tcBorders>
              <w:top w:val="nil"/>
              <w:left w:val="nil"/>
              <w:bottom w:val="nil"/>
              <w:right w:val="nil"/>
            </w:tcBorders>
            <w:vAlign w:val="center"/>
          </w:tcPr>
          <w:p w:rsidR="002256AF" w:rsidRDefault="002256AF">
            <w:pPr>
              <w:ind w:left="1440" w:hanging="1440"/>
              <w:jc w:val="center"/>
            </w:pPr>
            <w:r>
              <w:fldChar w:fldCharType="begin">
                <w:ffData>
                  <w:name w:val="Check2"/>
                  <w:enabled/>
                  <w:calcOnExit w:val="0"/>
                  <w:checkBox>
                    <w:sizeAuto/>
                    <w:default w:val="0"/>
                  </w:checkBox>
                </w:ffData>
              </w:fldChar>
            </w:r>
            <w:bookmarkStart w:id="3" w:name="Check2"/>
            <w:r>
              <w:instrText xml:space="preserve"> FORMCHECKBOX </w:instrText>
            </w:r>
            <w:r>
              <w:fldChar w:fldCharType="end"/>
            </w:r>
            <w:bookmarkEnd w:id="3"/>
            <w:r>
              <w:t xml:space="preserve"> Spring Semester</w:t>
            </w:r>
          </w:p>
        </w:tc>
        <w:tc>
          <w:tcPr>
            <w:tcW w:w="2754" w:type="dxa"/>
            <w:tcBorders>
              <w:top w:val="nil"/>
              <w:left w:val="nil"/>
              <w:bottom w:val="nil"/>
              <w:right w:val="nil"/>
            </w:tcBorders>
            <w:vAlign w:val="center"/>
          </w:tcPr>
          <w:p w:rsidR="002256AF" w:rsidRDefault="002256AF">
            <w:pPr>
              <w:ind w:left="1440" w:hanging="1440"/>
              <w:jc w:val="center"/>
            </w:pPr>
            <w:r>
              <w:fldChar w:fldCharType="begin">
                <w:ffData>
                  <w:name w:val="Check3"/>
                  <w:enabled/>
                  <w:calcOnExit w:val="0"/>
                  <w:checkBox>
                    <w:sizeAuto/>
                    <w:default w:val="0"/>
                  </w:checkBox>
                </w:ffData>
              </w:fldChar>
            </w:r>
            <w:bookmarkStart w:id="4" w:name="Check3"/>
            <w:r>
              <w:instrText xml:space="preserve"> FORMCHECKBOX </w:instrText>
            </w:r>
            <w:r>
              <w:fldChar w:fldCharType="end"/>
            </w:r>
            <w:bookmarkEnd w:id="4"/>
            <w:r>
              <w:t xml:space="preserve"> Summer Semester</w:t>
            </w:r>
          </w:p>
        </w:tc>
        <w:tc>
          <w:tcPr>
            <w:tcW w:w="2754" w:type="dxa"/>
            <w:tcBorders>
              <w:top w:val="nil"/>
              <w:left w:val="nil"/>
              <w:bottom w:val="nil"/>
            </w:tcBorders>
            <w:vAlign w:val="center"/>
          </w:tcPr>
          <w:p w:rsidR="002256AF" w:rsidRDefault="002256AF">
            <w:pPr>
              <w:ind w:left="1440" w:hanging="1440"/>
              <w:jc w:val="center"/>
            </w:pPr>
            <w:r>
              <w:t xml:space="preserve">Year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256AF">
        <w:tblPrEx>
          <w:tblCellMar>
            <w:top w:w="0" w:type="dxa"/>
            <w:bottom w:w="0" w:type="dxa"/>
          </w:tblCellMar>
        </w:tblPrEx>
        <w:trPr>
          <w:cantSplit/>
          <w:trHeight w:val="1079"/>
        </w:trPr>
        <w:tc>
          <w:tcPr>
            <w:tcW w:w="11016" w:type="dxa"/>
            <w:gridSpan w:val="4"/>
            <w:tcBorders>
              <w:top w:val="single" w:sz="4" w:space="0" w:color="auto"/>
              <w:bottom w:val="single" w:sz="4" w:space="0" w:color="auto"/>
            </w:tcBorders>
          </w:tcPr>
          <w:p w:rsidR="002256AF" w:rsidRDefault="002256AF">
            <w:pPr>
              <w:ind w:left="1440" w:hanging="1440"/>
            </w:pPr>
            <w:r>
              <w:t>Status (check one)</w:t>
            </w:r>
          </w:p>
          <w:p w:rsidR="002256AF" w:rsidRDefault="002256AF">
            <w:pPr>
              <w:ind w:left="1440" w:hanging="1440"/>
              <w:rPr>
                <w:sz w:val="10"/>
              </w:rPr>
            </w:pPr>
          </w:p>
          <w:p w:rsidR="002256AF" w:rsidRDefault="002256AF">
            <w:pPr>
              <w:ind w:left="360" w:hanging="360"/>
            </w:pPr>
            <w:r>
              <w:fldChar w:fldCharType="begin">
                <w:ffData>
                  <w:name w:val="Check4"/>
                  <w:enabled/>
                  <w:calcOnExit w:val="0"/>
                  <w:checkBox>
                    <w:sizeAuto/>
                    <w:default w:val="0"/>
                  </w:checkBox>
                </w:ffData>
              </w:fldChar>
            </w:r>
            <w:bookmarkStart w:id="5" w:name="Check4"/>
            <w:r>
              <w:instrText xml:space="preserve"> FORMCHECKBOX </w:instrText>
            </w:r>
            <w:r>
              <w:fldChar w:fldCharType="end"/>
            </w:r>
            <w:bookmarkEnd w:id="5"/>
            <w:r>
              <w:t xml:space="preserve"> Student holds the academic or civil service/represented bargaining unit appointment indicated below during the term specified. </w:t>
            </w:r>
          </w:p>
          <w:p w:rsidR="002256AF" w:rsidRDefault="002256AF">
            <w:pPr>
              <w:ind w:left="360" w:hanging="360"/>
            </w:pPr>
            <w:r>
              <w:fldChar w:fldCharType="begin">
                <w:ffData>
                  <w:name w:val="Check5"/>
                  <w:enabled/>
                  <w:calcOnExit w:val="0"/>
                  <w:checkBox>
                    <w:sizeAuto/>
                    <w:default w:val="0"/>
                  </w:checkBox>
                </w:ffData>
              </w:fldChar>
            </w:r>
            <w:bookmarkStart w:id="6" w:name="Check5"/>
            <w:r>
              <w:instrText xml:space="preserve"> FORMCHECKBOX </w:instrText>
            </w:r>
            <w:r>
              <w:fldChar w:fldCharType="end"/>
            </w:r>
            <w:bookmarkEnd w:id="6"/>
            <w:r>
              <w:t xml:space="preserve"> Student is a member of the immediate family of the individual, named below, who holds the academic or civil service/represented bargaining unit appointment indicated below during the term specified. </w:t>
            </w:r>
          </w:p>
        </w:tc>
      </w:tr>
    </w:tbl>
    <w:p w:rsidR="002256AF" w:rsidRDefault="002256AF"/>
    <w:p w:rsidR="002256AF" w:rsidRDefault="002256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2754"/>
        <w:gridCol w:w="2754"/>
      </w:tblGrid>
      <w:tr w:rsidR="002256AF">
        <w:tblPrEx>
          <w:tblCellMar>
            <w:top w:w="0" w:type="dxa"/>
            <w:bottom w:w="0" w:type="dxa"/>
          </w:tblCellMar>
        </w:tblPrEx>
        <w:trPr>
          <w:cantSplit/>
          <w:trHeight w:val="521"/>
        </w:trPr>
        <w:tc>
          <w:tcPr>
            <w:tcW w:w="8262" w:type="dxa"/>
            <w:gridSpan w:val="3"/>
            <w:tcBorders>
              <w:top w:val="single" w:sz="4" w:space="0" w:color="auto"/>
              <w:bottom w:val="single" w:sz="4" w:space="0" w:color="auto"/>
            </w:tcBorders>
          </w:tcPr>
          <w:p w:rsidR="002256AF" w:rsidRDefault="002256AF">
            <w:pPr>
              <w:ind w:left="1440" w:hanging="1440"/>
            </w:pPr>
            <w:r>
              <w:t>Employee’s Name (if other than student)</w:t>
            </w:r>
          </w:p>
          <w:p w:rsidR="002256AF" w:rsidRDefault="002256AF">
            <w:pPr>
              <w:ind w:left="1440" w:hanging="14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54" w:type="dxa"/>
            <w:tcBorders>
              <w:top w:val="single" w:sz="4" w:space="0" w:color="auto"/>
              <w:bottom w:val="single" w:sz="4" w:space="0" w:color="auto"/>
            </w:tcBorders>
            <w:vAlign w:val="center"/>
          </w:tcPr>
          <w:p w:rsidR="002256AF" w:rsidRDefault="002256AF">
            <w:pPr>
              <w:ind w:left="1440" w:hanging="1440"/>
            </w:pPr>
            <w:r>
              <w:t>Empl ID</w:t>
            </w:r>
          </w:p>
          <w:p w:rsidR="002256AF" w:rsidRDefault="002256AF">
            <w:pPr>
              <w:ind w:left="1440" w:hanging="14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256AF">
        <w:tblPrEx>
          <w:tblCellMar>
            <w:top w:w="0" w:type="dxa"/>
            <w:bottom w:w="0" w:type="dxa"/>
          </w:tblCellMar>
        </w:tblPrEx>
        <w:trPr>
          <w:cantSplit/>
          <w:trHeight w:val="539"/>
        </w:trPr>
        <w:tc>
          <w:tcPr>
            <w:tcW w:w="2754" w:type="dxa"/>
            <w:tcBorders>
              <w:top w:val="single" w:sz="4" w:space="0" w:color="auto"/>
              <w:bottom w:val="single" w:sz="4" w:space="0" w:color="auto"/>
            </w:tcBorders>
          </w:tcPr>
          <w:p w:rsidR="002256AF" w:rsidRDefault="002256AF">
            <w:pPr>
              <w:ind w:left="1440" w:hanging="1440"/>
            </w:pPr>
            <w:r>
              <w:t>Appointment Class Number</w:t>
            </w:r>
          </w:p>
          <w:p w:rsidR="002256AF" w:rsidRDefault="002256AF">
            <w:pPr>
              <w:ind w:left="1440" w:hanging="14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54" w:type="dxa"/>
            <w:tcBorders>
              <w:top w:val="single" w:sz="4" w:space="0" w:color="auto"/>
              <w:bottom w:val="single" w:sz="4" w:space="0" w:color="auto"/>
            </w:tcBorders>
          </w:tcPr>
          <w:p w:rsidR="002256AF" w:rsidRDefault="002256AF">
            <w:pPr>
              <w:ind w:left="1440" w:hanging="1440"/>
            </w:pPr>
            <w:r>
              <w:t>Appointment Class Title</w:t>
            </w:r>
          </w:p>
          <w:p w:rsidR="002256AF" w:rsidRDefault="002256AF">
            <w:pPr>
              <w:ind w:left="1440" w:hanging="14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54" w:type="dxa"/>
            <w:tcBorders>
              <w:top w:val="single" w:sz="4" w:space="0" w:color="auto"/>
              <w:bottom w:val="single" w:sz="4" w:space="0" w:color="auto"/>
            </w:tcBorders>
          </w:tcPr>
          <w:p w:rsidR="002256AF" w:rsidRDefault="002256AF">
            <w:pPr>
              <w:ind w:left="1440" w:hanging="1440"/>
            </w:pPr>
            <w:r>
              <w:t>Percentage Time</w:t>
            </w:r>
          </w:p>
          <w:p w:rsidR="002256AF" w:rsidRDefault="002256AF">
            <w:pPr>
              <w:ind w:left="1440" w:hanging="14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54" w:type="dxa"/>
            <w:tcBorders>
              <w:top w:val="single" w:sz="4" w:space="0" w:color="auto"/>
              <w:bottom w:val="single" w:sz="4" w:space="0" w:color="auto"/>
            </w:tcBorders>
          </w:tcPr>
          <w:p w:rsidR="002256AF" w:rsidRDefault="002256AF">
            <w:pPr>
              <w:ind w:left="1440" w:hanging="1440"/>
            </w:pPr>
            <w:r>
              <w:t>Term of Appointment</w:t>
            </w:r>
          </w:p>
          <w:p w:rsidR="002256AF" w:rsidRDefault="002256AF">
            <w:pPr>
              <w:ind w:left="1440" w:hanging="14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t xml:space="preserve">to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256AF">
        <w:tblPrEx>
          <w:tblCellMar>
            <w:top w:w="0" w:type="dxa"/>
            <w:bottom w:w="0" w:type="dxa"/>
          </w:tblCellMar>
        </w:tblPrEx>
        <w:trPr>
          <w:cantSplit/>
          <w:trHeight w:val="521"/>
        </w:trPr>
        <w:tc>
          <w:tcPr>
            <w:tcW w:w="8262" w:type="dxa"/>
            <w:gridSpan w:val="3"/>
            <w:tcBorders>
              <w:top w:val="single" w:sz="4" w:space="0" w:color="auto"/>
              <w:bottom w:val="single" w:sz="4" w:space="0" w:color="auto"/>
            </w:tcBorders>
          </w:tcPr>
          <w:p w:rsidR="002256AF" w:rsidRDefault="002256AF">
            <w:pPr>
              <w:ind w:left="1440" w:hanging="1440"/>
            </w:pPr>
            <w:r>
              <w:t>Certifying Department</w:t>
            </w:r>
          </w:p>
          <w:p w:rsidR="002256AF" w:rsidRDefault="002256AF">
            <w:pPr>
              <w:ind w:left="1440" w:hanging="14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54" w:type="dxa"/>
            <w:tcBorders>
              <w:top w:val="single" w:sz="4" w:space="0" w:color="auto"/>
              <w:bottom w:val="single" w:sz="4" w:space="0" w:color="auto"/>
            </w:tcBorders>
          </w:tcPr>
          <w:p w:rsidR="002256AF" w:rsidRDefault="002256AF">
            <w:pPr>
              <w:ind w:left="1440" w:hanging="1440"/>
            </w:pPr>
            <w:r>
              <w:t>Telephone Number</w:t>
            </w:r>
          </w:p>
          <w:p w:rsidR="002256AF" w:rsidRDefault="002256AF">
            <w:pPr>
              <w:ind w:left="1440" w:hanging="14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256AF">
        <w:tblPrEx>
          <w:tblCellMar>
            <w:top w:w="0" w:type="dxa"/>
            <w:bottom w:w="0" w:type="dxa"/>
          </w:tblCellMar>
        </w:tblPrEx>
        <w:trPr>
          <w:cantSplit/>
          <w:trHeight w:val="539"/>
        </w:trPr>
        <w:tc>
          <w:tcPr>
            <w:tcW w:w="8262" w:type="dxa"/>
            <w:gridSpan w:val="3"/>
            <w:tcBorders>
              <w:top w:val="single" w:sz="4" w:space="0" w:color="auto"/>
            </w:tcBorders>
          </w:tcPr>
          <w:p w:rsidR="002256AF" w:rsidRDefault="002256AF">
            <w:pPr>
              <w:ind w:left="1440" w:hanging="1440"/>
            </w:pPr>
            <w:r>
              <w:t>Certifying Signature (not stamp)</w:t>
            </w:r>
          </w:p>
          <w:p w:rsidR="002256AF" w:rsidRDefault="002256AF">
            <w:pPr>
              <w:ind w:left="1440" w:hanging="1440"/>
            </w:pPr>
          </w:p>
        </w:tc>
        <w:tc>
          <w:tcPr>
            <w:tcW w:w="2754" w:type="dxa"/>
            <w:tcBorders>
              <w:top w:val="single" w:sz="4" w:space="0" w:color="auto"/>
            </w:tcBorders>
          </w:tcPr>
          <w:p w:rsidR="002256AF" w:rsidRDefault="002256AF">
            <w:pPr>
              <w:ind w:left="1440" w:hanging="1440"/>
            </w:pPr>
            <w:r>
              <w:t>Date Signed</w:t>
            </w:r>
          </w:p>
          <w:p w:rsidR="002256AF" w:rsidRDefault="002256AF">
            <w:pPr>
              <w:ind w:left="1440" w:hanging="144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2256AF" w:rsidRDefault="002256AF"/>
    <w:p w:rsidR="002256AF" w:rsidRDefault="002256AF">
      <w:pPr>
        <w:rPr>
          <w:b/>
        </w:rPr>
      </w:pPr>
      <w:r>
        <w:t xml:space="preserve">For further information about the use of this form, </w:t>
      </w:r>
      <w:r>
        <w:rPr>
          <w:b/>
        </w:rPr>
        <w:t>contact the appropriate campus.</w:t>
      </w:r>
    </w:p>
    <w:p w:rsidR="002256AF" w:rsidRDefault="002256AF"/>
    <w:tbl>
      <w:tblPr>
        <w:tblW w:w="0" w:type="auto"/>
        <w:tblLayout w:type="fixed"/>
        <w:tblLook w:val="0000" w:firstRow="0" w:lastRow="0" w:firstColumn="0" w:lastColumn="0" w:noHBand="0" w:noVBand="0"/>
      </w:tblPr>
      <w:tblGrid>
        <w:gridCol w:w="2088"/>
        <w:gridCol w:w="1710"/>
        <w:gridCol w:w="3150"/>
        <w:gridCol w:w="1350"/>
        <w:gridCol w:w="2717"/>
      </w:tblGrid>
      <w:tr w:rsidR="002256AF" w:rsidTr="00D05C5C">
        <w:tblPrEx>
          <w:tblCellMar>
            <w:top w:w="0" w:type="dxa"/>
            <w:bottom w:w="0" w:type="dxa"/>
          </w:tblCellMar>
        </w:tblPrEx>
        <w:tc>
          <w:tcPr>
            <w:tcW w:w="2088" w:type="dxa"/>
          </w:tcPr>
          <w:p w:rsidR="002256AF" w:rsidRDefault="002256AF">
            <w:pPr>
              <w:rPr>
                <w:sz w:val="18"/>
              </w:rPr>
            </w:pPr>
            <w:r>
              <w:rPr>
                <w:sz w:val="18"/>
              </w:rPr>
              <w:t>CROOKSTON</w:t>
            </w:r>
          </w:p>
          <w:p w:rsidR="002256AF" w:rsidRDefault="002256AF">
            <w:pPr>
              <w:rPr>
                <w:sz w:val="18"/>
              </w:rPr>
            </w:pPr>
            <w:r>
              <w:rPr>
                <w:sz w:val="18"/>
              </w:rPr>
              <w:t>Records and Registration</w:t>
            </w:r>
          </w:p>
          <w:p w:rsidR="002256AF" w:rsidRDefault="002256AF">
            <w:pPr>
              <w:rPr>
                <w:sz w:val="18"/>
              </w:rPr>
            </w:pPr>
            <w:r>
              <w:rPr>
                <w:sz w:val="18"/>
              </w:rPr>
              <w:t>109 Selvig</w:t>
            </w:r>
          </w:p>
        </w:tc>
        <w:tc>
          <w:tcPr>
            <w:tcW w:w="1710" w:type="dxa"/>
          </w:tcPr>
          <w:p w:rsidR="002256AF" w:rsidRDefault="002256AF">
            <w:pPr>
              <w:rPr>
                <w:sz w:val="18"/>
              </w:rPr>
            </w:pPr>
            <w:r>
              <w:rPr>
                <w:sz w:val="18"/>
              </w:rPr>
              <w:t>DULUTH</w:t>
            </w:r>
          </w:p>
          <w:p w:rsidR="002256AF" w:rsidRDefault="002847D1">
            <w:pPr>
              <w:rPr>
                <w:sz w:val="18"/>
              </w:rPr>
            </w:pPr>
            <w:r>
              <w:rPr>
                <w:sz w:val="18"/>
              </w:rPr>
              <w:t>One Stop Student Services</w:t>
            </w:r>
          </w:p>
          <w:p w:rsidR="002847D1" w:rsidRDefault="002847D1">
            <w:pPr>
              <w:rPr>
                <w:sz w:val="18"/>
              </w:rPr>
            </w:pPr>
            <w:r>
              <w:rPr>
                <w:sz w:val="18"/>
              </w:rPr>
              <w:t>23 Solon Campus Center</w:t>
            </w:r>
          </w:p>
        </w:tc>
        <w:tc>
          <w:tcPr>
            <w:tcW w:w="3150" w:type="dxa"/>
          </w:tcPr>
          <w:p w:rsidR="002256AF" w:rsidRDefault="002256AF">
            <w:pPr>
              <w:rPr>
                <w:sz w:val="18"/>
              </w:rPr>
            </w:pPr>
            <w:r>
              <w:rPr>
                <w:sz w:val="18"/>
              </w:rPr>
              <w:t>MINNEAPOLIS</w:t>
            </w:r>
          </w:p>
          <w:p w:rsidR="00707D9D" w:rsidRDefault="00707D9D">
            <w:pPr>
              <w:rPr>
                <w:sz w:val="18"/>
              </w:rPr>
            </w:pPr>
            <w:r w:rsidRPr="00707D9D">
              <w:rPr>
                <w:sz w:val="18"/>
              </w:rPr>
              <w:t>One Stop Student Services Center</w:t>
            </w:r>
          </w:p>
          <w:p w:rsidR="00707D9D" w:rsidRPr="00707D9D" w:rsidRDefault="00D05C5C" w:rsidP="00707D9D">
            <w:pPr>
              <w:autoSpaceDE w:val="0"/>
              <w:autoSpaceDN w:val="0"/>
              <w:adjustRightInd w:val="0"/>
              <w:rPr>
                <w:sz w:val="18"/>
              </w:rPr>
            </w:pPr>
            <w:r>
              <w:rPr>
                <w:sz w:val="18"/>
              </w:rPr>
              <w:t>East Bank</w:t>
            </w:r>
            <w:r w:rsidR="00B60FB1">
              <w:rPr>
                <w:sz w:val="18"/>
              </w:rPr>
              <w:t xml:space="preserve">: </w:t>
            </w:r>
            <w:r w:rsidR="00707D9D" w:rsidRPr="00707D9D">
              <w:rPr>
                <w:sz w:val="18"/>
              </w:rPr>
              <w:t xml:space="preserve">333 </w:t>
            </w:r>
            <w:r w:rsidR="007E0D93">
              <w:rPr>
                <w:sz w:val="18"/>
              </w:rPr>
              <w:t>Bruininks Hall</w:t>
            </w:r>
          </w:p>
          <w:p w:rsidR="002256AF" w:rsidRDefault="00D05C5C" w:rsidP="00707D9D">
            <w:pPr>
              <w:rPr>
                <w:sz w:val="18"/>
              </w:rPr>
            </w:pPr>
            <w:r>
              <w:rPr>
                <w:sz w:val="18"/>
              </w:rPr>
              <w:t>West Bank</w:t>
            </w:r>
            <w:r w:rsidR="00B60FB1">
              <w:rPr>
                <w:sz w:val="18"/>
              </w:rPr>
              <w:t xml:space="preserve">: </w:t>
            </w:r>
            <w:r w:rsidR="00707D9D" w:rsidRPr="00707D9D">
              <w:rPr>
                <w:sz w:val="18"/>
              </w:rPr>
              <w:t>130 West Bank Skyway</w:t>
            </w:r>
          </w:p>
        </w:tc>
        <w:tc>
          <w:tcPr>
            <w:tcW w:w="1350" w:type="dxa"/>
          </w:tcPr>
          <w:p w:rsidR="002256AF" w:rsidRDefault="002256AF">
            <w:pPr>
              <w:rPr>
                <w:sz w:val="18"/>
              </w:rPr>
            </w:pPr>
            <w:r>
              <w:rPr>
                <w:sz w:val="18"/>
              </w:rPr>
              <w:t>MORRIS</w:t>
            </w:r>
          </w:p>
          <w:p w:rsidR="002256AF" w:rsidRDefault="002256AF">
            <w:pPr>
              <w:rPr>
                <w:sz w:val="18"/>
              </w:rPr>
            </w:pPr>
            <w:r>
              <w:rPr>
                <w:sz w:val="18"/>
              </w:rPr>
              <w:t>Records Office</w:t>
            </w:r>
          </w:p>
          <w:p w:rsidR="002256AF" w:rsidRDefault="002256AF">
            <w:pPr>
              <w:rPr>
                <w:sz w:val="18"/>
              </w:rPr>
            </w:pPr>
            <w:r>
              <w:rPr>
                <w:sz w:val="18"/>
              </w:rPr>
              <w:t>212 Behmler</w:t>
            </w:r>
          </w:p>
        </w:tc>
        <w:tc>
          <w:tcPr>
            <w:tcW w:w="2717" w:type="dxa"/>
          </w:tcPr>
          <w:p w:rsidR="002256AF" w:rsidRDefault="002256AF">
            <w:pPr>
              <w:rPr>
                <w:sz w:val="18"/>
              </w:rPr>
            </w:pPr>
            <w:r>
              <w:rPr>
                <w:sz w:val="18"/>
              </w:rPr>
              <w:t>ST. PAUL</w:t>
            </w:r>
          </w:p>
          <w:p w:rsidR="00707D9D" w:rsidRPr="00707D9D" w:rsidRDefault="00707D9D">
            <w:pPr>
              <w:rPr>
                <w:sz w:val="18"/>
              </w:rPr>
            </w:pPr>
            <w:r w:rsidRPr="00707D9D">
              <w:rPr>
                <w:sz w:val="18"/>
              </w:rPr>
              <w:t>One Stop Student Services Center</w:t>
            </w:r>
          </w:p>
          <w:p w:rsidR="002256AF" w:rsidRDefault="002256AF">
            <w:pPr>
              <w:rPr>
                <w:sz w:val="18"/>
              </w:rPr>
            </w:pPr>
            <w:r>
              <w:rPr>
                <w:sz w:val="18"/>
              </w:rPr>
              <w:t>130 Coffey</w:t>
            </w:r>
            <w:r w:rsidR="00707D9D">
              <w:rPr>
                <w:sz w:val="18"/>
              </w:rPr>
              <w:t xml:space="preserve"> Hall</w:t>
            </w:r>
          </w:p>
        </w:tc>
      </w:tr>
    </w:tbl>
    <w:p w:rsidR="002256AF" w:rsidRDefault="002256AF"/>
    <w:p w:rsidR="002256AF" w:rsidRDefault="001A0D04">
      <w:r>
        <w:rPr>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279400</wp:posOffset>
                </wp:positionV>
                <wp:extent cx="6858000" cy="0"/>
                <wp:effectExtent l="0" t="0" r="0" b="0"/>
                <wp:wrapNone/>
                <wp:docPr id="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54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4GQIAADYEAAAOAAAAZHJzL2Uyb0RvYy54bWysU8GO2jAQvVfqP1i+QxI2S7MRYVUl0Att&#10;kXb7AcZ2iFXHtmxDQFX/vWNDENteqqoczDieeX5v5nnxfOolOnLrhFYVzqYpRlxRzYTaV/jb63pS&#10;YOQ8UYxIrXiFz9zh5+X7d4vBlHymOy0ZtwhAlCsHU+HOe1MmiaMd74mbasMVHLba9sTD1u4TZskA&#10;6L1MZmk6TwZtmbGacufga3M5xMuI37ac+q9t67hHssLAzcfVxnUX1mS5IOXeEtMJeqVB/oFFT4SC&#10;S29QDfEEHaz4A6oX1GqnWz+luk902wrKowZQk6W/qXnpiOFRCzTHmVub3P+DpV+OW4sEq/ADRor0&#10;MKKNUBxlxTz0ZjCuhJRabW1QR0/qxWw0/e6Q0nVH1J5Hjq9nA4VZqEjelISNM3DDbvisGeSQg9ex&#10;UafW9gESWoBOcR7n2zz4ySMKH+fFY5GmMDY6niWkHAuNdf4T1z0KQYUlsI7A5LhxPhAh5ZgS7lF6&#10;LaSM45YKDaC3yCJ0b0A828lY7LQULCSGEmf3u1padCTBPPEXFcLJfZrVB8UicMcJW11jT4S8xEBE&#10;qoAHsoDaNbq448dT+rQqVkU+yWfz1SRPm2bycV3nk/k6+/DYPDR13WQ/A7UsLzvBGFeB3ejULP87&#10;J1zfzMVjN6/eWpK8RY+9A7LjfyQd5xpGeTHFTrPz1o7zBnPG5OtDCu6/30N8/9yXvwAAAP//AwBQ&#10;SwMEFAAGAAgAAAAhAMZDe0PaAAAABwEAAA8AAABkcnMvZG93bnJldi54bWxMj91OwkAQhe9NeIfN&#10;kHgnuxpisHZLkIQYojeCDzB0h7ahO9t0F2jf3iFe6NX8nMk53+TLwbfqQn1sAlt4nBlQxGVwDVcW&#10;vvebhwWomJAdtoHJwkgRlsXkLsfMhSt/0WWXKiUmHDO0UKfUZVrHsiaPcRY6YtGOofeYZOwr7Xq8&#10;irlv9ZMxz9pjw5JQY0frmsrT7uwtpJN5/3jDzbjyx22qXsbSb9ef1t5Ph9UrqERD+juGG76gQyFM&#10;h3BmF1VrQR5JFuZzqTfVLIx0h9+NLnL9n7/4AQAA//8DAFBLAQItABQABgAIAAAAIQC2gziS/gAA&#10;AOEBAAATAAAAAAAAAAAAAAAAAAAAAABbQ29udGVudF9UeXBlc10ueG1sUEsBAi0AFAAGAAgAAAAh&#10;ADj9If/WAAAAlAEAAAsAAAAAAAAAAAAAAAAALwEAAF9yZWxzLy5yZWxzUEsBAi0AFAAGAAgAAAAh&#10;AI9T+fgZAgAANgQAAA4AAAAAAAAAAAAAAAAALgIAAGRycy9lMm9Eb2MueG1sUEsBAi0AFAAGAAgA&#10;AAAhAMZDe0PaAAAABwEAAA8AAAAAAAAAAAAAAAAAcwQAAGRycy9kb3ducmV2LnhtbFBLBQYAAAAA&#10;BAAEAPMAAAB6BQAAAAA=&#10;" o:allowincell="f" strokeweight="3pt">
                <v:stroke linestyle="thinThin"/>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1828800</wp:posOffset>
                </wp:positionH>
                <wp:positionV relativeFrom="paragraph">
                  <wp:posOffset>370840</wp:posOffset>
                </wp:positionV>
                <wp:extent cx="3286125" cy="4476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6AF" w:rsidRDefault="002256AF">
                            <w:pPr>
                              <w:jc w:val="center"/>
                              <w:rPr>
                                <w:rFonts w:ascii="Times" w:hAnsi="Times"/>
                                <w:sz w:val="16"/>
                              </w:rPr>
                            </w:pPr>
                            <w:r>
                              <w:rPr>
                                <w:rFonts w:ascii="Times" w:hAnsi="Times"/>
                                <w:sz w:val="16"/>
                              </w:rPr>
                              <w:t>The University of Minnesota is an equal opportunity educator &amp; employer.</w:t>
                            </w:r>
                          </w:p>
                          <w:p w:rsidR="002256AF" w:rsidRDefault="002256AF">
                            <w:pPr>
                              <w:jc w:val="center"/>
                            </w:pPr>
                            <w:r>
                              <w:rPr>
                                <w:rFonts w:ascii="Times" w:hAnsi="Times"/>
                                <w:sz w:val="16"/>
                              </w:rPr>
                              <w:sym w:font="Symbol" w:char="F0E3"/>
                            </w:r>
                            <w:r w:rsidR="00707D9D">
                              <w:rPr>
                                <w:rFonts w:ascii="Times" w:hAnsi="Times"/>
                                <w:sz w:val="16"/>
                              </w:rPr>
                              <w:t xml:space="preserve"> 2011</w:t>
                            </w:r>
                            <w:r>
                              <w:rPr>
                                <w:rFonts w:ascii="Times" w:hAnsi="Times"/>
                                <w:sz w:val="16"/>
                              </w:rPr>
                              <w:t xml:space="preserve"> by the Regents of the University of Minnesota.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in;margin-top:29.2pt;width:258.7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XXu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hMPLKJ6H0QyjEmyELOaLmQtB0+PtXmnzjskO&#10;2UWGFXTeodP9nTY2G5oeXWwwIQvetq77rXh2AI7TCcSGq9Zms3DN/JEEyTpex8Qj0XztkSDPvZti&#10;Rbx5ES5m+WW+WuXhTxs3JGnDq4oJG+YorJD8WeMOEp8kcZKWli2vLJxNSavtZtUqtKcg7MJ9h4Kc&#10;ufnP03BFAC4vKIURCW6jxCvm8cIjBZl5ySKIvSBMbpN5QBKSF88p3XHB/p0SGjKczKCnjs5vuQXu&#10;e82Nph03MDpa3mU4PjnR1EpwLSrXWkN5O63PSmHTfyoFtPvYaCdYq9FJrWbcjO5lXNroVswbWT2C&#10;gpUEgYFMYezBopHqO0YDjJAM6287qhhG7XsBryAJCbEzx23IbBHBRp1bNucWKkqAyrDBaFquzDSn&#10;dr3i2wYiTe9OyBt4OTV3on7K6vDeYEw4boeRZufQ+d55PQ3e5S8AAAD//wMAUEsDBBQABgAIAAAA&#10;IQBLoWlG3gAAAAoBAAAPAAAAZHJzL2Rvd25yZXYueG1sTI/LTsMwEEX3SP0Hayp1R22iBrkhToVA&#10;bIsoD4mdG0+TiHgcxW4T/p5hBcvRHN17brmbfS8uOMYukIGbtQKBVAfXUWPg7fXpWoOIyZKzfSA0&#10;8I0RdtXiqrSFCxO94OWQGsEhFAtroE1pKKSMdYvexnUYkPh3CqO3ic+xkW60E4f7XmZK3UpvO+KG&#10;1g740GL9dTh7A+/70+fHRj03jz4fpjArSX4rjVkt5/s7EAnn9AfDrz6rQ8VOx3AmF0VvINOatyQD&#10;ud6AYECrPAdxZDLTW5BVKf9PqH4AAAD//wMAUEsBAi0AFAAGAAgAAAAhALaDOJL+AAAA4QEAABMA&#10;AAAAAAAAAAAAAAAAAAAAAFtDb250ZW50X1R5cGVzXS54bWxQSwECLQAUAAYACAAAACEAOP0h/9YA&#10;AACUAQAACwAAAAAAAAAAAAAAAAAvAQAAX3JlbHMvLnJlbHNQSwECLQAUAAYACAAAACEAiUGF17kC&#10;AADABQAADgAAAAAAAAAAAAAAAAAuAgAAZHJzL2Uyb0RvYy54bWxQSwECLQAUAAYACAAAACEAS6Fp&#10;Rt4AAAAKAQAADwAAAAAAAAAAAAAAAAATBQAAZHJzL2Rvd25yZXYueG1sUEsFBgAAAAAEAAQA8wAA&#10;AB4GAAAAAA==&#10;" o:allowincell="f" filled="f" stroked="f">
                <v:textbox>
                  <w:txbxContent>
                    <w:p w:rsidR="002256AF" w:rsidRDefault="002256AF">
                      <w:pPr>
                        <w:jc w:val="center"/>
                        <w:rPr>
                          <w:rFonts w:ascii="Times" w:hAnsi="Times"/>
                          <w:sz w:val="16"/>
                        </w:rPr>
                      </w:pPr>
                      <w:r>
                        <w:rPr>
                          <w:rFonts w:ascii="Times" w:hAnsi="Times"/>
                          <w:sz w:val="16"/>
                        </w:rPr>
                        <w:t>The University of Minnesota is an equal opportunity educator &amp; employer.</w:t>
                      </w:r>
                    </w:p>
                    <w:p w:rsidR="002256AF" w:rsidRDefault="002256AF">
                      <w:pPr>
                        <w:jc w:val="center"/>
                      </w:pPr>
                      <w:r>
                        <w:rPr>
                          <w:rFonts w:ascii="Times" w:hAnsi="Times"/>
                          <w:sz w:val="16"/>
                        </w:rPr>
                        <w:sym w:font="Symbol" w:char="F0E3"/>
                      </w:r>
                      <w:r w:rsidR="00707D9D">
                        <w:rPr>
                          <w:rFonts w:ascii="Times" w:hAnsi="Times"/>
                          <w:sz w:val="16"/>
                        </w:rPr>
                        <w:t xml:space="preserve"> 2011</w:t>
                      </w:r>
                      <w:r>
                        <w:rPr>
                          <w:rFonts w:ascii="Times" w:hAnsi="Times"/>
                          <w:sz w:val="16"/>
                        </w:rPr>
                        <w:t xml:space="preserve"> by the Regents of the University of Minnesota.</w:t>
                      </w:r>
                    </w:p>
                  </w:txbxContent>
                </v:textbox>
              </v:shape>
            </w:pict>
          </mc:Fallback>
        </mc:AlternateContent>
      </w:r>
      <w:r w:rsidR="002256AF">
        <w:t xml:space="preserve">Distribution: </w:t>
      </w:r>
      <w:r w:rsidR="002256AF">
        <w:rPr>
          <w:b/>
        </w:rPr>
        <w:t>original</w:t>
      </w:r>
      <w:r w:rsidR="002256AF">
        <w:t xml:space="preserve"> – OTR  </w:t>
      </w:r>
      <w:r w:rsidR="002256AF">
        <w:tab/>
      </w:r>
      <w:r w:rsidR="002256AF">
        <w:rPr>
          <w:b/>
        </w:rPr>
        <w:t>photocopies</w:t>
      </w:r>
      <w:r w:rsidR="002256AF">
        <w:t xml:space="preserve"> – student and employing department</w:t>
      </w:r>
    </w:p>
    <w:sectPr w:rsidR="002256AF" w:rsidSect="004D33A1">
      <w:pgSz w:w="12240" w:h="15840"/>
      <w:pgMar w:top="576"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A1"/>
    <w:rsid w:val="001A0D04"/>
    <w:rsid w:val="002256AF"/>
    <w:rsid w:val="002847D1"/>
    <w:rsid w:val="00307736"/>
    <w:rsid w:val="004D33A1"/>
    <w:rsid w:val="006A2998"/>
    <w:rsid w:val="006F30A3"/>
    <w:rsid w:val="00707D9D"/>
    <w:rsid w:val="00772A4A"/>
    <w:rsid w:val="007E0D93"/>
    <w:rsid w:val="00B60FB1"/>
    <w:rsid w:val="00C3770F"/>
    <w:rsid w:val="00D05C5C"/>
    <w:rsid w:val="00F0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paragraph" w:styleId="Heading3">
    <w:name w:val="heading 3"/>
    <w:basedOn w:val="Normal"/>
    <w:next w:val="Normal"/>
    <w:qFormat/>
    <w:pPr>
      <w:keepNext/>
      <w:jc w:val="right"/>
      <w:outlineLvl w:val="2"/>
    </w:pPr>
    <w:rPr>
      <w:rFonts w:ascii="Arial" w:hAnsi="Arial"/>
      <w:b/>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6"/>
    </w:rPr>
  </w:style>
  <w:style w:type="character" w:styleId="FollowedHyperlink">
    <w:name w:val="FollowedHyperlink"/>
    <w:semiHidden/>
    <w:rPr>
      <w:color w:val="800080"/>
      <w:u w:val="single"/>
    </w:rPr>
  </w:style>
  <w:style w:type="character" w:styleId="Hyperlink">
    <w:name w:val="Hyperlink"/>
    <w:uiPriority w:val="99"/>
    <w:unhideWhenUsed/>
    <w:rsid w:val="006A29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paragraph" w:styleId="Heading3">
    <w:name w:val="heading 3"/>
    <w:basedOn w:val="Normal"/>
    <w:next w:val="Normal"/>
    <w:qFormat/>
    <w:pPr>
      <w:keepNext/>
      <w:jc w:val="right"/>
      <w:outlineLvl w:val="2"/>
    </w:pPr>
    <w:rPr>
      <w:rFonts w:ascii="Arial" w:hAnsi="Arial"/>
      <w:b/>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6"/>
    </w:rPr>
  </w:style>
  <w:style w:type="character" w:styleId="FollowedHyperlink">
    <w:name w:val="FollowedHyperlink"/>
    <w:semiHidden/>
    <w:rPr>
      <w:color w:val="800080"/>
      <w:u w:val="single"/>
    </w:rPr>
  </w:style>
  <w:style w:type="character" w:styleId="Hyperlink">
    <w:name w:val="Hyperlink"/>
    <w:uiPriority w:val="99"/>
    <w:unhideWhenUsed/>
    <w:rsid w:val="006A2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aesinfo@umn.ed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3299</Characters>
  <Application>Microsoft Office Word</Application>
  <DocSecurity>0</DocSecurity>
  <Lines>103</Lines>
  <Paragraphs>55</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3785</CharactersWithSpaces>
  <SharedDoc>false</SharedDoc>
  <HLinks>
    <vt:vector size="6" baseType="variant">
      <vt:variant>
        <vt:i4>524327</vt:i4>
      </vt:variant>
      <vt:variant>
        <vt:i4>0</vt:i4>
      </vt:variant>
      <vt:variant>
        <vt:i4>0</vt:i4>
      </vt:variant>
      <vt:variant>
        <vt:i4>5</vt:i4>
      </vt:variant>
      <vt:variant>
        <vt:lpwstr>mailto:gaesinfo@umn.edu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Eva C Young</cp:lastModifiedBy>
  <cp:revision>2</cp:revision>
  <cp:lastPrinted>2000-12-18T21:12:00Z</cp:lastPrinted>
  <dcterms:created xsi:type="dcterms:W3CDTF">2017-11-08T17:05:00Z</dcterms:created>
  <dcterms:modified xsi:type="dcterms:W3CDTF">2017-11-08T17:05:00Z</dcterms:modified>
</cp:coreProperties>
</file>