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E564D" w14:textId="34F03E04" w:rsidR="00021E68" w:rsidRDefault="00002689">
      <w:pPr>
        <w:tabs>
          <w:tab w:val="right" w:pos="9360"/>
        </w:tabs>
        <w:jc w:val="both"/>
        <w:rPr>
          <w:b/>
          <w:bCs/>
          <w:sz w:val="20"/>
          <w:szCs w:val="20"/>
          <w:u w:val="single"/>
        </w:rPr>
      </w:pPr>
      <w:bookmarkStart w:id="0" w:name="gjdgxs" w:colFirst="0" w:colLast="0"/>
      <w:bookmarkEnd w:id="0"/>
      <w:r>
        <w:rPr>
          <w:b/>
          <w:bCs/>
          <w:sz w:val="20"/>
          <w:szCs w:val="20"/>
        </w:rPr>
        <w:tab/>
        <w:t xml:space="preserve">Student Group No. </w:t>
      </w:r>
      <w:r w:rsidR="00E018BB">
        <w:rPr>
          <w:b/>
          <w:bCs/>
          <w:sz w:val="20"/>
          <w:szCs w:val="20"/>
          <w:shd w:val="clear" w:color="auto" w:fill="CCCCCC"/>
        </w:rPr>
        <w:fldChar w:fldCharType="begin">
          <w:ffData>
            <w:name w:val="Text11"/>
            <w:enabled/>
            <w:calcOnExit w:val="0"/>
            <w:textInput/>
          </w:ffData>
        </w:fldChar>
      </w:r>
      <w:bookmarkStart w:id="1" w:name="Text11"/>
      <w:r w:rsidR="00E018BB">
        <w:rPr>
          <w:b/>
          <w:bCs/>
          <w:sz w:val="20"/>
          <w:szCs w:val="20"/>
          <w:shd w:val="clear" w:color="auto" w:fill="CCCCCC"/>
        </w:rPr>
        <w:instrText xml:space="preserve"> FORMTEXT </w:instrText>
      </w:r>
      <w:r w:rsidR="00E018BB">
        <w:rPr>
          <w:b/>
          <w:bCs/>
          <w:sz w:val="20"/>
          <w:szCs w:val="20"/>
          <w:shd w:val="clear" w:color="auto" w:fill="CCCCCC"/>
        </w:rPr>
      </w:r>
      <w:r w:rsidR="00E018BB">
        <w:rPr>
          <w:b/>
          <w:bCs/>
          <w:sz w:val="20"/>
          <w:szCs w:val="20"/>
          <w:shd w:val="clear" w:color="auto" w:fill="CCCCCC"/>
        </w:rPr>
        <w:fldChar w:fldCharType="separate"/>
      </w:r>
      <w:r w:rsidR="00E018BB">
        <w:rPr>
          <w:b/>
          <w:bCs/>
          <w:noProof/>
          <w:sz w:val="20"/>
          <w:szCs w:val="20"/>
          <w:shd w:val="clear" w:color="auto" w:fill="CCCCCC"/>
        </w:rPr>
        <w:t> </w:t>
      </w:r>
      <w:r w:rsidR="00E018BB">
        <w:rPr>
          <w:b/>
          <w:bCs/>
          <w:noProof/>
          <w:sz w:val="20"/>
          <w:szCs w:val="20"/>
          <w:shd w:val="clear" w:color="auto" w:fill="CCCCCC"/>
        </w:rPr>
        <w:t> </w:t>
      </w:r>
      <w:r w:rsidR="00E018BB">
        <w:rPr>
          <w:b/>
          <w:bCs/>
          <w:noProof/>
          <w:sz w:val="20"/>
          <w:szCs w:val="20"/>
          <w:shd w:val="clear" w:color="auto" w:fill="CCCCCC"/>
        </w:rPr>
        <w:t> </w:t>
      </w:r>
      <w:r w:rsidR="00E018BB">
        <w:rPr>
          <w:b/>
          <w:bCs/>
          <w:noProof/>
          <w:sz w:val="20"/>
          <w:szCs w:val="20"/>
          <w:shd w:val="clear" w:color="auto" w:fill="CCCCCC"/>
        </w:rPr>
        <w:t> </w:t>
      </w:r>
      <w:r w:rsidR="00E018BB">
        <w:rPr>
          <w:b/>
          <w:bCs/>
          <w:noProof/>
          <w:sz w:val="20"/>
          <w:szCs w:val="20"/>
          <w:shd w:val="clear" w:color="auto" w:fill="CCCCCC"/>
        </w:rPr>
        <w:t> </w:t>
      </w:r>
      <w:r w:rsidR="00E018BB">
        <w:rPr>
          <w:b/>
          <w:bCs/>
          <w:sz w:val="20"/>
          <w:szCs w:val="20"/>
          <w:shd w:val="clear" w:color="auto" w:fill="CCCCCC"/>
        </w:rPr>
        <w:fldChar w:fldCharType="end"/>
      </w:r>
      <w:bookmarkEnd w:id="1"/>
      <w:r>
        <w:rPr>
          <w:b/>
          <w:bCs/>
          <w:sz w:val="20"/>
          <w:szCs w:val="20"/>
        </w:rPr>
        <w:t> </w:t>
      </w:r>
    </w:p>
    <w:p w14:paraId="0A90F155" w14:textId="77777777" w:rsidR="00021E68" w:rsidRDefault="00002689">
      <w:pPr>
        <w:pStyle w:val="Heading1"/>
        <w:keepNext w:val="0"/>
      </w:pPr>
      <w:r>
        <w:t>FACILITY USE AGREEMENT</w:t>
      </w:r>
    </w:p>
    <w:p w14:paraId="2AF39117" w14:textId="046F49D3" w:rsidR="007C6B1E" w:rsidRPr="00FB4872" w:rsidRDefault="007C6B1E" w:rsidP="007C6B1E">
      <w:pPr>
        <w:jc w:val="center"/>
        <w:rPr>
          <w:b/>
          <w:bCs/>
        </w:rPr>
      </w:pPr>
      <w:r w:rsidRPr="00FB4872">
        <w:rPr>
          <w:b/>
          <w:bCs/>
        </w:rPr>
        <w:t>for Registered Student Organizations</w:t>
      </w:r>
    </w:p>
    <w:p w14:paraId="2E625B80" w14:textId="3E586748" w:rsidR="007C6B1E" w:rsidRPr="00FB4872" w:rsidRDefault="007C6B1E" w:rsidP="007C6B1E">
      <w:pPr>
        <w:jc w:val="center"/>
        <w:rPr>
          <w:b/>
          <w:bCs/>
        </w:rPr>
      </w:pPr>
      <w:r w:rsidRPr="00FB4872">
        <w:rPr>
          <w:b/>
          <w:bCs/>
        </w:rPr>
        <w:t>Office of Classroom Management Facilities</w:t>
      </w:r>
    </w:p>
    <w:p w14:paraId="7586F3C3" w14:textId="77777777" w:rsidR="00021E68" w:rsidRPr="00FB4872" w:rsidRDefault="00021E68">
      <w:pPr>
        <w:ind w:right="-480"/>
        <w:jc w:val="both"/>
        <w:rPr>
          <w:b/>
          <w:bCs/>
        </w:rPr>
      </w:pPr>
    </w:p>
    <w:p w14:paraId="55426E48" w14:textId="2D9F2B1F" w:rsidR="00021E68" w:rsidRDefault="00002689">
      <w:pPr>
        <w:jc w:val="both"/>
      </w:pPr>
      <w:r>
        <w:tab/>
      </w:r>
      <w:r>
        <w:rPr>
          <w:b/>
          <w:bCs/>
        </w:rPr>
        <w:t xml:space="preserve">THIS FACILITY USE AGREEMENT </w:t>
      </w:r>
      <w:r>
        <w:t>(“</w:t>
      </w:r>
      <w:r>
        <w:rPr>
          <w:b/>
          <w:bCs/>
        </w:rPr>
        <w:t>Agreement</w:t>
      </w:r>
      <w:r>
        <w:t xml:space="preserve">”) is entered into effective as of </w:t>
      </w:r>
      <w:r w:rsidR="00E018BB">
        <w:rPr>
          <w:shd w:val="clear" w:color="auto" w:fill="B7B7B7"/>
        </w:rPr>
        <w:fldChar w:fldCharType="begin">
          <w:ffData>
            <w:name w:val="Text12"/>
            <w:enabled/>
            <w:calcOnExit w:val="0"/>
            <w:textInput>
              <w:default w:val="date"/>
            </w:textInput>
          </w:ffData>
        </w:fldChar>
      </w:r>
      <w:bookmarkStart w:id="2" w:name="Text12"/>
      <w:r w:rsidR="00E018BB">
        <w:rPr>
          <w:shd w:val="clear" w:color="auto" w:fill="B7B7B7"/>
        </w:rPr>
        <w:instrText xml:space="preserve"> FORMTEXT </w:instrText>
      </w:r>
      <w:r w:rsidR="00E018BB">
        <w:rPr>
          <w:shd w:val="clear" w:color="auto" w:fill="B7B7B7"/>
        </w:rPr>
      </w:r>
      <w:r w:rsidR="00E018BB">
        <w:rPr>
          <w:shd w:val="clear" w:color="auto" w:fill="B7B7B7"/>
        </w:rPr>
        <w:fldChar w:fldCharType="separate"/>
      </w:r>
      <w:r w:rsidR="00E018BB">
        <w:rPr>
          <w:noProof/>
          <w:shd w:val="clear" w:color="auto" w:fill="B7B7B7"/>
        </w:rPr>
        <w:t>date</w:t>
      </w:r>
      <w:r w:rsidR="00E018BB">
        <w:rPr>
          <w:shd w:val="clear" w:color="auto" w:fill="B7B7B7"/>
        </w:rPr>
        <w:fldChar w:fldCharType="end"/>
      </w:r>
      <w:bookmarkEnd w:id="2"/>
      <w:r>
        <w:t>, by and between Regents of the University of Minnesota (“</w:t>
      </w:r>
      <w:r>
        <w:rPr>
          <w:b/>
          <w:bCs/>
        </w:rPr>
        <w:t>University</w:t>
      </w:r>
      <w:r>
        <w:t>”), a Minnesota constitutional corporation, and</w:t>
      </w:r>
      <w:bookmarkStart w:id="3" w:name="1fob9te" w:colFirst="0" w:colLast="0"/>
      <w:bookmarkEnd w:id="3"/>
      <w:r>
        <w:t xml:space="preserve"> </w:t>
      </w:r>
      <w:r w:rsidR="00E018BB">
        <w:rPr>
          <w:shd w:val="clear" w:color="auto" w:fill="CCCCCC"/>
        </w:rPr>
        <w:fldChar w:fldCharType="begin">
          <w:ffData>
            <w:name w:val="Text13"/>
            <w:enabled/>
            <w:calcOnExit w:val="0"/>
            <w:textInput>
              <w:default w:val="group name/#"/>
            </w:textInput>
          </w:ffData>
        </w:fldChar>
      </w:r>
      <w:bookmarkStart w:id="4" w:name="Text13"/>
      <w:r w:rsidR="00E018BB">
        <w:rPr>
          <w:shd w:val="clear" w:color="auto" w:fill="CCCCCC"/>
        </w:rPr>
        <w:instrText xml:space="preserve"> FORMTEXT </w:instrText>
      </w:r>
      <w:r w:rsidR="00E018BB">
        <w:rPr>
          <w:shd w:val="clear" w:color="auto" w:fill="CCCCCC"/>
        </w:rPr>
      </w:r>
      <w:r w:rsidR="00E018BB">
        <w:rPr>
          <w:shd w:val="clear" w:color="auto" w:fill="CCCCCC"/>
        </w:rPr>
        <w:fldChar w:fldCharType="separate"/>
      </w:r>
      <w:r w:rsidR="00E018BB">
        <w:rPr>
          <w:noProof/>
          <w:shd w:val="clear" w:color="auto" w:fill="CCCCCC"/>
        </w:rPr>
        <w:t>group name/#</w:t>
      </w:r>
      <w:r w:rsidR="00E018BB">
        <w:rPr>
          <w:shd w:val="clear" w:color="auto" w:fill="CCCCCC"/>
        </w:rPr>
        <w:fldChar w:fldCharType="end"/>
      </w:r>
      <w:bookmarkEnd w:id="4"/>
      <w:r>
        <w:t xml:space="preserve"> (“</w:t>
      </w:r>
      <w:r>
        <w:rPr>
          <w:b/>
          <w:bCs/>
        </w:rPr>
        <w:t>Licensee</w:t>
      </w:r>
      <w:r>
        <w:t xml:space="preserve">”), a </w:t>
      </w:r>
      <w:bookmarkStart w:id="5" w:name="3znysh7" w:colFirst="0" w:colLast="0"/>
      <w:bookmarkEnd w:id="5"/>
      <w:r w:rsidR="00FB4872">
        <w:t>Registered Student Organization at University</w:t>
      </w:r>
      <w:r>
        <w:t>. This Agreement is entered into by University through its Office of Classroom Managemen</w:t>
      </w:r>
      <w:bookmarkStart w:id="6" w:name="2et92p0" w:colFirst="0" w:colLast="0"/>
      <w:bookmarkEnd w:id="6"/>
      <w:r>
        <w:t>t</w:t>
      </w:r>
      <w:r w:rsidR="00FB4872">
        <w:t xml:space="preserve"> (“</w:t>
      </w:r>
      <w:r w:rsidR="00FB4872" w:rsidRPr="00FB4872">
        <w:rPr>
          <w:b/>
          <w:bCs/>
        </w:rPr>
        <w:t>OCM</w:t>
      </w:r>
      <w:r w:rsidR="00FB4872">
        <w:t>”)</w:t>
      </w:r>
      <w:r>
        <w:t>.</w:t>
      </w:r>
    </w:p>
    <w:p w14:paraId="708DB677" w14:textId="77777777" w:rsidR="00021E68" w:rsidRDefault="00021E68">
      <w:pPr>
        <w:jc w:val="both"/>
      </w:pPr>
    </w:p>
    <w:p w14:paraId="079DEC2B" w14:textId="06CD324A" w:rsidR="00021E68" w:rsidRDefault="00002689">
      <w:pPr>
        <w:jc w:val="both"/>
      </w:pPr>
      <w:r>
        <w:rPr>
          <w:b/>
          <w:bCs/>
        </w:rPr>
        <w:t>1.</w:t>
      </w:r>
      <w:r>
        <w:tab/>
      </w:r>
      <w:r>
        <w:rPr>
          <w:b/>
          <w:bCs/>
        </w:rPr>
        <w:t>Grant of License.</w:t>
      </w:r>
      <w:r>
        <w:t xml:space="preserve"> University grants to Licensee a license to use</w:t>
      </w:r>
      <w:bookmarkStart w:id="7" w:name="tyjcwt" w:colFirst="0" w:colLast="0"/>
      <w:bookmarkEnd w:id="7"/>
      <w:r w:rsidR="007E5101">
        <w:t xml:space="preserve"> specified University classrooms, learning spaces, and study spaces managed by OCM, each with a</w:t>
      </w:r>
      <w:r>
        <w:rPr>
          <w:b/>
          <w:bCs/>
        </w:rPr>
        <w:t xml:space="preserve"> </w:t>
      </w:r>
      <w:r w:rsidR="007E5101">
        <w:rPr>
          <w:b/>
          <w:bCs/>
        </w:rPr>
        <w:t xml:space="preserve">100 + </w:t>
      </w:r>
      <w:r>
        <w:rPr>
          <w:b/>
          <w:bCs/>
        </w:rPr>
        <w:t>seating capacit</w:t>
      </w:r>
      <w:r w:rsidR="007E5101">
        <w:rPr>
          <w:b/>
          <w:bCs/>
        </w:rPr>
        <w:t>y</w:t>
      </w:r>
      <w:r>
        <w:t xml:space="preserve"> (</w:t>
      </w:r>
      <w:r w:rsidR="007E5101">
        <w:t>each such</w:t>
      </w:r>
      <w:r w:rsidR="0018654F">
        <w:t xml:space="preserve"> scheduled and confirmed</w:t>
      </w:r>
      <w:r w:rsidR="007E5101">
        <w:t xml:space="preserve"> space individually, a </w:t>
      </w:r>
      <w:r>
        <w:t xml:space="preserve"> “</w:t>
      </w:r>
      <w:r>
        <w:rPr>
          <w:b/>
          <w:bCs/>
        </w:rPr>
        <w:t>Facility</w:t>
      </w:r>
      <w:r>
        <w:t>”</w:t>
      </w:r>
      <w:r w:rsidR="007E5101">
        <w:t>, and collectively, the “</w:t>
      </w:r>
      <w:r w:rsidR="007E5101" w:rsidRPr="007E5101">
        <w:rPr>
          <w:b/>
          <w:bCs/>
        </w:rPr>
        <w:t>Facilities</w:t>
      </w:r>
      <w:r w:rsidR="007E5101">
        <w:t>”</w:t>
      </w:r>
      <w:r>
        <w:t>) solely for the following purpose(s):</w:t>
      </w:r>
    </w:p>
    <w:p w14:paraId="5079E7B1" w14:textId="77777777" w:rsidR="00021E68" w:rsidRDefault="00021E68">
      <w:pPr>
        <w:tabs>
          <w:tab w:val="left" w:pos="9348"/>
        </w:tabs>
        <w:jc w:val="both"/>
      </w:pPr>
    </w:p>
    <w:p w14:paraId="6FBA425F" w14:textId="4B860C09" w:rsidR="00021E68" w:rsidRDefault="0018654F">
      <w:pPr>
        <w:ind w:left="720" w:right="720"/>
        <w:jc w:val="both"/>
      </w:pPr>
      <w:bookmarkStart w:id="8" w:name="3dy6vkm" w:colFirst="0" w:colLast="0"/>
      <w:bookmarkEnd w:id="8"/>
      <w:r>
        <w:t xml:space="preserve">Acceptable Licensee Events, as described on </w:t>
      </w:r>
      <w:r w:rsidRPr="0018654F">
        <w:rPr>
          <w:b/>
          <w:bCs/>
          <w:u w:val="single"/>
        </w:rPr>
        <w:t>Exhibit B</w:t>
      </w:r>
      <w:r>
        <w:t xml:space="preserve"> attached hereto, as </w:t>
      </w:r>
      <w:r w:rsidR="006B0819">
        <w:t>reserved</w:t>
      </w:r>
      <w:r>
        <w:t xml:space="preserve"> and confirmed through</w:t>
      </w:r>
      <w:r w:rsidR="00FB4872">
        <w:t xml:space="preserve"> University’s 25Live</w:t>
      </w:r>
      <w:r w:rsidR="007E5101">
        <w:t xml:space="preserve"> </w:t>
      </w:r>
      <w:r w:rsidR="006B0819">
        <w:t>registration process</w:t>
      </w:r>
      <w:r w:rsidR="000E291B">
        <w:t xml:space="preserve"> (each, a “</w:t>
      </w:r>
      <w:r w:rsidR="000E291B" w:rsidRPr="000E291B">
        <w:rPr>
          <w:b/>
          <w:bCs/>
        </w:rPr>
        <w:t>Scheduled Event</w:t>
      </w:r>
      <w:r w:rsidR="000E291B">
        <w:t>”, and collectively, the “</w:t>
      </w:r>
      <w:r w:rsidR="000E291B" w:rsidRPr="000E291B">
        <w:rPr>
          <w:b/>
          <w:bCs/>
        </w:rPr>
        <w:t>Scheduled Events</w:t>
      </w:r>
      <w:r w:rsidR="000E291B">
        <w:t>”)</w:t>
      </w:r>
      <w:r w:rsidR="007E5101">
        <w:t>.</w:t>
      </w:r>
    </w:p>
    <w:p w14:paraId="579124E1" w14:textId="79D6D90C" w:rsidR="00021E68" w:rsidRDefault="00021E68">
      <w:pPr>
        <w:tabs>
          <w:tab w:val="left" w:pos="9348"/>
        </w:tabs>
        <w:jc w:val="both"/>
      </w:pPr>
    </w:p>
    <w:p w14:paraId="7640BB01" w14:textId="52AA0BA9" w:rsidR="00021E68" w:rsidRDefault="00002689">
      <w:pPr>
        <w:jc w:val="both"/>
      </w:pPr>
      <w:bookmarkStart w:id="9" w:name="1t3h5sf" w:colFirst="0" w:colLast="0"/>
      <w:bookmarkEnd w:id="9"/>
      <w:r>
        <w:t>Licensee acknowledges and agrees that University, its agents, employees, invitees, licensees and students may use any portion of the Facilit</w:t>
      </w:r>
      <w:r w:rsidR="0018654F">
        <w:t>ies</w:t>
      </w:r>
      <w:r>
        <w:t xml:space="preserve"> for any purpose whatsoever and at any time during the term of the Agreement, provided that such use shall not unreasonably disturb Licensee’s use of the Facilit</w:t>
      </w:r>
      <w:r w:rsidR="0018654F">
        <w:t>ies</w:t>
      </w:r>
      <w:r>
        <w:t xml:space="preserve"> as provided in this Agreement. </w:t>
      </w:r>
    </w:p>
    <w:p w14:paraId="2C530B74" w14:textId="77777777" w:rsidR="00021E68" w:rsidRDefault="00021E68">
      <w:pPr>
        <w:jc w:val="both"/>
      </w:pPr>
    </w:p>
    <w:p w14:paraId="08EB1ECF" w14:textId="4DF57AF0" w:rsidR="00021E68" w:rsidRDefault="00002689">
      <w:pPr>
        <w:jc w:val="both"/>
        <w:rPr>
          <w:color w:val="222222"/>
          <w:highlight w:val="white"/>
        </w:rPr>
      </w:pPr>
      <w:r>
        <w:t>Licensee shall use the Facilit</w:t>
      </w:r>
      <w:r w:rsidR="0018654F">
        <w:t>ies</w:t>
      </w:r>
      <w:r>
        <w:t xml:space="preserve"> in accordance with the terms and conditions of this Agreement, all University policies and rules, including the Safety of Minors policy, if applicable, and all federal, state and local laws, ordinances, rules and regulations.  In addition, </w:t>
      </w:r>
      <w:r>
        <w:rPr>
          <w:color w:val="222222"/>
          <w:highlight w:val="white"/>
        </w:rPr>
        <w:t>Licensee agrees to use the Facility in accordance with all guidance published by the Centers for Disease Control and Prevention (</w:t>
      </w:r>
      <w:r>
        <w:rPr>
          <w:b/>
          <w:bCs/>
          <w:color w:val="222222"/>
          <w:highlight w:val="white"/>
        </w:rPr>
        <w:t>CDC</w:t>
      </w:r>
      <w:r>
        <w:rPr>
          <w:color w:val="222222"/>
          <w:highlight w:val="white"/>
        </w:rPr>
        <w:t>), the Minnesota Department of Health (</w:t>
      </w:r>
      <w:r>
        <w:rPr>
          <w:b/>
          <w:bCs/>
          <w:color w:val="222222"/>
          <w:highlight w:val="white"/>
        </w:rPr>
        <w:t>MDH</w:t>
      </w:r>
      <w:r>
        <w:rPr>
          <w:color w:val="222222"/>
          <w:highlight w:val="white"/>
        </w:rPr>
        <w:t>), and University related to the safe use of the Facilit</w:t>
      </w:r>
      <w:r w:rsidR="006B0819">
        <w:rPr>
          <w:color w:val="222222"/>
          <w:highlight w:val="white"/>
        </w:rPr>
        <w:t>ies</w:t>
      </w:r>
      <w:r>
        <w:rPr>
          <w:color w:val="222222"/>
          <w:highlight w:val="white"/>
        </w:rPr>
        <w:t xml:space="preserve"> for the Event</w:t>
      </w:r>
      <w:r w:rsidR="006B0819">
        <w:rPr>
          <w:color w:val="222222"/>
          <w:highlight w:val="white"/>
        </w:rPr>
        <w:t>s</w:t>
      </w:r>
      <w:r>
        <w:rPr>
          <w:color w:val="222222"/>
          <w:highlight w:val="white"/>
        </w:rPr>
        <w:t>.  The foregoing specifically includes, but is not limited to, all CDC, MDH and University guidance related to COVID-19.</w:t>
      </w:r>
    </w:p>
    <w:p w14:paraId="3F09B17B" w14:textId="77777777" w:rsidR="00021E68" w:rsidRDefault="00021E68">
      <w:pPr>
        <w:jc w:val="both"/>
      </w:pPr>
    </w:p>
    <w:p w14:paraId="71EAA40E" w14:textId="5AAEF40C" w:rsidR="00021E68" w:rsidRDefault="00002689">
      <w:pPr>
        <w:jc w:val="both"/>
      </w:pPr>
      <w:r>
        <w:rPr>
          <w:b/>
          <w:bCs/>
        </w:rPr>
        <w:t>2.</w:t>
      </w:r>
      <w:r>
        <w:tab/>
      </w:r>
      <w:r>
        <w:rPr>
          <w:b/>
          <w:bCs/>
        </w:rPr>
        <w:t xml:space="preserve">Term.  </w:t>
      </w:r>
      <w:r>
        <w:t>Licensee’s use of the Facilit</w:t>
      </w:r>
      <w:r w:rsidR="006B0819">
        <w:t>ies</w:t>
      </w:r>
      <w:r>
        <w:t xml:space="preserve"> pursuant to this Agreement will not exceed 50 separate calendar days. </w:t>
      </w:r>
      <w:r>
        <w:rPr>
          <w:b/>
          <w:bCs/>
        </w:rPr>
        <w:t xml:space="preserve"> </w:t>
      </w:r>
      <w:r>
        <w:t>Licensee is permitted to use the Facilit</w:t>
      </w:r>
      <w:r w:rsidR="006B0819">
        <w:t>ies</w:t>
      </w:r>
      <w:r>
        <w:t xml:space="preserve"> only during the following dates and times:</w:t>
      </w:r>
    </w:p>
    <w:p w14:paraId="51A4AE43" w14:textId="77777777" w:rsidR="00021E68" w:rsidRDefault="00021E68">
      <w:pPr>
        <w:jc w:val="both"/>
      </w:pPr>
    </w:p>
    <w:p w14:paraId="35BE1FE0" w14:textId="0A22C6BE" w:rsidR="00021E68" w:rsidRPr="006B0819" w:rsidRDefault="00002689">
      <w:pPr>
        <w:ind w:left="720" w:right="720"/>
        <w:jc w:val="both"/>
      </w:pPr>
      <w:bookmarkStart w:id="10" w:name="4d34og8" w:colFirst="0" w:colLast="0"/>
      <w:bookmarkEnd w:id="10"/>
      <w:r w:rsidRPr="006B0819">
        <w:t>Various dates during the period of July 1,</w:t>
      </w:r>
      <w:r w:rsidR="00E018BB">
        <w:t xml:space="preserve"> </w:t>
      </w:r>
      <w:r w:rsidR="00E018BB">
        <w:fldChar w:fldCharType="begin">
          <w:ffData>
            <w:name w:val="Text14"/>
            <w:enabled/>
            <w:calcOnExit w:val="0"/>
            <w:textInput>
              <w:default w:val="20XX"/>
            </w:textInput>
          </w:ffData>
        </w:fldChar>
      </w:r>
      <w:bookmarkStart w:id="11" w:name="Text14"/>
      <w:r w:rsidR="00E018BB">
        <w:instrText xml:space="preserve"> FORMTEXT </w:instrText>
      </w:r>
      <w:r w:rsidR="00E018BB">
        <w:fldChar w:fldCharType="separate"/>
      </w:r>
      <w:r w:rsidR="00E018BB">
        <w:rPr>
          <w:noProof/>
        </w:rPr>
        <w:t>20XX</w:t>
      </w:r>
      <w:r w:rsidR="00E018BB">
        <w:fldChar w:fldCharType="end"/>
      </w:r>
      <w:bookmarkEnd w:id="11"/>
      <w:r w:rsidRPr="006B0819">
        <w:t xml:space="preserve"> and June 30th,</w:t>
      </w:r>
      <w:r w:rsidR="00E018BB">
        <w:t xml:space="preserve"> </w:t>
      </w:r>
      <w:r w:rsidR="00E018BB">
        <w:fldChar w:fldCharType="begin">
          <w:ffData>
            <w:name w:val="Text15"/>
            <w:enabled/>
            <w:calcOnExit w:val="0"/>
            <w:textInput>
              <w:default w:val="20XX"/>
            </w:textInput>
          </w:ffData>
        </w:fldChar>
      </w:r>
      <w:bookmarkStart w:id="12" w:name="Text15"/>
      <w:r w:rsidR="00E018BB">
        <w:instrText xml:space="preserve"> FORMTEXT </w:instrText>
      </w:r>
      <w:r w:rsidR="00E018BB">
        <w:fldChar w:fldCharType="separate"/>
      </w:r>
      <w:r w:rsidR="00E018BB">
        <w:rPr>
          <w:noProof/>
        </w:rPr>
        <w:t>20XX</w:t>
      </w:r>
      <w:r w:rsidR="00E018BB">
        <w:fldChar w:fldCharType="end"/>
      </w:r>
      <w:bookmarkEnd w:id="12"/>
      <w:r w:rsidRPr="006B0819">
        <w:t xml:space="preserve"> as reserved and </w:t>
      </w:r>
      <w:r w:rsidR="006B0819" w:rsidRPr="006B0819">
        <w:t>confirmed</w:t>
      </w:r>
      <w:r w:rsidRPr="006B0819">
        <w:t xml:space="preserve"> through </w:t>
      </w:r>
      <w:r w:rsidR="006B0819" w:rsidRPr="006B0819">
        <w:t>University’s 25Live</w:t>
      </w:r>
      <w:r w:rsidRPr="006B0819">
        <w:t xml:space="preserve"> registration process.</w:t>
      </w:r>
      <w:r w:rsidR="00EB4961">
        <w:t xml:space="preserve"> Eash such date is referred to herein as a “</w:t>
      </w:r>
      <w:r w:rsidR="00EB4961" w:rsidRPr="00EB4961">
        <w:rPr>
          <w:b/>
          <w:bCs/>
        </w:rPr>
        <w:t>Use Period</w:t>
      </w:r>
      <w:r w:rsidR="00EB4961">
        <w:t>”.</w:t>
      </w:r>
    </w:p>
    <w:p w14:paraId="59D99E8E" w14:textId="77777777" w:rsidR="00021E68" w:rsidRDefault="00021E68">
      <w:pPr>
        <w:jc w:val="both"/>
      </w:pPr>
    </w:p>
    <w:p w14:paraId="0CA480AF" w14:textId="77777777" w:rsidR="00021E68" w:rsidRDefault="00002689">
      <w:pPr>
        <w:jc w:val="both"/>
      </w:pPr>
      <w:r>
        <w:rPr>
          <w:b/>
          <w:bCs/>
        </w:rPr>
        <w:t>3.</w:t>
      </w:r>
      <w:r>
        <w:tab/>
      </w:r>
      <w:r>
        <w:rPr>
          <w:b/>
          <w:bCs/>
        </w:rPr>
        <w:t>Fee.</w:t>
      </w:r>
      <w:r>
        <w:t xml:space="preserve"> In addition to any other payment Licensee is required to make pursuant to this Agreement, Licensee shall pay University a fee, plus any applicable sales tax, as described on the attached </w:t>
      </w:r>
      <w:r w:rsidRPr="007B6DFF">
        <w:rPr>
          <w:b/>
          <w:bCs/>
          <w:u w:val="single"/>
        </w:rPr>
        <w:t>Exhibit A</w:t>
      </w:r>
      <w:r>
        <w:t xml:space="preserve"> (the “</w:t>
      </w:r>
      <w:r>
        <w:rPr>
          <w:b/>
          <w:bCs/>
        </w:rPr>
        <w:t>Fee</w:t>
      </w:r>
      <w:r>
        <w:t>”). The Fee is non-refundable, unless otherwise provided in this Agreement.</w:t>
      </w:r>
    </w:p>
    <w:p w14:paraId="3FF5FA40" w14:textId="77777777" w:rsidR="003C4C32" w:rsidRDefault="003C4C32">
      <w:pPr>
        <w:jc w:val="both"/>
      </w:pPr>
    </w:p>
    <w:p w14:paraId="2190204C" w14:textId="5B431FFA" w:rsidR="00021E68" w:rsidRDefault="00002689">
      <w:pPr>
        <w:jc w:val="both"/>
      </w:pPr>
      <w:r>
        <w:rPr>
          <w:b/>
          <w:bCs/>
        </w:rPr>
        <w:lastRenderedPageBreak/>
        <w:t>4.</w:t>
      </w:r>
      <w:r>
        <w:rPr>
          <w:b/>
          <w:bCs/>
        </w:rPr>
        <w:tab/>
        <w:t xml:space="preserve">Utilities and Services. </w:t>
      </w:r>
      <w:r>
        <w:t>University shall provide maintenance and services to the Facilit</w:t>
      </w:r>
      <w:r w:rsidR="006B0819">
        <w:t>ies</w:t>
      </w:r>
      <w:r>
        <w:t xml:space="preserve"> in accordance with its routine schedule and standards for the Facilit</w:t>
      </w:r>
      <w:r w:rsidR="006B0819">
        <w:t>ies</w:t>
      </w:r>
      <w:r>
        <w:t>. Licensee shall reimburse University, plus any applicable sales tax, for all additional maintenance and services provided at Licensee’s request.</w:t>
      </w:r>
    </w:p>
    <w:p w14:paraId="3133D67B" w14:textId="77777777" w:rsidR="00021E68" w:rsidRDefault="00021E68">
      <w:pPr>
        <w:jc w:val="both"/>
      </w:pPr>
    </w:p>
    <w:p w14:paraId="2CB8027A" w14:textId="77777777" w:rsidR="00021E68" w:rsidRDefault="00002689">
      <w:pPr>
        <w:keepNext/>
        <w:keepLines/>
        <w:jc w:val="both"/>
        <w:rPr>
          <w:b/>
          <w:bCs/>
        </w:rPr>
      </w:pPr>
      <w:r>
        <w:rPr>
          <w:b/>
          <w:bCs/>
        </w:rPr>
        <w:t>5.</w:t>
      </w:r>
      <w:r>
        <w:tab/>
      </w:r>
      <w:r>
        <w:rPr>
          <w:b/>
          <w:bCs/>
        </w:rPr>
        <w:t>Concessions/Novelties; Food; Beverage.</w:t>
      </w:r>
    </w:p>
    <w:p w14:paraId="2A43DB56" w14:textId="77777777" w:rsidR="00021E68" w:rsidRDefault="00021E68">
      <w:pPr>
        <w:keepNext/>
        <w:keepLines/>
        <w:jc w:val="both"/>
        <w:rPr>
          <w:b/>
          <w:bCs/>
        </w:rPr>
      </w:pPr>
    </w:p>
    <w:p w14:paraId="084243FE" w14:textId="3F556121" w:rsidR="00021E68" w:rsidRDefault="00002689">
      <w:pPr>
        <w:keepLines/>
        <w:jc w:val="both"/>
      </w:pPr>
      <w:r>
        <w:tab/>
        <w:t>5.1</w:t>
      </w:r>
      <w:r>
        <w:tab/>
        <w:t>Licensee shall not sell any concessions or novelties on or in the Facilit</w:t>
      </w:r>
      <w:r w:rsidR="006B0819">
        <w:t>ies</w:t>
      </w:r>
      <w:r>
        <w:t xml:space="preserve"> or on any University property without an executed Sales Permit issued by University, which Permit University may grant or withhold in its sole discretion.</w:t>
      </w:r>
    </w:p>
    <w:p w14:paraId="71372144" w14:textId="77777777" w:rsidR="00021E68" w:rsidRDefault="00021E68">
      <w:pPr>
        <w:jc w:val="both"/>
      </w:pPr>
    </w:p>
    <w:p w14:paraId="6B041E2B" w14:textId="178B0BBE" w:rsidR="00021E68" w:rsidRDefault="00002689">
      <w:pPr>
        <w:jc w:val="both"/>
      </w:pPr>
      <w:r>
        <w:tab/>
        <w:t>5.2</w:t>
      </w:r>
      <w:r>
        <w:tab/>
        <w:t>Food may be served on or in the Facilit</w:t>
      </w:r>
      <w:r w:rsidR="006B0819">
        <w:t>ies</w:t>
      </w:r>
      <w:r>
        <w:t xml:space="preserve"> only with the permission of University, and, if required by University, a permit from University’s Department of Environmental Health and Safety.</w:t>
      </w:r>
    </w:p>
    <w:p w14:paraId="18064A30" w14:textId="77777777" w:rsidR="00021E68" w:rsidRDefault="00021E68">
      <w:pPr>
        <w:jc w:val="both"/>
      </w:pPr>
    </w:p>
    <w:p w14:paraId="4458E2F0" w14:textId="77777777" w:rsidR="00021E68" w:rsidRDefault="00002689">
      <w:pPr>
        <w:jc w:val="both"/>
      </w:pPr>
      <w:r>
        <w:tab/>
        <w:t>5.3</w:t>
      </w:r>
      <w:r>
        <w:tab/>
        <w:t>Licensee shall not sell, distribute, dispense, advertise or promote any non-alcoholic beverage (or permit any other to do the same) without University’s written consent, which consent University may condition, grant or withhold in its sole discretion.</w:t>
      </w:r>
    </w:p>
    <w:p w14:paraId="2106E050" w14:textId="77777777" w:rsidR="00021E68" w:rsidRDefault="00021E68">
      <w:pPr>
        <w:jc w:val="both"/>
      </w:pPr>
    </w:p>
    <w:p w14:paraId="1FD82FB6" w14:textId="658CBE7B" w:rsidR="00021E68" w:rsidRDefault="00002689">
      <w:pPr>
        <w:jc w:val="both"/>
      </w:pPr>
      <w:r>
        <w:tab/>
        <w:t>5.4</w:t>
      </w:r>
      <w:r>
        <w:tab/>
        <w:t>Licensee and/or its caterer may not serve or sell alcoholic beverages at the Facilit</w:t>
      </w:r>
      <w:r w:rsidR="006B0819">
        <w:t>ies</w:t>
      </w:r>
      <w:r>
        <w:t>, unless Licensee receives authorization from the University, containing such terms and conditions as University, in its sole discretion, deems advisable. Such authorization may be granted or withheld at University’s sole discretion.</w:t>
      </w:r>
    </w:p>
    <w:p w14:paraId="43AB1A01" w14:textId="77777777" w:rsidR="00021E68" w:rsidRDefault="00021E68">
      <w:pPr>
        <w:jc w:val="both"/>
        <w:rPr>
          <w:b/>
          <w:bCs/>
        </w:rPr>
      </w:pPr>
    </w:p>
    <w:p w14:paraId="16117DBF" w14:textId="5FA71CEE" w:rsidR="00021E68" w:rsidRDefault="00002689">
      <w:pPr>
        <w:jc w:val="both"/>
      </w:pPr>
      <w:r>
        <w:rPr>
          <w:b/>
          <w:bCs/>
        </w:rPr>
        <w:t>6.</w:t>
      </w:r>
      <w:r>
        <w:tab/>
      </w:r>
      <w:r>
        <w:rPr>
          <w:b/>
          <w:bCs/>
        </w:rPr>
        <w:t>Alterations; Signs; Liens.</w:t>
      </w:r>
      <w:r>
        <w:t xml:space="preserve"> Licensee shall not redecorate, change or alter the Facilit</w:t>
      </w:r>
      <w:r w:rsidR="006B0819">
        <w:t>ies</w:t>
      </w:r>
      <w:r>
        <w:t>, nor shall Licensee display any signs or advertising in or about the Facilit</w:t>
      </w:r>
      <w:r w:rsidR="006B0819">
        <w:t>ies</w:t>
      </w:r>
      <w:r>
        <w:t>, without the prior written consent of University, which consent University may grant or withhold in its sole discretion.</w:t>
      </w:r>
    </w:p>
    <w:p w14:paraId="3811B2A6" w14:textId="77777777" w:rsidR="00021E68" w:rsidRDefault="00021E68">
      <w:pPr>
        <w:jc w:val="both"/>
      </w:pPr>
    </w:p>
    <w:p w14:paraId="19FF4EDE" w14:textId="105E4F72" w:rsidR="00021E68" w:rsidRDefault="00002689">
      <w:pPr>
        <w:jc w:val="both"/>
      </w:pPr>
      <w:r>
        <w:rPr>
          <w:b/>
          <w:bCs/>
        </w:rPr>
        <w:t>7.</w:t>
      </w:r>
      <w:r>
        <w:tab/>
      </w:r>
      <w:r>
        <w:rPr>
          <w:b/>
          <w:bCs/>
        </w:rPr>
        <w:t>Personal Property.</w:t>
      </w:r>
      <w:r>
        <w:t xml:space="preserve"> Licensee, not University, is responsible for loss of or damage to any personal property of Licensee, its guests, agents, employees or invitees, located within the Facilit</w:t>
      </w:r>
      <w:r w:rsidR="002624AA">
        <w:t>ies</w:t>
      </w:r>
      <w:r>
        <w:t xml:space="preserve"> or on University property, before, during or after the term of the Agreement.</w:t>
      </w:r>
    </w:p>
    <w:p w14:paraId="728155D7" w14:textId="77777777" w:rsidR="00021E68" w:rsidRDefault="00021E68">
      <w:pPr>
        <w:jc w:val="both"/>
      </w:pPr>
    </w:p>
    <w:p w14:paraId="66C705F9" w14:textId="0EF54D88" w:rsidR="00021E68" w:rsidRDefault="00002689">
      <w:pPr>
        <w:jc w:val="both"/>
      </w:pPr>
      <w:r>
        <w:rPr>
          <w:b/>
          <w:bCs/>
        </w:rPr>
        <w:t>8.</w:t>
      </w:r>
      <w:r>
        <w:tab/>
      </w:r>
      <w:r w:rsidR="007E06C0">
        <w:rPr>
          <w:b/>
          <w:bCs/>
        </w:rPr>
        <w:t>Responsibility</w:t>
      </w:r>
      <w:r w:rsidR="000E291B">
        <w:rPr>
          <w:b/>
          <w:bCs/>
        </w:rPr>
        <w:t>; Remedies</w:t>
      </w:r>
      <w:r>
        <w:rPr>
          <w:b/>
          <w:bCs/>
        </w:rPr>
        <w:t xml:space="preserve">. </w:t>
      </w:r>
      <w:r>
        <w:t>Licensee agrees to</w:t>
      </w:r>
      <w:r w:rsidR="004B109F">
        <w:t xml:space="preserve"> be responsible for all </w:t>
      </w:r>
      <w:r w:rsidR="004A0ABC">
        <w:t xml:space="preserve">damage and maintenance </w:t>
      </w:r>
      <w:r w:rsidR="004B109F">
        <w:t>repair</w:t>
      </w:r>
      <w:r w:rsidR="004A0ABC">
        <w:t xml:space="preserve"> costs, together with non-routine </w:t>
      </w:r>
      <w:r w:rsidR="004B109F">
        <w:t>clean-up costs</w:t>
      </w:r>
      <w:r w:rsidR="004A0ABC">
        <w:t>,</w:t>
      </w:r>
      <w:r w:rsidR="004B109F">
        <w:t xml:space="preserve"> resulting from Licensee’s use of the Facilities (including the use by Licensee’s invitees, vendors, and contractors)</w:t>
      </w:r>
      <w:r w:rsidR="004A0ABC">
        <w:t>,</w:t>
      </w:r>
      <w:r w:rsidR="007D6454">
        <w:t xml:space="preserve"> </w:t>
      </w:r>
      <w:r w:rsidR="004B109F">
        <w:t xml:space="preserve">and all costs and expenses incurred by University resulting from </w:t>
      </w:r>
      <w:r>
        <w:t>Licensee’s failure to perform or comply with any of the covenants, agreements, terms, provisions, conditions, or limitations contained in this Agreement.</w:t>
      </w:r>
      <w:r w:rsidR="007D6454">
        <w:t xml:space="preserve"> Licensee shall </w:t>
      </w:r>
      <w:r w:rsidR="004A0ABC">
        <w:t xml:space="preserve">promptly pay an invoice from University detailing any of the foregoing costs and expenses within 30 days of receipt. </w:t>
      </w:r>
      <w:r w:rsidR="000E291B">
        <w:t>In addition, if Licensee fails to comply with the terms and conditions of this Agreement, University shall be entitled to exercise all other legal and equitable remedies available to University</w:t>
      </w:r>
      <w:r w:rsidR="000E742A">
        <w:t xml:space="preserve">, including, without limitation, termination of this Agreement. </w:t>
      </w:r>
      <w:r w:rsidR="004A0ABC">
        <w:t xml:space="preserve">Licensee’s obligations under this Section 8 shall survive </w:t>
      </w:r>
      <w:r w:rsidR="000E291B">
        <w:t xml:space="preserve"> </w:t>
      </w:r>
      <w:r w:rsidR="004A0ABC">
        <w:t>the expiration or earlier termination of this Agreement.</w:t>
      </w:r>
    </w:p>
    <w:p w14:paraId="5E0D8C73" w14:textId="77777777" w:rsidR="00907279" w:rsidRDefault="00907279">
      <w:pPr>
        <w:jc w:val="both"/>
      </w:pPr>
    </w:p>
    <w:p w14:paraId="0F5107B9" w14:textId="77777777" w:rsidR="00021E68" w:rsidRDefault="00002689">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b/>
          <w:bCs/>
        </w:rPr>
        <w:t>9.</w:t>
      </w:r>
      <w:r>
        <w:tab/>
      </w:r>
      <w:r>
        <w:rPr>
          <w:b/>
          <w:bCs/>
        </w:rPr>
        <w:t>Assignment.</w:t>
      </w:r>
      <w:r>
        <w:t xml:space="preserve"> Licensee shall not assign its rights under this Agreement without University’s prior written consent, which consent University may grant or withhold in its sole discretion.</w:t>
      </w:r>
    </w:p>
    <w:p w14:paraId="0C87D0A7" w14:textId="4433F703" w:rsidR="00021E68" w:rsidRDefault="00002689">
      <w:pPr>
        <w:jc w:val="both"/>
      </w:pPr>
      <w:r>
        <w:rPr>
          <w:b/>
          <w:bCs/>
        </w:rPr>
        <w:lastRenderedPageBreak/>
        <w:t>10.</w:t>
      </w:r>
      <w:r>
        <w:tab/>
      </w:r>
      <w:r>
        <w:rPr>
          <w:b/>
          <w:bCs/>
        </w:rPr>
        <w:t>Obligations at End of</w:t>
      </w:r>
      <w:r w:rsidR="00EB4961">
        <w:rPr>
          <w:b/>
          <w:bCs/>
        </w:rPr>
        <w:t xml:space="preserve"> Use Period</w:t>
      </w:r>
      <w:r>
        <w:rPr>
          <w:b/>
          <w:bCs/>
        </w:rPr>
        <w:t xml:space="preserve"> Agreement.</w:t>
      </w:r>
      <w:r>
        <w:t xml:space="preserve"> Licensee shall, upon the expiration</w:t>
      </w:r>
      <w:r w:rsidR="00EB4961">
        <w:t xml:space="preserve"> of each Use Period,</w:t>
      </w:r>
      <w:r>
        <w:t xml:space="preserve"> </w:t>
      </w:r>
      <w:r w:rsidR="00EB4961">
        <w:t>and upon the expiration or</w:t>
      </w:r>
      <w:r>
        <w:t xml:space="preserve"> earlier termination of this Agreement, cease use of the </w:t>
      </w:r>
      <w:r w:rsidR="00EB4961">
        <w:t xml:space="preserve">respective </w:t>
      </w:r>
      <w:r>
        <w:t>Facilit</w:t>
      </w:r>
      <w:r w:rsidR="00EB4961">
        <w:t>y(</w:t>
      </w:r>
      <w:proofErr w:type="spellStart"/>
      <w:r w:rsidR="00EB4961">
        <w:t>ies</w:t>
      </w:r>
      <w:proofErr w:type="spellEnd"/>
      <w:r w:rsidR="00EB4961">
        <w:t>)</w:t>
      </w:r>
      <w:r>
        <w:t xml:space="preserve"> and leave it</w:t>
      </w:r>
      <w:r w:rsidR="007B6DFF">
        <w:t>/them</w:t>
      </w:r>
      <w:r>
        <w:t xml:space="preserve"> in the same good condition as on the initial date of possession by Licensee, normal wear and tear excepted. Property not removed by Licensee will be considered abandoned, and University may dispose of it as it deems expedient without liability to Licensee or others.</w:t>
      </w:r>
    </w:p>
    <w:p w14:paraId="515C4C04" w14:textId="77777777" w:rsidR="00021E68" w:rsidRDefault="00021E68">
      <w:pPr>
        <w:jc w:val="both"/>
      </w:pPr>
    </w:p>
    <w:p w14:paraId="5CDD1BE1" w14:textId="4AF7C0AE" w:rsidR="00021E68" w:rsidRDefault="00002689">
      <w:pPr>
        <w:jc w:val="both"/>
      </w:pPr>
      <w:r>
        <w:rPr>
          <w:b/>
          <w:bCs/>
        </w:rPr>
        <w:t>11.</w:t>
      </w:r>
      <w:r>
        <w:rPr>
          <w:b/>
          <w:bCs/>
        </w:rPr>
        <w:tab/>
        <w:t>Notices.</w:t>
      </w:r>
      <w:r>
        <w:t xml:space="preserve"> All notices, requests and other communications that a party is required or elects to deliver shall be in writing and shall be delivered personally, or by electronic mail (provided such delivery is confirmed</w:t>
      </w:r>
      <w:r w:rsidR="00D70A41">
        <w:t>, as evidenced by a sent email in the sender’s outbox and lack of receipt of a failed delivery message</w:t>
      </w:r>
      <w:r>
        <w:t>), or by United States mail, first-class, certified or registered, postage prepaid, return receipt requested, to the other party at its address set forth below or to such other address as such party may designate by notice given pursuant to this section:</w:t>
      </w:r>
    </w:p>
    <w:p w14:paraId="29836C31" w14:textId="77777777" w:rsidR="00021E68" w:rsidRDefault="00021E68">
      <w:pPr>
        <w:jc w:val="both"/>
      </w:pPr>
    </w:p>
    <w:p w14:paraId="31DA6B65" w14:textId="77777777" w:rsidR="00021E68" w:rsidRDefault="00002689">
      <w:pPr>
        <w:keepNext/>
        <w:tabs>
          <w:tab w:val="left" w:pos="720"/>
          <w:tab w:val="left" w:pos="2880"/>
        </w:tabs>
        <w:jc w:val="both"/>
      </w:pPr>
      <w:r>
        <w:tab/>
        <w:t>If to University:</w:t>
      </w:r>
      <w:r>
        <w:tab/>
        <w:t>University of Minnesota</w:t>
      </w:r>
    </w:p>
    <w:p w14:paraId="52624DEB" w14:textId="098CEDA4" w:rsidR="00021E68" w:rsidRPr="00D70A41" w:rsidRDefault="00002689" w:rsidP="00D70A41">
      <w:pPr>
        <w:keepNext/>
        <w:tabs>
          <w:tab w:val="left" w:pos="2880"/>
          <w:tab w:val="left" w:pos="6840"/>
        </w:tabs>
        <w:jc w:val="both"/>
      </w:pPr>
      <w:r>
        <w:tab/>
        <w:t xml:space="preserve">c/o </w:t>
      </w:r>
      <w:r w:rsidR="00D70A41">
        <w:t>Office of Classroom Management</w:t>
      </w:r>
      <w:bookmarkStart w:id="13" w:name="26in1rg" w:colFirst="0" w:colLast="0"/>
      <w:bookmarkEnd w:id="13"/>
    </w:p>
    <w:p w14:paraId="205419B9" w14:textId="4E5933DC" w:rsidR="00021E68" w:rsidRDefault="00002689">
      <w:pPr>
        <w:keepNext/>
        <w:tabs>
          <w:tab w:val="left" w:pos="2880"/>
          <w:tab w:val="left" w:pos="6840"/>
        </w:tabs>
        <w:jc w:val="both"/>
      </w:pPr>
      <w:r>
        <w:tab/>
      </w:r>
      <w:r w:rsidR="00D70A41">
        <w:t>160 Williamson Hall</w:t>
      </w:r>
    </w:p>
    <w:p w14:paraId="556B9085" w14:textId="417A5D0E" w:rsidR="00021E68" w:rsidRDefault="00002689">
      <w:pPr>
        <w:keepNext/>
        <w:tabs>
          <w:tab w:val="left" w:pos="2880"/>
          <w:tab w:val="left" w:pos="6840"/>
        </w:tabs>
        <w:jc w:val="both"/>
        <w:rPr>
          <w:u w:val="single"/>
        </w:rPr>
      </w:pPr>
      <w:r>
        <w:tab/>
      </w:r>
      <w:r w:rsidR="00D70A41">
        <w:t xml:space="preserve">231 </w:t>
      </w:r>
      <w:r w:rsidR="00BB10FD">
        <w:t>Pillsbury</w:t>
      </w:r>
      <w:r w:rsidR="00D70A41">
        <w:t xml:space="preserve"> Drive SE</w:t>
      </w:r>
    </w:p>
    <w:p w14:paraId="3D0278A1" w14:textId="76E51518" w:rsidR="00021E68" w:rsidRDefault="00002689">
      <w:pPr>
        <w:keepNext/>
        <w:tabs>
          <w:tab w:val="left" w:pos="2880"/>
          <w:tab w:val="left" w:pos="6840"/>
        </w:tabs>
        <w:jc w:val="both"/>
      </w:pPr>
      <w:r>
        <w:tab/>
        <w:t>Minneapolis, MN  55455-0199</w:t>
      </w:r>
    </w:p>
    <w:p w14:paraId="7A54FF0A" w14:textId="4EF7BBBD" w:rsidR="00021E68" w:rsidRPr="000E291B" w:rsidRDefault="00002689" w:rsidP="000E291B">
      <w:pPr>
        <w:keepNext/>
        <w:tabs>
          <w:tab w:val="left" w:pos="2880"/>
          <w:tab w:val="left" w:pos="6840"/>
        </w:tabs>
        <w:jc w:val="both"/>
        <w:rPr>
          <w:u w:val="single"/>
        </w:rPr>
      </w:pPr>
      <w:r>
        <w:tab/>
        <w:t>Email</w:t>
      </w:r>
      <w:r w:rsidR="000E291B">
        <w:t xml:space="preserve">: </w:t>
      </w:r>
      <w:r w:rsidR="000E291B">
        <w:rPr>
          <w:color w:val="0000FF"/>
          <w:u w:val="single"/>
        </w:rPr>
        <w:t>ocmevent@umn.edu</w:t>
      </w:r>
    </w:p>
    <w:p w14:paraId="29C9143A" w14:textId="77777777" w:rsidR="00021E68" w:rsidRDefault="00021E68">
      <w:pPr>
        <w:tabs>
          <w:tab w:val="left" w:pos="2880"/>
        </w:tabs>
        <w:jc w:val="both"/>
      </w:pPr>
    </w:p>
    <w:p w14:paraId="2219B6A2" w14:textId="2302C44A" w:rsidR="00021E68" w:rsidRDefault="00002689">
      <w:pPr>
        <w:keepNext/>
        <w:tabs>
          <w:tab w:val="left" w:pos="720"/>
          <w:tab w:val="left" w:pos="2880"/>
          <w:tab w:val="left" w:pos="7182"/>
        </w:tabs>
        <w:jc w:val="both"/>
        <w:rPr>
          <w:u w:val="single"/>
        </w:rPr>
      </w:pPr>
      <w:r>
        <w:tab/>
        <w:t>If to Licensee:</w:t>
      </w:r>
      <w:r>
        <w:tab/>
      </w:r>
      <w:bookmarkStart w:id="14" w:name="lnxbz9" w:colFirst="0" w:colLast="0"/>
      <w:bookmarkEnd w:id="14"/>
      <w:r w:rsidR="00DD4474">
        <w:fldChar w:fldCharType="begin">
          <w:ffData>
            <w:name w:val="Text1"/>
            <w:enabled/>
            <w:calcOnExit w:val="0"/>
            <w:textInput/>
          </w:ffData>
        </w:fldChar>
      </w:r>
      <w:bookmarkStart w:id="15" w:name="Text1"/>
      <w:r w:rsidR="00DD4474">
        <w:instrText xml:space="preserve"> FORMTEXT </w:instrText>
      </w:r>
      <w:r w:rsidR="00DD4474">
        <w:fldChar w:fldCharType="separate"/>
      </w:r>
      <w:r w:rsidR="00DD4474">
        <w:rPr>
          <w:noProof/>
        </w:rPr>
        <w:t> </w:t>
      </w:r>
      <w:r w:rsidR="00DD4474">
        <w:rPr>
          <w:noProof/>
        </w:rPr>
        <w:t> </w:t>
      </w:r>
      <w:r w:rsidR="00DD4474">
        <w:rPr>
          <w:noProof/>
        </w:rPr>
        <w:t> </w:t>
      </w:r>
      <w:r w:rsidR="00DD4474">
        <w:rPr>
          <w:noProof/>
        </w:rPr>
        <w:t> </w:t>
      </w:r>
      <w:r w:rsidR="00DD4474">
        <w:rPr>
          <w:noProof/>
        </w:rPr>
        <w:t> </w:t>
      </w:r>
      <w:r w:rsidR="00DD4474">
        <w:fldChar w:fldCharType="end"/>
      </w:r>
      <w:bookmarkEnd w:id="15"/>
      <w:r>
        <w:t>     </w:t>
      </w:r>
    </w:p>
    <w:p w14:paraId="4F803C38" w14:textId="1B2BB3A3" w:rsidR="00021E68" w:rsidRDefault="00002689">
      <w:pPr>
        <w:keepNext/>
        <w:tabs>
          <w:tab w:val="left" w:pos="2880"/>
          <w:tab w:val="left" w:pos="7182"/>
        </w:tabs>
        <w:jc w:val="both"/>
        <w:rPr>
          <w:u w:val="single"/>
          <w:shd w:val="clear" w:color="auto" w:fill="B7B7B7"/>
        </w:rPr>
      </w:pPr>
      <w:r>
        <w:tab/>
        <w:t xml:space="preserve">Attn: </w:t>
      </w:r>
      <w:bookmarkStart w:id="16" w:name="35nkun2" w:colFirst="0" w:colLast="0"/>
      <w:bookmarkEnd w:id="16"/>
      <w:r>
        <w:rPr>
          <w:shd w:val="clear" w:color="auto" w:fill="B7B7B7"/>
        </w:rPr>
        <w:t>  </w:t>
      </w:r>
      <w:r w:rsidR="00DD4474">
        <w:rPr>
          <w:shd w:val="clear" w:color="auto" w:fill="B7B7B7"/>
        </w:rPr>
        <w:fldChar w:fldCharType="begin">
          <w:ffData>
            <w:name w:val="Text2"/>
            <w:enabled/>
            <w:calcOnExit w:val="0"/>
            <w:textInput/>
          </w:ffData>
        </w:fldChar>
      </w:r>
      <w:bookmarkStart w:id="17" w:name="Text2"/>
      <w:r w:rsidR="00DD4474">
        <w:rPr>
          <w:shd w:val="clear" w:color="auto" w:fill="B7B7B7"/>
        </w:rPr>
        <w:instrText xml:space="preserve"> FORMTEXT </w:instrText>
      </w:r>
      <w:r w:rsidR="00DD4474">
        <w:rPr>
          <w:shd w:val="clear" w:color="auto" w:fill="B7B7B7"/>
        </w:rPr>
      </w:r>
      <w:r w:rsidR="00DD4474">
        <w:rPr>
          <w:shd w:val="clear" w:color="auto" w:fill="B7B7B7"/>
        </w:rPr>
        <w:fldChar w:fldCharType="separate"/>
      </w:r>
      <w:r w:rsidR="00DD4474">
        <w:rPr>
          <w:noProof/>
          <w:shd w:val="clear" w:color="auto" w:fill="B7B7B7"/>
        </w:rPr>
        <w:t> </w:t>
      </w:r>
      <w:r w:rsidR="00DD4474">
        <w:rPr>
          <w:noProof/>
          <w:shd w:val="clear" w:color="auto" w:fill="B7B7B7"/>
        </w:rPr>
        <w:t> </w:t>
      </w:r>
      <w:r w:rsidR="00DD4474">
        <w:rPr>
          <w:noProof/>
          <w:shd w:val="clear" w:color="auto" w:fill="B7B7B7"/>
        </w:rPr>
        <w:t> </w:t>
      </w:r>
      <w:r w:rsidR="00DD4474">
        <w:rPr>
          <w:noProof/>
          <w:shd w:val="clear" w:color="auto" w:fill="B7B7B7"/>
        </w:rPr>
        <w:t> </w:t>
      </w:r>
      <w:r w:rsidR="00DD4474">
        <w:rPr>
          <w:noProof/>
          <w:shd w:val="clear" w:color="auto" w:fill="B7B7B7"/>
        </w:rPr>
        <w:t> </w:t>
      </w:r>
      <w:r w:rsidR="00DD4474">
        <w:rPr>
          <w:shd w:val="clear" w:color="auto" w:fill="B7B7B7"/>
        </w:rPr>
        <w:fldChar w:fldCharType="end"/>
      </w:r>
      <w:bookmarkEnd w:id="17"/>
      <w:r>
        <w:rPr>
          <w:shd w:val="clear" w:color="auto" w:fill="B7B7B7"/>
        </w:rPr>
        <w:t>   </w:t>
      </w:r>
    </w:p>
    <w:p w14:paraId="0593023F" w14:textId="33E1AC35" w:rsidR="00021E68" w:rsidRDefault="00002689">
      <w:pPr>
        <w:keepNext/>
        <w:tabs>
          <w:tab w:val="left" w:pos="2880"/>
          <w:tab w:val="left" w:pos="7182"/>
        </w:tabs>
        <w:jc w:val="both"/>
        <w:rPr>
          <w:u w:val="single"/>
        </w:rPr>
      </w:pPr>
      <w:r>
        <w:tab/>
      </w:r>
      <w:bookmarkStart w:id="18" w:name="1ksv4uv" w:colFirst="0" w:colLast="0"/>
      <w:bookmarkEnd w:id="18"/>
      <w:r w:rsidR="00DD4474">
        <w:fldChar w:fldCharType="begin">
          <w:ffData>
            <w:name w:val="Text3"/>
            <w:enabled/>
            <w:calcOnExit w:val="0"/>
            <w:textInput/>
          </w:ffData>
        </w:fldChar>
      </w:r>
      <w:bookmarkStart w:id="19" w:name="Text3"/>
      <w:r w:rsidR="00DD4474">
        <w:instrText xml:space="preserve"> FORMTEXT </w:instrText>
      </w:r>
      <w:r w:rsidR="00DD4474">
        <w:fldChar w:fldCharType="separate"/>
      </w:r>
      <w:r w:rsidR="00DD4474">
        <w:rPr>
          <w:noProof/>
        </w:rPr>
        <w:t> </w:t>
      </w:r>
      <w:r w:rsidR="00DD4474">
        <w:rPr>
          <w:noProof/>
        </w:rPr>
        <w:t> </w:t>
      </w:r>
      <w:r w:rsidR="00DD4474">
        <w:rPr>
          <w:noProof/>
        </w:rPr>
        <w:t> </w:t>
      </w:r>
      <w:r w:rsidR="00DD4474">
        <w:rPr>
          <w:noProof/>
        </w:rPr>
        <w:t> </w:t>
      </w:r>
      <w:r w:rsidR="00DD4474">
        <w:rPr>
          <w:noProof/>
        </w:rPr>
        <w:t> </w:t>
      </w:r>
      <w:r w:rsidR="00DD4474">
        <w:fldChar w:fldCharType="end"/>
      </w:r>
      <w:bookmarkEnd w:id="19"/>
      <w:r>
        <w:t>     </w:t>
      </w:r>
    </w:p>
    <w:p w14:paraId="1FB5665E" w14:textId="17C7DA21" w:rsidR="00021E68" w:rsidRDefault="00002689">
      <w:pPr>
        <w:keepNext/>
        <w:tabs>
          <w:tab w:val="left" w:pos="2880"/>
          <w:tab w:val="left" w:pos="7182"/>
        </w:tabs>
        <w:jc w:val="both"/>
        <w:rPr>
          <w:u w:val="single"/>
        </w:rPr>
      </w:pPr>
      <w:r>
        <w:tab/>
      </w:r>
      <w:bookmarkStart w:id="20" w:name="44sinio" w:colFirst="0" w:colLast="0"/>
      <w:bookmarkEnd w:id="20"/>
      <w:r w:rsidR="00DD4474">
        <w:fldChar w:fldCharType="begin">
          <w:ffData>
            <w:name w:val="Text4"/>
            <w:enabled/>
            <w:calcOnExit w:val="0"/>
            <w:textInput/>
          </w:ffData>
        </w:fldChar>
      </w:r>
      <w:bookmarkStart w:id="21" w:name="Text4"/>
      <w:r w:rsidR="00DD4474">
        <w:instrText xml:space="preserve"> FORMTEXT </w:instrText>
      </w:r>
      <w:r w:rsidR="00DD4474">
        <w:fldChar w:fldCharType="separate"/>
      </w:r>
      <w:r w:rsidR="00DD4474">
        <w:rPr>
          <w:noProof/>
        </w:rPr>
        <w:t> </w:t>
      </w:r>
      <w:r w:rsidR="00DD4474">
        <w:rPr>
          <w:noProof/>
        </w:rPr>
        <w:t> </w:t>
      </w:r>
      <w:r w:rsidR="00DD4474">
        <w:rPr>
          <w:noProof/>
        </w:rPr>
        <w:t> </w:t>
      </w:r>
      <w:r w:rsidR="00DD4474">
        <w:rPr>
          <w:noProof/>
        </w:rPr>
        <w:t> </w:t>
      </w:r>
      <w:r w:rsidR="00DD4474">
        <w:rPr>
          <w:noProof/>
        </w:rPr>
        <w:t> </w:t>
      </w:r>
      <w:r w:rsidR="00DD4474">
        <w:fldChar w:fldCharType="end"/>
      </w:r>
      <w:bookmarkEnd w:id="21"/>
      <w:r>
        <w:t>     </w:t>
      </w:r>
      <w:bookmarkStart w:id="22" w:name="2jxsxqh" w:colFirst="0" w:colLast="0"/>
      <w:bookmarkEnd w:id="22"/>
    </w:p>
    <w:p w14:paraId="0D24F11A" w14:textId="1D27BF2C" w:rsidR="00021E68" w:rsidRDefault="00002689">
      <w:pPr>
        <w:keepNext/>
        <w:tabs>
          <w:tab w:val="left" w:pos="2880"/>
          <w:tab w:val="left" w:pos="7182"/>
        </w:tabs>
        <w:jc w:val="both"/>
        <w:rPr>
          <w:u w:val="single"/>
          <w:shd w:val="clear" w:color="auto" w:fill="B7B7B7"/>
        </w:rPr>
      </w:pPr>
      <w:r>
        <w:tab/>
        <w:t xml:space="preserve">Email: </w:t>
      </w:r>
      <w:bookmarkStart w:id="23" w:name="z337ya" w:colFirst="0" w:colLast="0"/>
      <w:bookmarkEnd w:id="23"/>
      <w:r w:rsidR="00DD4474">
        <w:fldChar w:fldCharType="begin">
          <w:ffData>
            <w:name w:val="Text5"/>
            <w:enabled/>
            <w:calcOnExit w:val="0"/>
            <w:textInput/>
          </w:ffData>
        </w:fldChar>
      </w:r>
      <w:bookmarkStart w:id="24" w:name="Text5"/>
      <w:r w:rsidR="00DD4474">
        <w:instrText xml:space="preserve"> FORMTEXT </w:instrText>
      </w:r>
      <w:r w:rsidR="00DD4474">
        <w:fldChar w:fldCharType="separate"/>
      </w:r>
      <w:r w:rsidR="00DD4474">
        <w:rPr>
          <w:noProof/>
        </w:rPr>
        <w:t> </w:t>
      </w:r>
      <w:r w:rsidR="00DD4474">
        <w:rPr>
          <w:noProof/>
        </w:rPr>
        <w:t> </w:t>
      </w:r>
      <w:r w:rsidR="00DD4474">
        <w:rPr>
          <w:noProof/>
        </w:rPr>
        <w:t> </w:t>
      </w:r>
      <w:r w:rsidR="00DD4474">
        <w:rPr>
          <w:noProof/>
        </w:rPr>
        <w:t> </w:t>
      </w:r>
      <w:r w:rsidR="00DD4474">
        <w:rPr>
          <w:noProof/>
        </w:rPr>
        <w:t> </w:t>
      </w:r>
      <w:r w:rsidR="00DD4474">
        <w:fldChar w:fldCharType="end"/>
      </w:r>
      <w:bookmarkEnd w:id="24"/>
      <w:r>
        <w:rPr>
          <w:shd w:val="clear" w:color="auto" w:fill="B7B7B7"/>
        </w:rPr>
        <w:t>     </w:t>
      </w:r>
    </w:p>
    <w:p w14:paraId="5D423AD3" w14:textId="77777777" w:rsidR="00021E68" w:rsidRDefault="00021E68">
      <w:pPr>
        <w:pBdr>
          <w:top w:val="nil"/>
          <w:left w:val="nil"/>
          <w:bottom w:val="nil"/>
          <w:right w:val="nil"/>
          <w:between w:val="nil"/>
        </w:pBdr>
        <w:tabs>
          <w:tab w:val="center" w:pos="4320"/>
          <w:tab w:val="right" w:pos="8640"/>
        </w:tabs>
        <w:jc w:val="both"/>
        <w:rPr>
          <w:b/>
          <w:bCs/>
          <w:color w:val="000000"/>
        </w:rPr>
      </w:pPr>
    </w:p>
    <w:p w14:paraId="50D79C53" w14:textId="5E679541" w:rsidR="00021E68" w:rsidRDefault="00002689">
      <w:pPr>
        <w:jc w:val="both"/>
      </w:pPr>
      <w:r>
        <w:rPr>
          <w:b/>
          <w:bCs/>
        </w:rPr>
        <w:t>12.</w:t>
      </w:r>
      <w:r>
        <w:rPr>
          <w:b/>
          <w:bCs/>
        </w:rPr>
        <w:tab/>
        <w:t>License Only; Remedies.</w:t>
      </w:r>
      <w:r>
        <w:t xml:space="preserve"> Licensee acknowledges that this Agreement represents a grant of a revocable license only, and not an easement or lease.</w:t>
      </w:r>
    </w:p>
    <w:p w14:paraId="7A94F6AA" w14:textId="77777777" w:rsidR="00021E68" w:rsidRDefault="00021E68">
      <w:pPr>
        <w:jc w:val="both"/>
      </w:pPr>
    </w:p>
    <w:p w14:paraId="3FC7C1C8" w14:textId="1D24AC79" w:rsidR="00021E68" w:rsidRDefault="00002689">
      <w:pPr>
        <w:jc w:val="both"/>
        <w:rPr>
          <w:smallCaps/>
        </w:rPr>
      </w:pPr>
      <w:r>
        <w:rPr>
          <w:b/>
          <w:bCs/>
        </w:rPr>
        <w:t>13.</w:t>
      </w:r>
      <w:r>
        <w:rPr>
          <w:b/>
          <w:bCs/>
        </w:rPr>
        <w:tab/>
        <w:t>Limitation of Liability.</w:t>
      </w:r>
      <w:r>
        <w:t xml:space="preserve"> IN NO EVENT SHALL UNIVERSITY</w:t>
      </w:r>
      <w:r w:rsidR="000E291B">
        <w:t xml:space="preserve"> OR LICENSEE</w:t>
      </w:r>
      <w:r>
        <w:t xml:space="preserve"> BE LIABLE FOR ANY INDIRECT, CONSEQUENTIAL, INCIDENTAL, LOST PROFITS OR LIKE EXPECTANCY DAMAGES ARISING OUT OF TH</w:t>
      </w:r>
      <w:r w:rsidR="007B6DFF">
        <w:t>IS</w:t>
      </w:r>
      <w:r>
        <w:t xml:space="preserve"> AGREEMENT. </w:t>
      </w:r>
    </w:p>
    <w:p w14:paraId="6D61F064" w14:textId="77777777" w:rsidR="00021E68" w:rsidRDefault="00021E68">
      <w:pPr>
        <w:ind w:firstLine="720"/>
        <w:jc w:val="both"/>
      </w:pPr>
    </w:p>
    <w:p w14:paraId="61502B41" w14:textId="299AB94A" w:rsidR="00021E68" w:rsidRDefault="00002689">
      <w:pPr>
        <w:jc w:val="both"/>
        <w:rPr>
          <w:color w:val="000000"/>
        </w:rPr>
      </w:pPr>
      <w:r>
        <w:rPr>
          <w:b/>
          <w:bCs/>
        </w:rPr>
        <w:t>14.</w:t>
      </w:r>
      <w:r>
        <w:tab/>
      </w:r>
      <w:r>
        <w:rPr>
          <w:b/>
          <w:bCs/>
        </w:rPr>
        <w:t>Cancellation Due to an Uncontrollable Event.</w:t>
      </w:r>
      <w:r>
        <w:t xml:space="preserve"> </w:t>
      </w:r>
      <w:r w:rsidR="000E291B">
        <w:rPr>
          <w:color w:val="222222"/>
          <w:highlight w:val="white"/>
        </w:rPr>
        <w:t>A Scheduled Event</w:t>
      </w:r>
      <w:r>
        <w:rPr>
          <w:color w:val="222222"/>
          <w:highlight w:val="white"/>
        </w:rPr>
        <w:t xml:space="preserve"> may be canceled by either party if an Uncontrollable Event makes it impracticable or inadvisable to conduct the</w:t>
      </w:r>
      <w:r w:rsidR="000E291B">
        <w:rPr>
          <w:color w:val="222222"/>
          <w:highlight w:val="white"/>
        </w:rPr>
        <w:t xml:space="preserve"> Scheduled</w:t>
      </w:r>
      <w:r>
        <w:rPr>
          <w:color w:val="222222"/>
          <w:highlight w:val="white"/>
        </w:rPr>
        <w:t xml:space="preserve"> Event. An “</w:t>
      </w:r>
      <w:r>
        <w:rPr>
          <w:b/>
          <w:bCs/>
          <w:color w:val="222222"/>
          <w:highlight w:val="white"/>
        </w:rPr>
        <w:t>Uncontrollable Event</w:t>
      </w:r>
      <w:r>
        <w:rPr>
          <w:color w:val="222222"/>
          <w:highlight w:val="white"/>
        </w:rPr>
        <w:t xml:space="preserve">” means an event or circumstance that is beyond the reasonable control and without the fault of the party impacted. An Uncontrollable Event may include, but is not limited to, an act of God; civil disorder; terrorist acts or threats; acts of governing authorities; fires, floods, and other natural disasters; strikes or other labor difficulties; public health issues or disease; facility closings or operation disruptions due to severe weather, a failure or disruption of utilities or critical equipment, an active shooter, or other emergencies; or other events, whether similar or dissimilar to the foregoing. For clarity, an Uncontrollable Event will include the COVID-19 pandemic and related circumstances, </w:t>
      </w:r>
      <w:proofErr w:type="gramStart"/>
      <w:r>
        <w:rPr>
          <w:color w:val="222222"/>
          <w:highlight w:val="white"/>
        </w:rPr>
        <w:t>whether or not</w:t>
      </w:r>
      <w:proofErr w:type="gramEnd"/>
      <w:r>
        <w:rPr>
          <w:color w:val="222222"/>
          <w:highlight w:val="white"/>
        </w:rPr>
        <w:t xml:space="preserve"> foreseeable (including, without limitation, ongoing or new quarantine orders; employee travel or other restrictions; University campus closure or policy changes; or federal, state, or local governmental orders or </w:t>
      </w:r>
      <w:r>
        <w:rPr>
          <w:color w:val="222222"/>
          <w:highlight w:val="white"/>
        </w:rPr>
        <w:lastRenderedPageBreak/>
        <w:t>advisories). If the</w:t>
      </w:r>
      <w:r w:rsidR="000E291B">
        <w:rPr>
          <w:color w:val="222222"/>
          <w:highlight w:val="white"/>
        </w:rPr>
        <w:t xml:space="preserve"> Scheduled</w:t>
      </w:r>
      <w:r>
        <w:rPr>
          <w:color w:val="222222"/>
          <w:highlight w:val="white"/>
        </w:rPr>
        <w:t xml:space="preserve"> Event is canceled due to an Uncontrollable Event, neither party shall have any liability to the other, provided that any deposits or amounts paid by one party to the other shall be promptly refunded and Licensee shall reimburse University for all reasonable expenses incurred to the time of cancellation (including any expenses for which University then is and will remain unavoidably committed).</w:t>
      </w:r>
    </w:p>
    <w:p w14:paraId="5B98516D" w14:textId="77777777" w:rsidR="00021E68" w:rsidRDefault="00021E68">
      <w:pPr>
        <w:jc w:val="both"/>
      </w:pPr>
    </w:p>
    <w:p w14:paraId="7D78A340" w14:textId="5678AA29" w:rsidR="00021E68" w:rsidRDefault="00002689">
      <w:pPr>
        <w:pBdr>
          <w:top w:val="nil"/>
          <w:left w:val="nil"/>
          <w:bottom w:val="nil"/>
          <w:right w:val="nil"/>
          <w:between w:val="nil"/>
        </w:pBdr>
        <w:tabs>
          <w:tab w:val="center" w:pos="4320"/>
          <w:tab w:val="right" w:pos="8640"/>
        </w:tabs>
        <w:jc w:val="both"/>
        <w:rPr>
          <w:color w:val="000000"/>
        </w:rPr>
      </w:pPr>
      <w:r>
        <w:rPr>
          <w:b/>
          <w:bCs/>
          <w:color w:val="000000"/>
        </w:rPr>
        <w:t>1</w:t>
      </w:r>
      <w:r>
        <w:rPr>
          <w:b/>
          <w:bCs/>
        </w:rPr>
        <w:t>5</w:t>
      </w:r>
      <w:r>
        <w:rPr>
          <w:b/>
          <w:bCs/>
          <w:color w:val="000000"/>
        </w:rPr>
        <w:t>.</w:t>
      </w:r>
      <w:r>
        <w:rPr>
          <w:b/>
          <w:bCs/>
          <w:color w:val="000000"/>
        </w:rPr>
        <w:tab/>
        <w:t xml:space="preserve">  Use of University Name or Logo. </w:t>
      </w:r>
      <w:r>
        <w:rPr>
          <w:color w:val="000000"/>
        </w:rPr>
        <w:t>Licensee agrees not to use the name, logo, or any other marks (including, but not limited to, colors and music) owned by or associated with the University or the name of any representative of the University</w:t>
      </w:r>
      <w:r w:rsidR="00F9426D">
        <w:rPr>
          <w:color w:val="000000"/>
        </w:rPr>
        <w:t xml:space="preserve"> except in strict compliance with </w:t>
      </w:r>
      <w:hyperlink r:id="rId7" w:anchor="marks" w:history="1">
        <w:r w:rsidR="00F9426D" w:rsidRPr="00E62180">
          <w:rPr>
            <w:rStyle w:val="Hyperlink"/>
          </w:rPr>
          <w:t>Registered Student Organization Brand Guidelines</w:t>
        </w:r>
      </w:hyperlink>
      <w:r w:rsidR="007B6DFF">
        <w:rPr>
          <w:color w:val="000000"/>
        </w:rPr>
        <w:t>.</w:t>
      </w:r>
    </w:p>
    <w:p w14:paraId="181BDA98" w14:textId="77777777" w:rsidR="00021E68" w:rsidRDefault="00021E68">
      <w:pPr>
        <w:jc w:val="both"/>
      </w:pPr>
    </w:p>
    <w:p w14:paraId="7F9DB4EF" w14:textId="357FD99F" w:rsidR="00021E68" w:rsidRDefault="00002689">
      <w:pPr>
        <w:jc w:val="both"/>
      </w:pPr>
      <w:r>
        <w:tab/>
        <w:t>15.1</w:t>
      </w:r>
      <w:r>
        <w:tab/>
        <w:t xml:space="preserve">Licensee agrees that the following disclaimer shall be prominently placed in all material related to promotion, publicity or advertising of </w:t>
      </w:r>
      <w:r w:rsidR="00E62180">
        <w:t xml:space="preserve">Scheduled </w:t>
      </w:r>
      <w:r>
        <w:t>Event</w:t>
      </w:r>
      <w:r w:rsidR="00E62180">
        <w:t>s</w:t>
      </w:r>
      <w:r>
        <w:t>, whether print media, photo, video or web-based, in a font not smaller than the main text of the specific piece:</w:t>
      </w:r>
    </w:p>
    <w:p w14:paraId="60332C1C" w14:textId="77777777" w:rsidR="00021E68" w:rsidRDefault="00021E68">
      <w:pPr>
        <w:jc w:val="both"/>
      </w:pPr>
    </w:p>
    <w:p w14:paraId="26300E9B" w14:textId="4D140621" w:rsidR="00021E68" w:rsidRDefault="00002689">
      <w:pPr>
        <w:ind w:left="720" w:right="720"/>
        <w:jc w:val="both"/>
      </w:pPr>
      <w:r>
        <w:t xml:space="preserve">“The University of Minnesota is not endorsing or sponsoring the activities conducted by </w:t>
      </w:r>
      <w:r>
        <w:rPr>
          <w:b/>
          <w:bCs/>
        </w:rPr>
        <w:t xml:space="preserve">Licensee Name </w:t>
      </w:r>
      <w:r>
        <w:t xml:space="preserve">on the University of Minnesota campus. </w:t>
      </w:r>
      <w:r w:rsidR="00F9426D" w:rsidRPr="00F9426D">
        <w:rPr>
          <w:b/>
          <w:bCs/>
        </w:rPr>
        <w:t>Licensee Name</w:t>
      </w:r>
      <w:r w:rsidR="00F9426D">
        <w:t xml:space="preserve"> is a voluntary student association that operates independently from the University of Minnesota.</w:t>
      </w:r>
      <w:r>
        <w:t>”</w:t>
      </w:r>
    </w:p>
    <w:p w14:paraId="1CAD2162" w14:textId="77777777" w:rsidR="00021E68" w:rsidRDefault="00021E68">
      <w:pPr>
        <w:ind w:right="12"/>
      </w:pPr>
    </w:p>
    <w:p w14:paraId="38E6749C" w14:textId="77777777" w:rsidR="00021E68" w:rsidRDefault="00002689">
      <w:pPr>
        <w:jc w:val="both"/>
      </w:pPr>
      <w:r>
        <w:tab/>
        <w:t>15.2</w:t>
      </w:r>
      <w:r>
        <w:tab/>
        <w:t>Licensee’s failure to comply with this section shall give University the right to immediately terminate this Agreement and Licensee’s access to the Facilities.</w:t>
      </w:r>
    </w:p>
    <w:p w14:paraId="7C144D80" w14:textId="77777777" w:rsidR="00021E68" w:rsidRDefault="00021E68">
      <w:pPr>
        <w:jc w:val="both"/>
      </w:pPr>
    </w:p>
    <w:p w14:paraId="31EE169F" w14:textId="48D40D4F" w:rsidR="00021E68" w:rsidRDefault="00002689">
      <w:pPr>
        <w:jc w:val="both"/>
      </w:pPr>
      <w:r>
        <w:rPr>
          <w:b/>
          <w:bCs/>
        </w:rPr>
        <w:t>16.</w:t>
      </w:r>
      <w:r>
        <w:rPr>
          <w:b/>
          <w:bCs/>
        </w:rPr>
        <w:tab/>
        <w:t>Copyright Representation and Release</w:t>
      </w:r>
      <w:r>
        <w:t xml:space="preserve">. Licensee represents that copies of presentation materials Licensee provides to University, or directs University to copy and distribute to </w:t>
      </w:r>
      <w:r w:rsidR="00E62180">
        <w:t>a</w:t>
      </w:r>
      <w:r>
        <w:t>ttendees</w:t>
      </w:r>
      <w:r w:rsidR="00E62180">
        <w:t xml:space="preserve"> of Scheduled Events</w:t>
      </w:r>
      <w:r>
        <w:t>, and</w:t>
      </w:r>
      <w:r w:rsidR="00991B3C">
        <w:t xml:space="preserve"> any</w:t>
      </w:r>
      <w:r>
        <w:t xml:space="preserve"> materials that Licensee will present by multimedia at </w:t>
      </w:r>
      <w:r w:rsidR="00E62180">
        <w:t>Scheduled Eve</w:t>
      </w:r>
      <w:r>
        <w:t>nt</w:t>
      </w:r>
      <w:r w:rsidR="00E62180">
        <w:t>s</w:t>
      </w:r>
      <w:r>
        <w:t xml:space="preserve">, will only be made from legal copies and that Licensee has the right to make this use of the presentation materials either because Licensee a) owns the copyright; b) has written permission of the copyright owner(s) for this use; c) reasonably believes each use to be fair use pursuant to 17 United State Code § 107, </w:t>
      </w:r>
      <w:r>
        <w:rPr>
          <w:i/>
          <w:iCs/>
        </w:rPr>
        <w:t xml:space="preserve">Limitations on exclusive rights: Fair use; </w:t>
      </w:r>
      <w:r>
        <w:t>or d) reasonably believes the material to be in the public domain. Licensee further represents that copyright notices have not been altered and that required attributions are shown.</w:t>
      </w:r>
    </w:p>
    <w:p w14:paraId="50E632B2" w14:textId="77777777" w:rsidR="00614396" w:rsidRDefault="00614396">
      <w:pPr>
        <w:jc w:val="both"/>
      </w:pPr>
    </w:p>
    <w:p w14:paraId="270D0159" w14:textId="4C6BA75C" w:rsidR="00614396" w:rsidRDefault="00614396" w:rsidP="00614396">
      <w:pPr>
        <w:jc w:val="both"/>
        <w:rPr>
          <w:bCs/>
          <w:color w:val="222222"/>
          <w:shd w:val="clear" w:color="auto" w:fill="FFFFFF"/>
        </w:rPr>
      </w:pPr>
      <w:r w:rsidRPr="00614396">
        <w:rPr>
          <w:b/>
          <w:bCs/>
        </w:rPr>
        <w:t>17.</w:t>
      </w:r>
      <w:r w:rsidRPr="00614396">
        <w:rPr>
          <w:b/>
          <w:bCs/>
        </w:rPr>
        <w:tab/>
        <w:t>Insurance</w:t>
      </w:r>
      <w:r>
        <w:t xml:space="preserve">. </w:t>
      </w:r>
      <w:r w:rsidRPr="002624AA">
        <w:rPr>
          <w:bCs/>
          <w:color w:val="222222"/>
          <w:shd w:val="clear" w:color="auto" w:fill="FFFFFF"/>
        </w:rPr>
        <w:t>If the estimated attendance for a Scheduled Event is more than 100 attendees (excluding student group meetings), or the primary audience for a Scheduled Event is the general public, Licensee agrees to provide and maintain commercial general liability insurance, including contractual liability, with limits not less than $1,000,000 each occurrence for bodily and personal injury and property damage and $2,000,000 annual aggregate. Promptly after receiving confirmation of such Scheduled Event, Licensee will deliver to University a certificate of insurance evidencing the required coverage and naming Regents of the University of Minnesota as an additional insured. Licensee shall not be allowed use of a Facility for any such Scheduled Event until it has provided the required certificate of insurance. Licensee shall provide 30 days’ advance written notice to University of any intent to cancel or modify the insurance policy.</w:t>
      </w:r>
    </w:p>
    <w:p w14:paraId="3C344948" w14:textId="77777777" w:rsidR="00907279" w:rsidRPr="002624AA" w:rsidRDefault="00907279" w:rsidP="00614396">
      <w:pPr>
        <w:jc w:val="both"/>
        <w:rPr>
          <w:bCs/>
          <w:color w:val="000000"/>
        </w:rPr>
      </w:pPr>
    </w:p>
    <w:p w14:paraId="49BA2E00" w14:textId="5AAF51B2" w:rsidR="00021E68" w:rsidRDefault="00002689">
      <w:pPr>
        <w:jc w:val="both"/>
      </w:pPr>
      <w:r>
        <w:rPr>
          <w:b/>
          <w:bCs/>
        </w:rPr>
        <w:t>1</w:t>
      </w:r>
      <w:r w:rsidR="00614396">
        <w:rPr>
          <w:b/>
          <w:bCs/>
        </w:rPr>
        <w:t>8</w:t>
      </w:r>
      <w:r>
        <w:rPr>
          <w:b/>
          <w:bCs/>
        </w:rPr>
        <w:t>.</w:t>
      </w:r>
      <w:r>
        <w:rPr>
          <w:b/>
          <w:bCs/>
        </w:rPr>
        <w:tab/>
        <w:t xml:space="preserve">Amendments. </w:t>
      </w:r>
      <w:r>
        <w:t>This Agreement shall be amended only in a writing duly executed by all the parties to this Agreement.</w:t>
      </w:r>
    </w:p>
    <w:p w14:paraId="0248A4BA" w14:textId="570A3B3A" w:rsidR="00021E68" w:rsidRDefault="00002689">
      <w:pPr>
        <w:jc w:val="both"/>
      </w:pPr>
      <w:r>
        <w:rPr>
          <w:b/>
          <w:bCs/>
        </w:rPr>
        <w:lastRenderedPageBreak/>
        <w:t>1</w:t>
      </w:r>
      <w:r w:rsidR="00614396">
        <w:rPr>
          <w:b/>
          <w:bCs/>
        </w:rPr>
        <w:t>9</w:t>
      </w:r>
      <w:r>
        <w:rPr>
          <w:b/>
          <w:bCs/>
        </w:rPr>
        <w:t>.</w:t>
      </w:r>
      <w:r>
        <w:rPr>
          <w:b/>
          <w:bCs/>
        </w:rPr>
        <w:tab/>
        <w:t>Non-Waiver; Survival.</w:t>
      </w:r>
      <w:r>
        <w:t xml:space="preserve"> No waiver by any party of a default or non-performance by the other party shall be deemed a waiver of any subsequent default or non-performance. Licensee’s obligations under Sections </w:t>
      </w:r>
      <w:r w:rsidR="002624AA">
        <w:t>7</w:t>
      </w:r>
      <w:r>
        <w:t>, 8, 1</w:t>
      </w:r>
      <w:r w:rsidR="002624AA">
        <w:t>0</w:t>
      </w:r>
      <w:r w:rsidR="007B6DFF">
        <w:t>, and 14</w:t>
      </w:r>
      <w:r>
        <w:t xml:space="preserve"> and </w:t>
      </w:r>
      <w:r w:rsidR="003C4C32">
        <w:t>the parties’</w:t>
      </w:r>
      <w:r>
        <w:t xml:space="preserve"> limitation of liability under Section 1</w:t>
      </w:r>
      <w:r w:rsidR="002624AA">
        <w:t>3</w:t>
      </w:r>
      <w:r>
        <w:t xml:space="preserve"> shall survive the expiration or earlier termination of this Agreement.</w:t>
      </w:r>
    </w:p>
    <w:p w14:paraId="37E42759" w14:textId="77777777" w:rsidR="00021E68" w:rsidRDefault="00021E68">
      <w:pPr>
        <w:jc w:val="both"/>
      </w:pPr>
    </w:p>
    <w:p w14:paraId="46C64884" w14:textId="43D05300" w:rsidR="00021E68" w:rsidRDefault="00614396">
      <w:pPr>
        <w:jc w:val="both"/>
      </w:pPr>
      <w:r>
        <w:rPr>
          <w:b/>
          <w:bCs/>
        </w:rPr>
        <w:t>20</w:t>
      </w:r>
      <w:r w:rsidR="00002689">
        <w:rPr>
          <w:b/>
          <w:bCs/>
        </w:rPr>
        <w:t>.</w:t>
      </w:r>
      <w:r w:rsidR="00002689">
        <w:rPr>
          <w:b/>
          <w:bCs/>
        </w:rPr>
        <w:tab/>
        <w:t>Governing Law; Forum.</w:t>
      </w:r>
      <w:r w:rsidR="00002689">
        <w:t xml:space="preserve"> The laws of the state of Minnesota shall govern the validity, construction and enforceability of this Agreement. All suits, actions, claims and causes of action relating to the construction, validity, performance and enforcement of this Agreement shall be brought in the state courts of Minnesota.</w:t>
      </w:r>
    </w:p>
    <w:p w14:paraId="3FD8CFDD" w14:textId="77777777" w:rsidR="00021E68" w:rsidRDefault="00021E68">
      <w:pPr>
        <w:jc w:val="both"/>
      </w:pPr>
    </w:p>
    <w:p w14:paraId="7BAB17F0" w14:textId="52334F44" w:rsidR="00021E68" w:rsidRDefault="00002689">
      <w:pPr>
        <w:tabs>
          <w:tab w:val="left" w:pos="-1440"/>
          <w:tab w:val="left" w:pos="-960"/>
          <w:tab w:val="left" w:pos="-240"/>
        </w:tabs>
        <w:jc w:val="both"/>
      </w:pPr>
      <w:r>
        <w:rPr>
          <w:b/>
          <w:bCs/>
        </w:rPr>
        <w:t>2</w:t>
      </w:r>
      <w:r w:rsidR="00614396">
        <w:rPr>
          <w:b/>
          <w:bCs/>
        </w:rPr>
        <w:t>1</w:t>
      </w:r>
      <w:r>
        <w:rPr>
          <w:b/>
          <w:bCs/>
        </w:rPr>
        <w:t>.</w:t>
      </w:r>
      <w:r>
        <w:rPr>
          <w:b/>
          <w:bCs/>
        </w:rPr>
        <w:tab/>
        <w:t xml:space="preserve">Entire Agreement. </w:t>
      </w:r>
      <w:r>
        <w:t>This Agreement (including all exhibits, if any) is intended by the parties as the final and binding expression of their agreement and as the complete and exclusive statement of its terms. This Agreement supersedes all prior negotiations, representations and agreements between the parties, whether oral or written, relating to the subject matter of this Agreement.</w:t>
      </w:r>
    </w:p>
    <w:p w14:paraId="6DC25D67" w14:textId="77777777" w:rsidR="00021E68" w:rsidRDefault="00021E68">
      <w:pPr>
        <w:pStyle w:val="Heading1"/>
        <w:keepNext w:val="0"/>
        <w:jc w:val="left"/>
      </w:pPr>
    </w:p>
    <w:p w14:paraId="54862523" w14:textId="3A67715E" w:rsidR="00021E68" w:rsidRDefault="00002689">
      <w:pPr>
        <w:jc w:val="both"/>
        <w:rPr>
          <w:b/>
          <w:bCs/>
        </w:rPr>
      </w:pPr>
      <w:r>
        <w:rPr>
          <w:b/>
          <w:bCs/>
        </w:rPr>
        <w:t>2</w:t>
      </w:r>
      <w:r w:rsidR="00614396">
        <w:rPr>
          <w:b/>
          <w:bCs/>
        </w:rPr>
        <w:t>2</w:t>
      </w:r>
      <w:r>
        <w:rPr>
          <w:b/>
          <w:bCs/>
        </w:rPr>
        <w:t>.</w:t>
      </w:r>
      <w:r>
        <w:rPr>
          <w:b/>
          <w:bCs/>
        </w:rPr>
        <w:tab/>
        <w:t xml:space="preserve">Counterparts; Electronic Signatures. </w:t>
      </w:r>
      <w:r>
        <w:t>This Agreement may be executed in counterparts and/or by electronic signature, each counterpart of which will be deemed an original, and all of which together will constitute one agreement.</w:t>
      </w:r>
      <w:r w:rsidR="003C4C32">
        <w:t xml:space="preserve"> </w:t>
      </w:r>
      <w:r>
        <w:t xml:space="preserve">The executed counterparts of this Agreement may be delivered by electronic means, such as email, and the receiving party may rely on the receipt of such executed counterpart as if the original had been received. </w:t>
      </w:r>
    </w:p>
    <w:p w14:paraId="394B9F22" w14:textId="77777777" w:rsidR="00021E68" w:rsidRDefault="00021E68">
      <w:pPr>
        <w:jc w:val="both"/>
        <w:rPr>
          <w:b/>
          <w:bCs/>
        </w:rPr>
      </w:pPr>
    </w:p>
    <w:p w14:paraId="2524B904" w14:textId="7B0933DD" w:rsidR="00021E68" w:rsidRDefault="00002689">
      <w:pPr>
        <w:jc w:val="both"/>
      </w:pPr>
      <w:r>
        <w:rPr>
          <w:b/>
          <w:bCs/>
        </w:rPr>
        <w:t>2</w:t>
      </w:r>
      <w:r w:rsidR="00614396">
        <w:rPr>
          <w:b/>
          <w:bCs/>
        </w:rPr>
        <w:t>3</w:t>
      </w:r>
      <w:r>
        <w:rPr>
          <w:b/>
          <w:bCs/>
        </w:rPr>
        <w:t>.</w:t>
      </w:r>
      <w:r>
        <w:rPr>
          <w:b/>
          <w:bCs/>
        </w:rPr>
        <w:tab/>
        <w:t>Exhibits.</w:t>
      </w:r>
      <w:r>
        <w:t xml:space="preserve"> The terms and conditions of </w:t>
      </w:r>
      <w:proofErr w:type="gramStart"/>
      <w:r>
        <w:t>any and all</w:t>
      </w:r>
      <w:proofErr w:type="gramEnd"/>
      <w:r>
        <w:t xml:space="preserve"> exhibits and addenda attached to this Agreement are made a part of this Agreement as if fully set forth in this Agreement. To the extent that any of the terms and conditions of paragraphs 1 – 23 of this Agreement conflict with any of the terms and conditions of the attached exhibits and addenda, the terms and conditions of the exhibits and addenda shall control. All capitalized terms in any exhibits and addenda that are not specifically defined in such exhibits and addenda shall have the meanings given</w:t>
      </w:r>
      <w:r w:rsidR="003C4C32">
        <w:t xml:space="preserve"> to</w:t>
      </w:r>
      <w:r>
        <w:t xml:space="preserve"> them in this Agreement.</w:t>
      </w:r>
    </w:p>
    <w:p w14:paraId="0CDA83E1" w14:textId="77777777" w:rsidR="00021E68" w:rsidRDefault="00021E68">
      <w:pPr>
        <w:jc w:val="both"/>
      </w:pPr>
    </w:p>
    <w:p w14:paraId="360215C5" w14:textId="77777777" w:rsidR="00021E68" w:rsidRDefault="00002689">
      <w:pPr>
        <w:keepNext/>
        <w:keepLines/>
        <w:jc w:val="both"/>
      </w:pPr>
      <w:r>
        <w:tab/>
      </w:r>
      <w:r>
        <w:rPr>
          <w:b/>
          <w:bCs/>
        </w:rPr>
        <w:t>IN WITNESS WHEREOF</w:t>
      </w:r>
      <w:r>
        <w:t>, University and Licensee have executed this Agreement as of the date set forth above.</w:t>
      </w:r>
    </w:p>
    <w:p w14:paraId="090A07E7" w14:textId="77777777" w:rsidR="00021E68" w:rsidRDefault="00021E68">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tbl>
      <w:tblPr>
        <w:tblStyle w:val="a"/>
        <w:tblW w:w="9360" w:type="dxa"/>
        <w:tblInd w:w="0" w:type="dxa"/>
        <w:tblLayout w:type="fixed"/>
        <w:tblLook w:val="0400" w:firstRow="0" w:lastRow="0" w:firstColumn="0" w:lastColumn="0" w:noHBand="0" w:noVBand="1"/>
      </w:tblPr>
      <w:tblGrid>
        <w:gridCol w:w="4680"/>
        <w:gridCol w:w="4680"/>
      </w:tblGrid>
      <w:tr w:rsidR="00021E68" w14:paraId="30D71D7C" w14:textId="77777777">
        <w:trPr>
          <w:cantSplit/>
        </w:trPr>
        <w:tc>
          <w:tcPr>
            <w:tcW w:w="4680" w:type="dxa"/>
          </w:tcPr>
          <w:p w14:paraId="60DDDA85" w14:textId="77777777" w:rsidR="00021E68" w:rsidRDefault="00002689">
            <w:pPr>
              <w:rPr>
                <w:b/>
                <w:bCs/>
              </w:rPr>
            </w:pPr>
            <w:r>
              <w:rPr>
                <w:b/>
                <w:bCs/>
              </w:rPr>
              <w:t>Regents of the University of Minnesota</w:t>
            </w:r>
          </w:p>
          <w:p w14:paraId="3A150399" w14:textId="77777777" w:rsidR="00021E68" w:rsidRDefault="00021E68"/>
          <w:p w14:paraId="5337D1E8" w14:textId="77777777" w:rsidR="00021E68" w:rsidRDefault="00021E68"/>
          <w:p w14:paraId="1F7C9C82" w14:textId="77777777" w:rsidR="00021E68" w:rsidRDefault="00021E68"/>
          <w:p w14:paraId="0A8CD7EF" w14:textId="77777777" w:rsidR="00021E68" w:rsidRDefault="00002689">
            <w:pPr>
              <w:tabs>
                <w:tab w:val="left" w:pos="4500"/>
              </w:tabs>
            </w:pPr>
            <w:r>
              <w:t xml:space="preserve">By:  </w:t>
            </w:r>
            <w:r>
              <w:rPr>
                <w:u w:val="single"/>
              </w:rPr>
              <w:tab/>
            </w:r>
          </w:p>
          <w:p w14:paraId="5844A1D9" w14:textId="7D1384C7" w:rsidR="00021E68" w:rsidRDefault="00002689">
            <w:pPr>
              <w:tabs>
                <w:tab w:val="left" w:pos="720"/>
                <w:tab w:val="left" w:pos="4500"/>
              </w:tabs>
              <w:rPr>
                <w:color w:val="000000"/>
              </w:rPr>
            </w:pPr>
            <w:r>
              <w:t>Name:</w:t>
            </w:r>
            <w:r>
              <w:tab/>
            </w:r>
            <w:r w:rsidR="005F5AAD">
              <w:fldChar w:fldCharType="begin">
                <w:ffData>
                  <w:name w:val="Text9"/>
                  <w:enabled/>
                  <w:calcOnExit w:val="0"/>
                  <w:textInput/>
                </w:ffData>
              </w:fldChar>
            </w:r>
            <w:bookmarkStart w:id="25" w:name="Text9"/>
            <w:r w:rsidR="005F5AAD">
              <w:instrText xml:space="preserve"> FORMTEXT </w:instrText>
            </w:r>
            <w:r w:rsidR="005F5AAD">
              <w:fldChar w:fldCharType="separate"/>
            </w:r>
            <w:r w:rsidR="005F5AAD">
              <w:rPr>
                <w:noProof/>
              </w:rPr>
              <w:t> </w:t>
            </w:r>
            <w:r w:rsidR="005F5AAD">
              <w:rPr>
                <w:noProof/>
              </w:rPr>
              <w:t> </w:t>
            </w:r>
            <w:r w:rsidR="005F5AAD">
              <w:rPr>
                <w:noProof/>
              </w:rPr>
              <w:t> </w:t>
            </w:r>
            <w:r w:rsidR="005F5AAD">
              <w:rPr>
                <w:noProof/>
              </w:rPr>
              <w:t> </w:t>
            </w:r>
            <w:r w:rsidR="005F5AAD">
              <w:rPr>
                <w:noProof/>
              </w:rPr>
              <w:t> </w:t>
            </w:r>
            <w:r w:rsidR="005F5AAD">
              <w:fldChar w:fldCharType="end"/>
            </w:r>
            <w:bookmarkEnd w:id="25"/>
            <w:r>
              <w:rPr>
                <w:color w:val="000000"/>
              </w:rPr>
              <w:t>     </w:t>
            </w:r>
          </w:p>
          <w:p w14:paraId="4E1E899D" w14:textId="048939FE" w:rsidR="00021E68" w:rsidRPr="003C4C32" w:rsidRDefault="00002689" w:rsidP="003C4C32">
            <w:pPr>
              <w:tabs>
                <w:tab w:val="left" w:pos="720"/>
                <w:tab w:val="left" w:pos="4500"/>
              </w:tabs>
              <w:ind w:left="720" w:hanging="720"/>
              <w:rPr>
                <w:color w:val="000000"/>
              </w:rPr>
            </w:pPr>
            <w:r>
              <w:rPr>
                <w:color w:val="000000"/>
              </w:rPr>
              <w:t>Title:</w:t>
            </w:r>
            <w:r>
              <w:rPr>
                <w:color w:val="000000"/>
              </w:rPr>
              <w:tab/>
            </w:r>
            <w:r w:rsidR="005F5AAD">
              <w:rPr>
                <w:color w:val="000000"/>
              </w:rPr>
              <w:fldChar w:fldCharType="begin">
                <w:ffData>
                  <w:name w:val="Text10"/>
                  <w:enabled/>
                  <w:calcOnExit w:val="0"/>
                  <w:textInput/>
                </w:ffData>
              </w:fldChar>
            </w:r>
            <w:bookmarkStart w:id="26" w:name="Text10"/>
            <w:r w:rsidR="005F5AAD">
              <w:rPr>
                <w:color w:val="000000"/>
              </w:rPr>
              <w:instrText xml:space="preserve"> FORMTEXT </w:instrText>
            </w:r>
            <w:r w:rsidR="005F5AAD">
              <w:rPr>
                <w:color w:val="000000"/>
              </w:rPr>
            </w:r>
            <w:r w:rsidR="005F5AAD">
              <w:rPr>
                <w:color w:val="000000"/>
              </w:rPr>
              <w:fldChar w:fldCharType="separate"/>
            </w:r>
            <w:r w:rsidR="005F5AAD">
              <w:rPr>
                <w:noProof/>
                <w:color w:val="000000"/>
              </w:rPr>
              <w:t> </w:t>
            </w:r>
            <w:r w:rsidR="005F5AAD">
              <w:rPr>
                <w:noProof/>
                <w:color w:val="000000"/>
              </w:rPr>
              <w:t> </w:t>
            </w:r>
            <w:r w:rsidR="005F5AAD">
              <w:rPr>
                <w:noProof/>
                <w:color w:val="000000"/>
              </w:rPr>
              <w:t> </w:t>
            </w:r>
            <w:r w:rsidR="005F5AAD">
              <w:rPr>
                <w:noProof/>
                <w:color w:val="000000"/>
              </w:rPr>
              <w:t> </w:t>
            </w:r>
            <w:r w:rsidR="005F5AAD">
              <w:rPr>
                <w:noProof/>
                <w:color w:val="000000"/>
              </w:rPr>
              <w:t> </w:t>
            </w:r>
            <w:r w:rsidR="005F5AAD">
              <w:rPr>
                <w:color w:val="000000"/>
              </w:rPr>
              <w:fldChar w:fldCharType="end"/>
            </w:r>
            <w:bookmarkEnd w:id="26"/>
            <w:r>
              <w:rPr>
                <w:color w:val="000000"/>
              </w:rPr>
              <w:t>     </w:t>
            </w:r>
          </w:p>
          <w:p w14:paraId="04922701" w14:textId="77777777" w:rsidR="00021E68" w:rsidRDefault="00021E68">
            <w:pPr>
              <w:tabs>
                <w:tab w:val="left" w:pos="4500"/>
              </w:tabs>
            </w:pPr>
          </w:p>
        </w:tc>
        <w:tc>
          <w:tcPr>
            <w:tcW w:w="4680" w:type="dxa"/>
          </w:tcPr>
          <w:p w14:paraId="6ACADE1B" w14:textId="3FE6D103" w:rsidR="00021E68" w:rsidRDefault="00DD4474">
            <w:pPr>
              <w:rPr>
                <w:color w:val="000000"/>
              </w:rPr>
            </w:pPr>
            <w:r>
              <w:rPr>
                <w:b/>
                <w:bCs/>
                <w:color w:val="000000"/>
              </w:rPr>
              <w:fldChar w:fldCharType="begin">
                <w:ffData>
                  <w:name w:val="Text6"/>
                  <w:enabled/>
                  <w:calcOnExit w:val="0"/>
                  <w:textInput/>
                </w:ffData>
              </w:fldChar>
            </w:r>
            <w:bookmarkStart w:id="27" w:name="Text6"/>
            <w:r>
              <w:rPr>
                <w:b/>
                <w:bCs/>
                <w:color w:val="000000"/>
              </w:rPr>
              <w:instrText xml:space="preserve"> FORMTEXT </w:instrText>
            </w:r>
            <w:r>
              <w:rPr>
                <w:b/>
                <w:bCs/>
                <w:color w:val="000000"/>
              </w:rPr>
            </w:r>
            <w:r>
              <w:rPr>
                <w:b/>
                <w:bCs/>
                <w:color w:val="000000"/>
              </w:rPr>
              <w:fldChar w:fldCharType="separate"/>
            </w:r>
            <w:r>
              <w:rPr>
                <w:b/>
                <w:bCs/>
                <w:noProof/>
                <w:color w:val="000000"/>
              </w:rPr>
              <w:t> </w:t>
            </w:r>
            <w:r>
              <w:rPr>
                <w:b/>
                <w:bCs/>
                <w:noProof/>
                <w:color w:val="000000"/>
              </w:rPr>
              <w:t> </w:t>
            </w:r>
            <w:r>
              <w:rPr>
                <w:b/>
                <w:bCs/>
                <w:noProof/>
                <w:color w:val="000000"/>
              </w:rPr>
              <w:t> </w:t>
            </w:r>
            <w:r>
              <w:rPr>
                <w:b/>
                <w:bCs/>
                <w:noProof/>
                <w:color w:val="000000"/>
              </w:rPr>
              <w:t> </w:t>
            </w:r>
            <w:r>
              <w:rPr>
                <w:b/>
                <w:bCs/>
                <w:noProof/>
                <w:color w:val="000000"/>
              </w:rPr>
              <w:t> </w:t>
            </w:r>
            <w:r>
              <w:rPr>
                <w:b/>
                <w:bCs/>
                <w:color w:val="000000"/>
              </w:rPr>
              <w:fldChar w:fldCharType="end"/>
            </w:r>
            <w:bookmarkEnd w:id="27"/>
          </w:p>
          <w:p w14:paraId="03B7AC05" w14:textId="77777777" w:rsidR="00021E68" w:rsidRDefault="00021E68"/>
          <w:p w14:paraId="384EF92F" w14:textId="77777777" w:rsidR="00021E68" w:rsidRDefault="00021E68"/>
          <w:p w14:paraId="001B12FA" w14:textId="77777777" w:rsidR="002C09E5" w:rsidRDefault="002C09E5"/>
          <w:p w14:paraId="48BA50D9" w14:textId="42E6E862" w:rsidR="00021E68" w:rsidRDefault="00002689">
            <w:pPr>
              <w:tabs>
                <w:tab w:val="left" w:pos="4500"/>
              </w:tabs>
            </w:pPr>
            <w:r>
              <w:t>By:</w:t>
            </w:r>
            <w:r>
              <w:rPr>
                <w:shd w:val="clear" w:color="auto" w:fill="B7B7B7"/>
              </w:rPr>
              <w:t xml:space="preserve"> </w:t>
            </w:r>
            <w:r>
              <w:rPr>
                <w:u w:val="single"/>
              </w:rPr>
              <w:tab/>
            </w:r>
          </w:p>
          <w:p w14:paraId="2EBC6754" w14:textId="23FC3DD9" w:rsidR="00021E68" w:rsidRDefault="00002689">
            <w:pPr>
              <w:tabs>
                <w:tab w:val="left" w:pos="720"/>
                <w:tab w:val="left" w:pos="4500"/>
              </w:tabs>
              <w:rPr>
                <w:color w:val="000000"/>
                <w:shd w:val="clear" w:color="auto" w:fill="B7B7B7"/>
              </w:rPr>
            </w:pPr>
            <w:r>
              <w:t>Name:</w:t>
            </w:r>
            <w:r>
              <w:tab/>
            </w:r>
            <w:r w:rsidR="00DD4474">
              <w:fldChar w:fldCharType="begin">
                <w:ffData>
                  <w:name w:val="Text7"/>
                  <w:enabled/>
                  <w:calcOnExit w:val="0"/>
                  <w:textInput/>
                </w:ffData>
              </w:fldChar>
            </w:r>
            <w:bookmarkStart w:id="28" w:name="Text7"/>
            <w:r w:rsidR="00DD4474">
              <w:instrText xml:space="preserve"> FORMTEXT </w:instrText>
            </w:r>
            <w:r w:rsidR="00DD4474">
              <w:fldChar w:fldCharType="separate"/>
            </w:r>
            <w:r w:rsidR="00DD4474">
              <w:rPr>
                <w:noProof/>
              </w:rPr>
              <w:t> </w:t>
            </w:r>
            <w:r w:rsidR="00DD4474">
              <w:rPr>
                <w:noProof/>
              </w:rPr>
              <w:t> </w:t>
            </w:r>
            <w:r w:rsidR="00DD4474">
              <w:rPr>
                <w:noProof/>
              </w:rPr>
              <w:t> </w:t>
            </w:r>
            <w:r w:rsidR="00DD4474">
              <w:rPr>
                <w:noProof/>
              </w:rPr>
              <w:t> </w:t>
            </w:r>
            <w:r w:rsidR="00DD4474">
              <w:rPr>
                <w:noProof/>
              </w:rPr>
              <w:t> </w:t>
            </w:r>
            <w:r w:rsidR="00DD4474">
              <w:fldChar w:fldCharType="end"/>
            </w:r>
            <w:bookmarkEnd w:id="28"/>
            <w:r>
              <w:rPr>
                <w:color w:val="000000"/>
              </w:rPr>
              <w:t>  </w:t>
            </w:r>
            <w:r>
              <w:rPr>
                <w:color w:val="000000"/>
                <w:shd w:val="clear" w:color="auto" w:fill="B7B7B7"/>
              </w:rPr>
              <w:t>   </w:t>
            </w:r>
          </w:p>
          <w:p w14:paraId="0CD4DAD5" w14:textId="74ED46F0" w:rsidR="00021E68" w:rsidRDefault="00002689">
            <w:pPr>
              <w:tabs>
                <w:tab w:val="left" w:pos="720"/>
                <w:tab w:val="left" w:pos="4500"/>
              </w:tabs>
              <w:ind w:left="702" w:hanging="702"/>
              <w:rPr>
                <w:color w:val="000000"/>
                <w:shd w:val="clear" w:color="auto" w:fill="B7B7B7"/>
              </w:rPr>
            </w:pPr>
            <w:r>
              <w:rPr>
                <w:color w:val="000000"/>
              </w:rPr>
              <w:t>Title:</w:t>
            </w:r>
            <w:r>
              <w:rPr>
                <w:color w:val="000000"/>
              </w:rPr>
              <w:tab/>
            </w:r>
            <w:r w:rsidR="00DD4474">
              <w:rPr>
                <w:color w:val="000000"/>
              </w:rPr>
              <w:fldChar w:fldCharType="begin">
                <w:ffData>
                  <w:name w:val="Text8"/>
                  <w:enabled/>
                  <w:calcOnExit w:val="0"/>
                  <w:textInput/>
                </w:ffData>
              </w:fldChar>
            </w:r>
            <w:bookmarkStart w:id="29" w:name="Text8"/>
            <w:r w:rsidR="00DD4474">
              <w:rPr>
                <w:color w:val="000000"/>
              </w:rPr>
              <w:instrText xml:space="preserve"> FORMTEXT </w:instrText>
            </w:r>
            <w:r w:rsidR="00DD4474">
              <w:rPr>
                <w:color w:val="000000"/>
              </w:rPr>
            </w:r>
            <w:r w:rsidR="00DD4474">
              <w:rPr>
                <w:color w:val="000000"/>
              </w:rPr>
              <w:fldChar w:fldCharType="separate"/>
            </w:r>
            <w:r w:rsidR="00DD4474">
              <w:rPr>
                <w:noProof/>
                <w:color w:val="000000"/>
              </w:rPr>
              <w:t> </w:t>
            </w:r>
            <w:r w:rsidR="00DD4474">
              <w:rPr>
                <w:noProof/>
                <w:color w:val="000000"/>
              </w:rPr>
              <w:t> </w:t>
            </w:r>
            <w:r w:rsidR="00DD4474">
              <w:rPr>
                <w:noProof/>
                <w:color w:val="000000"/>
              </w:rPr>
              <w:t> </w:t>
            </w:r>
            <w:r w:rsidR="00DD4474">
              <w:rPr>
                <w:noProof/>
                <w:color w:val="000000"/>
              </w:rPr>
              <w:t> </w:t>
            </w:r>
            <w:r w:rsidR="00DD4474">
              <w:rPr>
                <w:noProof/>
                <w:color w:val="000000"/>
              </w:rPr>
              <w:t> </w:t>
            </w:r>
            <w:r w:rsidR="00DD4474">
              <w:rPr>
                <w:color w:val="000000"/>
              </w:rPr>
              <w:fldChar w:fldCharType="end"/>
            </w:r>
            <w:bookmarkEnd w:id="29"/>
            <w:r>
              <w:rPr>
                <w:color w:val="000000"/>
              </w:rPr>
              <w:t>  </w:t>
            </w:r>
            <w:r>
              <w:rPr>
                <w:color w:val="000000"/>
                <w:shd w:val="clear" w:color="auto" w:fill="B7B7B7"/>
              </w:rPr>
              <w:t>   </w:t>
            </w:r>
          </w:p>
          <w:p w14:paraId="5CDBE4A2" w14:textId="607B7B55" w:rsidR="00021E68" w:rsidRDefault="00002689">
            <w:pPr>
              <w:tabs>
                <w:tab w:val="left" w:pos="3600"/>
              </w:tabs>
              <w:rPr>
                <w:color w:val="000000"/>
                <w:u w:val="single"/>
              </w:rPr>
            </w:pPr>
            <w:r>
              <w:rPr>
                <w:shd w:val="clear" w:color="auto" w:fill="B7B7B7"/>
              </w:rPr>
              <w:t xml:space="preserve">  </w:t>
            </w:r>
          </w:p>
          <w:p w14:paraId="7ADF1116" w14:textId="77777777" w:rsidR="00021E68" w:rsidRDefault="00021E68"/>
          <w:p w14:paraId="5A9F6AF5" w14:textId="77777777" w:rsidR="00021E68" w:rsidRDefault="00021E68"/>
        </w:tc>
      </w:tr>
    </w:tbl>
    <w:p w14:paraId="4792E7C7" w14:textId="77777777" w:rsidR="00021E68" w:rsidRDefault="00021E68">
      <w:pPr>
        <w:sectPr w:rsidR="00021E68" w:rsidSect="00A107B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288" w:footer="720" w:gutter="0"/>
          <w:pgBorders w:zOrder="back" w:offsetFrom="page">
            <w:top w:val="single" w:sz="24" w:space="24" w:color="auto"/>
            <w:left w:val="single" w:sz="24" w:space="24" w:color="auto"/>
            <w:bottom w:val="single" w:sz="24" w:space="24" w:color="auto"/>
            <w:right w:val="single" w:sz="24" w:space="24" w:color="auto"/>
          </w:pgBorders>
          <w:pgNumType w:start="1"/>
          <w:cols w:space="720"/>
          <w:titlePg/>
        </w:sectPr>
      </w:pPr>
    </w:p>
    <w:p w14:paraId="69D28CF1" w14:textId="1227BBAC" w:rsidR="00021E68" w:rsidRDefault="00002689">
      <w:pPr>
        <w:jc w:val="center"/>
        <w:rPr>
          <w:b/>
          <w:bCs/>
        </w:rPr>
      </w:pPr>
      <w:r>
        <w:rPr>
          <w:b/>
          <w:bCs/>
        </w:rPr>
        <w:lastRenderedPageBreak/>
        <w:t>EXHIBIT A</w:t>
      </w:r>
      <w:r w:rsidR="00614396">
        <w:rPr>
          <w:b/>
          <w:bCs/>
        </w:rPr>
        <w:t xml:space="preserve"> to FUA for RSO Use of Classroom Management Space</w:t>
      </w:r>
    </w:p>
    <w:p w14:paraId="5FDDF545" w14:textId="77777777" w:rsidR="00021E68" w:rsidRDefault="00021E68">
      <w:pPr>
        <w:jc w:val="both"/>
      </w:pPr>
    </w:p>
    <w:p w14:paraId="61174C34" w14:textId="77777777" w:rsidR="00021E68" w:rsidRDefault="00002689">
      <w:pPr>
        <w:pStyle w:val="Title"/>
        <w:jc w:val="both"/>
        <w:rPr>
          <w:b w:val="0"/>
          <w:bCs w:val="0"/>
        </w:rPr>
      </w:pPr>
      <w:bookmarkStart w:id="30" w:name="3j2qqm3" w:colFirst="0" w:colLast="0"/>
      <w:bookmarkEnd w:id="30"/>
      <w:r>
        <w:rPr>
          <w:b w:val="0"/>
          <w:bCs w:val="0"/>
        </w:rPr>
        <w:t>University and Licensee further agree as follows:</w:t>
      </w:r>
    </w:p>
    <w:p w14:paraId="55D3558F" w14:textId="77777777" w:rsidR="00021E68" w:rsidRDefault="00021E68">
      <w:pPr>
        <w:pStyle w:val="Title"/>
        <w:jc w:val="both"/>
        <w:rPr>
          <w:b w:val="0"/>
          <w:bCs w:val="0"/>
        </w:rPr>
      </w:pPr>
    </w:p>
    <w:p w14:paraId="278633A8" w14:textId="39619185" w:rsidR="00021E68" w:rsidRDefault="00002689">
      <w:pPr>
        <w:pStyle w:val="Title"/>
        <w:jc w:val="both"/>
        <w:rPr>
          <w:b w:val="0"/>
          <w:bCs w:val="0"/>
        </w:rPr>
      </w:pPr>
      <w:r>
        <w:rPr>
          <w:b w:val="0"/>
          <w:bCs w:val="0"/>
        </w:rPr>
        <w:t>1.</w:t>
      </w:r>
      <w:r>
        <w:rPr>
          <w:b w:val="0"/>
          <w:bCs w:val="0"/>
        </w:rPr>
        <w:tab/>
        <w:t xml:space="preserve">Fee.  </w:t>
      </w:r>
      <w:r w:rsidR="00614396">
        <w:rPr>
          <w:b w:val="0"/>
          <w:bCs w:val="0"/>
        </w:rPr>
        <w:t>There is no use fee (the “</w:t>
      </w:r>
      <w:r w:rsidR="00614396" w:rsidRPr="00C705C4">
        <w:t>Fee</w:t>
      </w:r>
      <w:r w:rsidR="00614396">
        <w:rPr>
          <w:b w:val="0"/>
          <w:bCs w:val="0"/>
        </w:rPr>
        <w:t>”) for Licensee’s use of the Facilities</w:t>
      </w:r>
      <w:r w:rsidR="00C705C4">
        <w:rPr>
          <w:b w:val="0"/>
          <w:bCs w:val="0"/>
        </w:rPr>
        <w:t xml:space="preserve">; provided, however, that </w:t>
      </w:r>
      <w:r w:rsidR="00614396">
        <w:rPr>
          <w:b w:val="0"/>
          <w:bCs w:val="0"/>
        </w:rPr>
        <w:t>Licensee shall be responsible for University’s costs and expenses as specifically described in the Agreement</w:t>
      </w:r>
      <w:r w:rsidR="007C1A6A">
        <w:rPr>
          <w:b w:val="0"/>
          <w:bCs w:val="0"/>
        </w:rPr>
        <w:t>, including accompanying Exhibits</w:t>
      </w:r>
      <w:r w:rsidR="00614396">
        <w:rPr>
          <w:b w:val="0"/>
          <w:bCs w:val="0"/>
        </w:rPr>
        <w:t xml:space="preserve">. </w:t>
      </w:r>
      <w:r>
        <w:rPr>
          <w:b w:val="0"/>
          <w:bCs w:val="0"/>
        </w:rPr>
        <w:t xml:space="preserve"> </w:t>
      </w:r>
    </w:p>
    <w:p w14:paraId="62786C4D" w14:textId="77777777" w:rsidR="00021E68" w:rsidRDefault="00021E68">
      <w:pPr>
        <w:pStyle w:val="Title"/>
        <w:jc w:val="both"/>
        <w:rPr>
          <w:b w:val="0"/>
          <w:bCs w:val="0"/>
        </w:rPr>
      </w:pPr>
    </w:p>
    <w:p w14:paraId="40DFAF9F" w14:textId="41F232F8" w:rsidR="00021E68" w:rsidRDefault="00002689">
      <w:pPr>
        <w:pStyle w:val="Title"/>
        <w:jc w:val="both"/>
        <w:rPr>
          <w:b w:val="0"/>
          <w:bCs w:val="0"/>
        </w:rPr>
      </w:pPr>
      <w:r>
        <w:rPr>
          <w:b w:val="0"/>
          <w:bCs w:val="0"/>
        </w:rPr>
        <w:t>2.</w:t>
      </w:r>
      <w:r>
        <w:rPr>
          <w:b w:val="0"/>
          <w:bCs w:val="0"/>
        </w:rPr>
        <w:tab/>
        <w:t>Equipment.  Licensee’s use of the Facilit</w:t>
      </w:r>
      <w:r w:rsidR="007C1A6A">
        <w:rPr>
          <w:b w:val="0"/>
          <w:bCs w:val="0"/>
        </w:rPr>
        <w:t>ies</w:t>
      </w:r>
      <w:r>
        <w:rPr>
          <w:b w:val="0"/>
          <w:bCs w:val="0"/>
        </w:rPr>
        <w:t xml:space="preserve"> includes seating space and use of any lectern-mounted microphone, accessible projectors or other accessible equipment.  Use of the Facilit</w:t>
      </w:r>
      <w:r w:rsidR="007C1A6A">
        <w:rPr>
          <w:b w:val="0"/>
          <w:bCs w:val="0"/>
        </w:rPr>
        <w:t>ies</w:t>
      </w:r>
      <w:r>
        <w:rPr>
          <w:b w:val="0"/>
          <w:bCs w:val="0"/>
        </w:rPr>
        <w:t xml:space="preserve"> does not include use of classroom storage, equipment rooms, and projection booths. Licensee’s use of projection or film equipment in a locked projection booth must be separately arranged in advance with University at an additional cost.  Unless arranged for in advance, access to and use of equipment in a projection booth is prohibited.  If University determines, in its sole discretion, that a University audiovisual equipment operator/technician is needed, Licensee shall be responsible for the costs of the operator/technician.  Access to and use of locked equipment is strictly prohibited.  </w:t>
      </w:r>
    </w:p>
    <w:p w14:paraId="606144F2" w14:textId="77777777" w:rsidR="00021E68" w:rsidRDefault="00021E68">
      <w:pPr>
        <w:pStyle w:val="Title"/>
        <w:jc w:val="both"/>
        <w:rPr>
          <w:b w:val="0"/>
          <w:bCs w:val="0"/>
        </w:rPr>
      </w:pPr>
    </w:p>
    <w:p w14:paraId="0E9EDE1F" w14:textId="43B1F0E8" w:rsidR="00021E68" w:rsidRDefault="00002689">
      <w:pPr>
        <w:pStyle w:val="Title"/>
        <w:jc w:val="both"/>
        <w:rPr>
          <w:b w:val="0"/>
          <w:bCs w:val="0"/>
        </w:rPr>
      </w:pPr>
      <w:r>
        <w:rPr>
          <w:b w:val="0"/>
          <w:bCs w:val="0"/>
        </w:rPr>
        <w:t>3.</w:t>
      </w:r>
      <w:r>
        <w:rPr>
          <w:b w:val="0"/>
          <w:bCs w:val="0"/>
        </w:rPr>
        <w:tab/>
        <w:t>Security.  If University determines, in its sole discretion, that a security monitor is needed for</w:t>
      </w:r>
      <w:r w:rsidR="007C1A6A">
        <w:rPr>
          <w:b w:val="0"/>
          <w:bCs w:val="0"/>
        </w:rPr>
        <w:t xml:space="preserve"> any of</w:t>
      </w:r>
      <w:r>
        <w:rPr>
          <w:b w:val="0"/>
          <w:bCs w:val="0"/>
        </w:rPr>
        <w:t xml:space="preserve"> Licensee’s </w:t>
      </w:r>
      <w:r w:rsidR="007C1A6A">
        <w:rPr>
          <w:b w:val="0"/>
          <w:bCs w:val="0"/>
        </w:rPr>
        <w:t xml:space="preserve">Scheduled </w:t>
      </w:r>
      <w:r>
        <w:rPr>
          <w:b w:val="0"/>
          <w:bCs w:val="0"/>
        </w:rPr>
        <w:t>Event</w:t>
      </w:r>
      <w:r w:rsidR="007C1A6A">
        <w:rPr>
          <w:b w:val="0"/>
          <w:bCs w:val="0"/>
        </w:rPr>
        <w:t>s</w:t>
      </w:r>
      <w:r>
        <w:rPr>
          <w:b w:val="0"/>
          <w:bCs w:val="0"/>
        </w:rPr>
        <w:t xml:space="preserve">, University shall arrange for a security monitor from University’s Security Monitor Program at Licensee’s sole cost and expense.  </w:t>
      </w:r>
    </w:p>
    <w:p w14:paraId="7FBBF571" w14:textId="77777777" w:rsidR="00021E68" w:rsidRDefault="00021E68">
      <w:pPr>
        <w:pStyle w:val="Title"/>
        <w:jc w:val="both"/>
        <w:rPr>
          <w:b w:val="0"/>
          <w:bCs w:val="0"/>
        </w:rPr>
      </w:pPr>
    </w:p>
    <w:p w14:paraId="68C3FA5E" w14:textId="07045009" w:rsidR="00021E68" w:rsidRDefault="00002689">
      <w:pPr>
        <w:pStyle w:val="Title"/>
        <w:jc w:val="both"/>
        <w:rPr>
          <w:b w:val="0"/>
          <w:bCs w:val="0"/>
        </w:rPr>
      </w:pPr>
      <w:r>
        <w:rPr>
          <w:b w:val="0"/>
          <w:bCs w:val="0"/>
        </w:rPr>
        <w:t>4.</w:t>
      </w:r>
      <w:r>
        <w:rPr>
          <w:b w:val="0"/>
          <w:bCs w:val="0"/>
        </w:rPr>
        <w:tab/>
        <w:t>Facility Rules and Regulations.  Licensee shall not affix any nails, screw, stapes, tape or any other substance or item to wall, floor, ceiling or furniture in the Facilit</w:t>
      </w:r>
      <w:r w:rsidR="007C1A6A">
        <w:rPr>
          <w:b w:val="0"/>
          <w:bCs w:val="0"/>
        </w:rPr>
        <w:t>ies</w:t>
      </w:r>
      <w:r>
        <w:rPr>
          <w:b w:val="0"/>
          <w:bCs w:val="0"/>
        </w:rPr>
        <w:t xml:space="preserve">. </w:t>
      </w:r>
    </w:p>
    <w:p w14:paraId="4168CDFA" w14:textId="77777777" w:rsidR="00021E68" w:rsidRDefault="00021E68">
      <w:pPr>
        <w:pStyle w:val="Title"/>
        <w:jc w:val="both"/>
        <w:rPr>
          <w:b w:val="0"/>
          <w:bCs w:val="0"/>
        </w:rPr>
      </w:pPr>
    </w:p>
    <w:p w14:paraId="6CB2C3E3" w14:textId="45BD3503" w:rsidR="00021E68" w:rsidRDefault="00002689">
      <w:pPr>
        <w:pStyle w:val="Title"/>
        <w:jc w:val="both"/>
        <w:rPr>
          <w:b w:val="0"/>
          <w:bCs w:val="0"/>
        </w:rPr>
      </w:pPr>
      <w:r>
        <w:rPr>
          <w:b w:val="0"/>
          <w:bCs w:val="0"/>
        </w:rPr>
        <w:t>5.    Food and Beverage. The use and consumption of food and beverage is not permitted in University classrooms without prior authorization.  If food and beverage is required for</w:t>
      </w:r>
      <w:r w:rsidR="007C1A6A">
        <w:rPr>
          <w:b w:val="0"/>
          <w:bCs w:val="0"/>
        </w:rPr>
        <w:t xml:space="preserve"> any of</w:t>
      </w:r>
      <w:r>
        <w:rPr>
          <w:b w:val="0"/>
          <w:bCs w:val="0"/>
        </w:rPr>
        <w:t xml:space="preserve"> Licensee’s </w:t>
      </w:r>
      <w:r w:rsidR="007C1A6A">
        <w:rPr>
          <w:b w:val="0"/>
          <w:bCs w:val="0"/>
        </w:rPr>
        <w:t xml:space="preserve">Scheduled </w:t>
      </w:r>
      <w:r>
        <w:rPr>
          <w:b w:val="0"/>
          <w:bCs w:val="0"/>
        </w:rPr>
        <w:t>Event</w:t>
      </w:r>
      <w:r w:rsidR="007C1A6A">
        <w:rPr>
          <w:b w:val="0"/>
          <w:bCs w:val="0"/>
        </w:rPr>
        <w:t>s</w:t>
      </w:r>
      <w:r>
        <w:rPr>
          <w:b w:val="0"/>
          <w:bCs w:val="0"/>
        </w:rPr>
        <w:t>, then Licensee must coordinate with University personnel in advance to determine appropriateness</w:t>
      </w:r>
      <w:r w:rsidR="002624AA">
        <w:rPr>
          <w:b w:val="0"/>
          <w:bCs w:val="0"/>
        </w:rPr>
        <w:t>.</w:t>
      </w:r>
      <w:r>
        <w:rPr>
          <w:b w:val="0"/>
          <w:bCs w:val="0"/>
        </w:rPr>
        <w:t xml:space="preserve"> </w:t>
      </w:r>
    </w:p>
    <w:p w14:paraId="2111D407" w14:textId="77777777" w:rsidR="00021E68" w:rsidRDefault="00021E68">
      <w:pPr>
        <w:pStyle w:val="Title"/>
        <w:jc w:val="both"/>
        <w:rPr>
          <w:b w:val="0"/>
          <w:bCs w:val="0"/>
        </w:rPr>
      </w:pPr>
    </w:p>
    <w:p w14:paraId="43FFCE0F" w14:textId="4515EF08" w:rsidR="00021E68" w:rsidRDefault="00002689">
      <w:pPr>
        <w:pStyle w:val="Title"/>
        <w:jc w:val="both"/>
        <w:rPr>
          <w:b w:val="0"/>
          <w:bCs w:val="0"/>
        </w:rPr>
      </w:pPr>
      <w:r>
        <w:rPr>
          <w:b w:val="0"/>
          <w:bCs w:val="0"/>
        </w:rPr>
        <w:t xml:space="preserve">6.  </w:t>
      </w:r>
      <w:r>
        <w:rPr>
          <w:b w:val="0"/>
          <w:bCs w:val="0"/>
        </w:rPr>
        <w:tab/>
        <w:t xml:space="preserve">Custodial Services.  Regular custodial servicing of </w:t>
      </w:r>
      <w:proofErr w:type="gramStart"/>
      <w:r>
        <w:rPr>
          <w:b w:val="0"/>
          <w:bCs w:val="0"/>
        </w:rPr>
        <w:t>general purpose</w:t>
      </w:r>
      <w:proofErr w:type="gramEnd"/>
      <w:r>
        <w:rPr>
          <w:b w:val="0"/>
          <w:bCs w:val="0"/>
        </w:rPr>
        <w:t xml:space="preserve"> classrooms </w:t>
      </w:r>
      <w:proofErr w:type="gramStart"/>
      <w:r>
        <w:rPr>
          <w:b w:val="0"/>
          <w:bCs w:val="0"/>
        </w:rPr>
        <w:t>occurs</w:t>
      </w:r>
      <w:proofErr w:type="gramEnd"/>
      <w:r>
        <w:rPr>
          <w:b w:val="0"/>
          <w:bCs w:val="0"/>
        </w:rPr>
        <w:t xml:space="preserve"> during the late evening and overnight shifts.  Classrooms may need to be straightened and tidied prior to the start of the </w:t>
      </w:r>
      <w:r w:rsidR="002624AA">
        <w:rPr>
          <w:b w:val="0"/>
          <w:bCs w:val="0"/>
        </w:rPr>
        <w:t xml:space="preserve">Scheduled </w:t>
      </w:r>
      <w:r>
        <w:rPr>
          <w:b w:val="0"/>
          <w:bCs w:val="0"/>
        </w:rPr>
        <w:t xml:space="preserve">Event. If Licensee’s use of the Facility requires additional cleaning prior to or after the </w:t>
      </w:r>
      <w:r w:rsidR="002624AA">
        <w:rPr>
          <w:b w:val="0"/>
          <w:bCs w:val="0"/>
        </w:rPr>
        <w:t xml:space="preserve">Scheduled </w:t>
      </w:r>
      <w:r>
        <w:rPr>
          <w:b w:val="0"/>
          <w:bCs w:val="0"/>
        </w:rPr>
        <w:t xml:space="preserve">Event, an additional charge in the amount of $ TBD will be </w:t>
      </w:r>
      <w:r w:rsidR="007C1A6A">
        <w:rPr>
          <w:b w:val="0"/>
          <w:bCs w:val="0"/>
        </w:rPr>
        <w:t>payable by Licensee</w:t>
      </w:r>
      <w:r>
        <w:rPr>
          <w:b w:val="0"/>
          <w:bCs w:val="0"/>
        </w:rPr>
        <w:t>.</w:t>
      </w:r>
    </w:p>
    <w:p w14:paraId="4790F429" w14:textId="77777777" w:rsidR="00021E68" w:rsidRDefault="00021E68">
      <w:pPr>
        <w:pStyle w:val="Title"/>
        <w:jc w:val="both"/>
        <w:rPr>
          <w:b w:val="0"/>
          <w:bCs w:val="0"/>
        </w:rPr>
      </w:pPr>
    </w:p>
    <w:p w14:paraId="1EF39327" w14:textId="37748939" w:rsidR="00021E68" w:rsidRDefault="00002689">
      <w:pPr>
        <w:pStyle w:val="Title"/>
        <w:jc w:val="both"/>
        <w:rPr>
          <w:b w:val="0"/>
          <w:bCs w:val="0"/>
        </w:rPr>
      </w:pPr>
      <w:r>
        <w:rPr>
          <w:b w:val="0"/>
          <w:bCs w:val="0"/>
        </w:rPr>
        <w:t>7.</w:t>
      </w:r>
      <w:r>
        <w:rPr>
          <w:b w:val="0"/>
          <w:bCs w:val="0"/>
        </w:rPr>
        <w:tab/>
        <w:t>Care of Facilit</w:t>
      </w:r>
      <w:r w:rsidR="007C1A6A">
        <w:rPr>
          <w:b w:val="0"/>
          <w:bCs w:val="0"/>
        </w:rPr>
        <w:t>ies</w:t>
      </w:r>
      <w:r>
        <w:rPr>
          <w:b w:val="0"/>
          <w:bCs w:val="0"/>
        </w:rPr>
        <w:t>. Licensee shall leave the Facilit</w:t>
      </w:r>
      <w:r w:rsidR="007C1A6A">
        <w:rPr>
          <w:b w:val="0"/>
          <w:bCs w:val="0"/>
        </w:rPr>
        <w:t>ies</w:t>
      </w:r>
      <w:r>
        <w:rPr>
          <w:b w:val="0"/>
          <w:bCs w:val="0"/>
        </w:rPr>
        <w:t xml:space="preserve"> and all equipment in good clean condition and working order. Tables and chairs must be returned to their original placement or configuration, electronic equipment must be shut off, and trash and debris</w:t>
      </w:r>
      <w:r w:rsidR="00483759">
        <w:rPr>
          <w:b w:val="0"/>
          <w:bCs w:val="0"/>
        </w:rPr>
        <w:t xml:space="preserve"> placed</w:t>
      </w:r>
      <w:r>
        <w:rPr>
          <w:b w:val="0"/>
          <w:bCs w:val="0"/>
        </w:rPr>
        <w:t xml:space="preserve"> in the proper University containers. Failure to comply with this provision may result in denial of Licensee’s request to use the Facilit</w:t>
      </w:r>
      <w:r w:rsidR="007C1A6A">
        <w:rPr>
          <w:b w:val="0"/>
          <w:bCs w:val="0"/>
        </w:rPr>
        <w:t>ies</w:t>
      </w:r>
      <w:r>
        <w:rPr>
          <w:b w:val="0"/>
          <w:bCs w:val="0"/>
        </w:rPr>
        <w:t xml:space="preserve"> or any other classroom space for future events.   </w:t>
      </w:r>
    </w:p>
    <w:p w14:paraId="0160F2DF" w14:textId="77777777" w:rsidR="00021E68" w:rsidRDefault="00021E68">
      <w:pPr>
        <w:pStyle w:val="Title"/>
        <w:jc w:val="both"/>
        <w:rPr>
          <w:b w:val="0"/>
          <w:bCs w:val="0"/>
        </w:rPr>
      </w:pPr>
    </w:p>
    <w:p w14:paraId="5E86DCF8" w14:textId="275D4C55" w:rsidR="00021E68" w:rsidRDefault="00002689">
      <w:pPr>
        <w:pStyle w:val="Title"/>
        <w:jc w:val="both"/>
        <w:rPr>
          <w:b w:val="0"/>
          <w:bCs w:val="0"/>
        </w:rPr>
      </w:pPr>
      <w:r>
        <w:rPr>
          <w:b w:val="0"/>
          <w:bCs w:val="0"/>
        </w:rPr>
        <w:t xml:space="preserve">8. </w:t>
      </w:r>
      <w:r>
        <w:rPr>
          <w:b w:val="0"/>
          <w:bCs w:val="0"/>
        </w:rPr>
        <w:tab/>
        <w:t>Willey Hall. Willey Hall is an academic lecture hall and its use is restricted to certain kinds of events (e.g. lecture, debate, panel discussions). Willey Hall may not be used for performance activities, which include musicals, theater and dance events. The use and consumption of food and beverage in Willey Hall is strictly prohibited.</w:t>
      </w:r>
    </w:p>
    <w:p w14:paraId="3CEC2C84" w14:textId="77777777" w:rsidR="00907279" w:rsidRDefault="00907279">
      <w:pPr>
        <w:jc w:val="center"/>
        <w:rPr>
          <w:b/>
          <w:bCs/>
        </w:rPr>
        <w:sectPr w:rsidR="00907279" w:rsidSect="00A107BD">
          <w:headerReference w:type="default" r:id="rId14"/>
          <w:footerReference w:type="default" r:id="rId15"/>
          <w:pgSz w:w="12240" w:h="15840"/>
          <w:pgMar w:top="1440" w:right="1440" w:bottom="1440" w:left="1440" w:header="720" w:footer="720" w:gutter="0"/>
          <w:pgBorders w:zOrder="back" w:offsetFrom="page">
            <w:top w:val="single" w:sz="24" w:space="24" w:color="auto"/>
            <w:left w:val="single" w:sz="24" w:space="24" w:color="auto"/>
            <w:bottom w:val="single" w:sz="24" w:space="24" w:color="auto"/>
            <w:right w:val="single" w:sz="24" w:space="24" w:color="auto"/>
          </w:pgBorders>
          <w:pgNumType w:start="1"/>
          <w:cols w:space="720"/>
        </w:sectPr>
      </w:pPr>
    </w:p>
    <w:p w14:paraId="0C504A20" w14:textId="0C7A8071" w:rsidR="00021E68" w:rsidRDefault="00002689">
      <w:pPr>
        <w:jc w:val="center"/>
        <w:rPr>
          <w:b/>
          <w:bCs/>
        </w:rPr>
      </w:pPr>
      <w:r>
        <w:rPr>
          <w:b/>
          <w:bCs/>
        </w:rPr>
        <w:lastRenderedPageBreak/>
        <w:t>EXHIBIT B</w:t>
      </w:r>
      <w:r w:rsidR="007C1A6A">
        <w:rPr>
          <w:b/>
          <w:bCs/>
        </w:rPr>
        <w:t xml:space="preserve"> to FUA for RSO Use of Classroom Management Space</w:t>
      </w:r>
    </w:p>
    <w:p w14:paraId="33FCF112" w14:textId="77777777" w:rsidR="00021E68" w:rsidRDefault="00021E68"/>
    <w:p w14:paraId="09B914BC" w14:textId="77777777" w:rsidR="00021E68" w:rsidRDefault="00002689">
      <w:r>
        <w:t xml:space="preserve">1. </w:t>
      </w:r>
      <w:r>
        <w:tab/>
        <w:t>Reservation Guidelines</w:t>
      </w:r>
    </w:p>
    <w:p w14:paraId="1C5D37EE" w14:textId="77777777" w:rsidR="00021E68" w:rsidRDefault="00002689" w:rsidP="002624AA">
      <w:pPr>
        <w:jc w:val="both"/>
      </w:pPr>
      <w:r>
        <w:tab/>
        <w:t>1.1</w:t>
      </w:r>
      <w:r>
        <w:tab/>
        <w:t>Acceptable Events: Events that are compatible with general purpose classrooms        include those that agree with the academic nature of classrooms and buildings. Events must not adversely impact classrooms or adjacent areas. The following examples are allowed in classrooms:</w:t>
      </w:r>
    </w:p>
    <w:p w14:paraId="3F3771D0" w14:textId="77777777" w:rsidR="00021E68" w:rsidRDefault="00002689">
      <w:pPr>
        <w:numPr>
          <w:ilvl w:val="0"/>
          <w:numId w:val="4"/>
        </w:numPr>
      </w:pPr>
      <w:r>
        <w:t>Meetings</w:t>
      </w:r>
    </w:p>
    <w:p w14:paraId="4D1615EC" w14:textId="77777777" w:rsidR="00021E68" w:rsidRDefault="00002689">
      <w:pPr>
        <w:numPr>
          <w:ilvl w:val="0"/>
          <w:numId w:val="4"/>
        </w:numPr>
      </w:pPr>
      <w:r>
        <w:t>Workshops</w:t>
      </w:r>
    </w:p>
    <w:p w14:paraId="6353E502" w14:textId="77777777" w:rsidR="00021E68" w:rsidRDefault="00002689">
      <w:pPr>
        <w:numPr>
          <w:ilvl w:val="0"/>
          <w:numId w:val="4"/>
        </w:numPr>
      </w:pPr>
      <w:r>
        <w:t>Seminars</w:t>
      </w:r>
    </w:p>
    <w:p w14:paraId="24857B9C" w14:textId="77777777" w:rsidR="00021E68" w:rsidRDefault="00002689">
      <w:pPr>
        <w:numPr>
          <w:ilvl w:val="0"/>
          <w:numId w:val="4"/>
        </w:numPr>
      </w:pPr>
      <w:r>
        <w:t>Review, information, or breakout sessions</w:t>
      </w:r>
    </w:p>
    <w:p w14:paraId="2FE3C925" w14:textId="77777777" w:rsidR="00021E68" w:rsidRDefault="00002689">
      <w:pPr>
        <w:numPr>
          <w:ilvl w:val="0"/>
          <w:numId w:val="4"/>
        </w:numPr>
      </w:pPr>
      <w:r>
        <w:t>Exams</w:t>
      </w:r>
    </w:p>
    <w:p w14:paraId="50A85021" w14:textId="77777777" w:rsidR="00021E68" w:rsidRDefault="00002689">
      <w:pPr>
        <w:numPr>
          <w:ilvl w:val="0"/>
          <w:numId w:val="4"/>
        </w:numPr>
      </w:pPr>
      <w:r>
        <w:t>Study groups</w:t>
      </w:r>
    </w:p>
    <w:p w14:paraId="6416EAF6" w14:textId="77777777" w:rsidR="00021E68" w:rsidRDefault="00002689">
      <w:pPr>
        <w:numPr>
          <w:ilvl w:val="0"/>
          <w:numId w:val="4"/>
        </w:numPr>
      </w:pPr>
      <w:r>
        <w:t>University staff events</w:t>
      </w:r>
    </w:p>
    <w:p w14:paraId="5E40CB90" w14:textId="77777777" w:rsidR="00021E68" w:rsidRDefault="00002689">
      <w:pPr>
        <w:numPr>
          <w:ilvl w:val="0"/>
          <w:numId w:val="4"/>
        </w:numPr>
      </w:pPr>
      <w:r>
        <w:t>Facilities Management Maintenance</w:t>
      </w:r>
    </w:p>
    <w:p w14:paraId="76CE383D" w14:textId="77777777" w:rsidR="00021E68" w:rsidRDefault="00002689">
      <w:r>
        <w:tab/>
      </w:r>
    </w:p>
    <w:p w14:paraId="60506FB3" w14:textId="77777777" w:rsidR="00021E68" w:rsidRDefault="00002689" w:rsidP="002624AA">
      <w:pPr>
        <w:ind w:firstLine="720"/>
        <w:jc w:val="both"/>
      </w:pPr>
      <w:r>
        <w:t>1.2</w:t>
      </w:r>
      <w:r>
        <w:tab/>
        <w:t xml:space="preserve">Unacceptable events and restrictions: Events that are not compatible with the academic nature of </w:t>
      </w:r>
      <w:proofErr w:type="gramStart"/>
      <w:r>
        <w:t>general purpose</w:t>
      </w:r>
      <w:proofErr w:type="gramEnd"/>
      <w:r>
        <w:t xml:space="preserve"> classrooms include those that adversely impact classrooms, research, study, or other academic pursuits in adjacent areas. The following examples are not allowed in classrooms:</w:t>
      </w:r>
    </w:p>
    <w:p w14:paraId="08DA0377" w14:textId="77777777" w:rsidR="00021E68" w:rsidRDefault="00021E68">
      <w:pPr>
        <w:ind w:firstLine="720"/>
      </w:pPr>
    </w:p>
    <w:p w14:paraId="2EC3B31D" w14:textId="77777777" w:rsidR="00021E68" w:rsidRDefault="00002689">
      <w:pPr>
        <w:numPr>
          <w:ilvl w:val="0"/>
          <w:numId w:val="7"/>
        </w:numPr>
      </w:pPr>
      <w:r>
        <w:t>Amplified music</w:t>
      </w:r>
    </w:p>
    <w:p w14:paraId="24BB32EF" w14:textId="77777777" w:rsidR="00021E68" w:rsidRDefault="00002689">
      <w:pPr>
        <w:numPr>
          <w:ilvl w:val="0"/>
          <w:numId w:val="7"/>
        </w:numPr>
      </w:pPr>
      <w:r>
        <w:t>Events that involve dance or martial arts</w:t>
      </w:r>
    </w:p>
    <w:p w14:paraId="3C9DB4AB" w14:textId="77777777" w:rsidR="00021E68" w:rsidRDefault="00002689">
      <w:pPr>
        <w:numPr>
          <w:ilvl w:val="0"/>
          <w:numId w:val="7"/>
        </w:numPr>
      </w:pPr>
      <w:r>
        <w:t>Catered dinners</w:t>
      </w:r>
    </w:p>
    <w:p w14:paraId="0928E6A8" w14:textId="77777777" w:rsidR="00021E68" w:rsidRDefault="00002689">
      <w:pPr>
        <w:numPr>
          <w:ilvl w:val="0"/>
          <w:numId w:val="7"/>
        </w:numPr>
      </w:pPr>
      <w:r>
        <w:t>Theater, stage events, or performances</w:t>
      </w:r>
    </w:p>
    <w:p w14:paraId="0125690B" w14:textId="77777777" w:rsidR="00021E68" w:rsidRDefault="00002689">
      <w:pPr>
        <w:numPr>
          <w:ilvl w:val="0"/>
          <w:numId w:val="7"/>
        </w:numPr>
      </w:pPr>
      <w:r>
        <w:t>Events that require re-furnishing of rooms</w:t>
      </w:r>
    </w:p>
    <w:p w14:paraId="133B6C58" w14:textId="77777777" w:rsidR="00021E68" w:rsidRDefault="00002689">
      <w:pPr>
        <w:numPr>
          <w:ilvl w:val="0"/>
          <w:numId w:val="7"/>
        </w:numPr>
      </w:pPr>
      <w:r>
        <w:t>Events that require removal of equipment or furniture</w:t>
      </w:r>
    </w:p>
    <w:p w14:paraId="69B818ED" w14:textId="77777777" w:rsidR="00021E68" w:rsidRDefault="00002689">
      <w:pPr>
        <w:numPr>
          <w:ilvl w:val="0"/>
          <w:numId w:val="7"/>
        </w:numPr>
      </w:pPr>
      <w:r>
        <w:t>Events with animals</w:t>
      </w:r>
    </w:p>
    <w:p w14:paraId="56A120D6" w14:textId="77777777" w:rsidR="00021E68" w:rsidRDefault="00002689">
      <w:pPr>
        <w:numPr>
          <w:ilvl w:val="0"/>
          <w:numId w:val="7"/>
        </w:numPr>
      </w:pPr>
      <w:r>
        <w:t>Crafting events (e.g., using glue, glitter, paint, frosting, etc.)</w:t>
      </w:r>
    </w:p>
    <w:p w14:paraId="7E75A714" w14:textId="77777777" w:rsidR="00021E68" w:rsidRDefault="00021E68"/>
    <w:p w14:paraId="02979558" w14:textId="77777777" w:rsidR="00021E68" w:rsidRDefault="00002689" w:rsidP="002624AA">
      <w:pPr>
        <w:jc w:val="both"/>
      </w:pPr>
      <w:r>
        <w:t xml:space="preserve">The University has alternate venues that can support </w:t>
      </w:r>
      <w:proofErr w:type="gramStart"/>
      <w:r>
        <w:t>events</w:t>
      </w:r>
      <w:proofErr w:type="gramEnd"/>
      <w:r>
        <w:t xml:space="preserve"> not well-suited for general purpose classrooms. Alternate venues include, but are not limited to the Twin Cities Student Unions, Weisman Art Museum, Ted Mann Concert Hall, and Northrop Memorial Auditorium.</w:t>
      </w:r>
    </w:p>
    <w:p w14:paraId="0C48F3D0" w14:textId="77777777" w:rsidR="00021E68" w:rsidRDefault="00021E68" w:rsidP="002624AA">
      <w:pPr>
        <w:jc w:val="both"/>
      </w:pPr>
    </w:p>
    <w:p w14:paraId="65BE37CC" w14:textId="77777777" w:rsidR="00021E68" w:rsidRDefault="00002689" w:rsidP="002624AA">
      <w:pPr>
        <w:jc w:val="both"/>
      </w:pPr>
      <w:r>
        <w:t>Please also be aware of restrictions in classrooms during events:</w:t>
      </w:r>
    </w:p>
    <w:p w14:paraId="4D6F77A6" w14:textId="77777777" w:rsidR="00021E68" w:rsidRDefault="00021E68"/>
    <w:p w14:paraId="484DF119" w14:textId="58F619A8" w:rsidR="00021E68" w:rsidRDefault="00002689" w:rsidP="002624AA">
      <w:pPr>
        <w:numPr>
          <w:ilvl w:val="0"/>
          <w:numId w:val="1"/>
        </w:numPr>
        <w:jc w:val="both"/>
      </w:pPr>
      <w:r>
        <w:t>Under no circumstances is furniture or other property to be removed from a classroom or study space</w:t>
      </w:r>
      <w:r w:rsidR="007C1A6A">
        <w:t>.</w:t>
      </w:r>
    </w:p>
    <w:p w14:paraId="71272518" w14:textId="74431A98" w:rsidR="00021E68" w:rsidRDefault="00002689" w:rsidP="002624AA">
      <w:pPr>
        <w:numPr>
          <w:ilvl w:val="0"/>
          <w:numId w:val="1"/>
        </w:numPr>
        <w:jc w:val="both"/>
      </w:pPr>
      <w:r>
        <w:t>Instructors, teaching assistants, or graduate students who have access to locked equipment or spaces for academic classes are not authorized to access the locked equipment for non-academic events</w:t>
      </w:r>
      <w:r w:rsidR="007C1A6A">
        <w:t>.</w:t>
      </w:r>
    </w:p>
    <w:p w14:paraId="05C701D5" w14:textId="4D602DE2" w:rsidR="00021E68" w:rsidRDefault="00002689" w:rsidP="002624AA">
      <w:pPr>
        <w:numPr>
          <w:ilvl w:val="0"/>
          <w:numId w:val="1"/>
        </w:numPr>
        <w:jc w:val="both"/>
      </w:pPr>
      <w:r>
        <w:t>Existing technology or systems in classrooms may not be opened or modified in any way</w:t>
      </w:r>
      <w:r w:rsidR="007C1A6A">
        <w:t>.</w:t>
      </w:r>
    </w:p>
    <w:p w14:paraId="3E9E0273" w14:textId="77777777" w:rsidR="00021E68" w:rsidRDefault="00002689">
      <w:r>
        <w:tab/>
      </w:r>
      <w:r>
        <w:tab/>
      </w:r>
    </w:p>
    <w:p w14:paraId="4ED0C6D9" w14:textId="04D2F9C8" w:rsidR="002624AA" w:rsidRDefault="00002689">
      <w:r>
        <w:tab/>
      </w:r>
    </w:p>
    <w:p w14:paraId="2CC52F5F" w14:textId="77777777" w:rsidR="002624AA" w:rsidRDefault="002624AA">
      <w:r>
        <w:br w:type="page"/>
      </w:r>
    </w:p>
    <w:p w14:paraId="07CE11F7" w14:textId="32FA62FF" w:rsidR="00021E68" w:rsidRDefault="00002689">
      <w:r>
        <w:lastRenderedPageBreak/>
        <w:t>2.         Managing Classrooms and Reservations</w:t>
      </w:r>
    </w:p>
    <w:p w14:paraId="0793F299" w14:textId="7EE4FC7E" w:rsidR="00021E68" w:rsidRDefault="00002689" w:rsidP="002624AA">
      <w:pPr>
        <w:jc w:val="both"/>
      </w:pPr>
      <w:r>
        <w:tab/>
        <w:t>2.1</w:t>
      </w:r>
      <w:r>
        <w:tab/>
      </w:r>
      <w:r w:rsidR="007C1A6A">
        <w:t xml:space="preserve">Scheduled </w:t>
      </w:r>
      <w:r>
        <w:t xml:space="preserve">Event primary contact: Every </w:t>
      </w:r>
      <w:r w:rsidR="007C1A6A">
        <w:t>Scheduled Event</w:t>
      </w:r>
      <w:r>
        <w:t xml:space="preserve"> reservation requires a designated contact, which is typically a University department or student group and their representative. The primary department and contact will be held responsible for:</w:t>
      </w:r>
    </w:p>
    <w:p w14:paraId="51CE7E18" w14:textId="77777777" w:rsidR="00021E68" w:rsidRDefault="00021E68" w:rsidP="002624AA">
      <w:pPr>
        <w:jc w:val="both"/>
      </w:pPr>
    </w:p>
    <w:p w14:paraId="79C8467E" w14:textId="77777777" w:rsidR="00021E68" w:rsidRDefault="00002689" w:rsidP="002624AA">
      <w:pPr>
        <w:numPr>
          <w:ilvl w:val="0"/>
          <w:numId w:val="6"/>
        </w:numPr>
        <w:jc w:val="both"/>
      </w:pPr>
      <w:r>
        <w:t>Adhering to the classroom expectations of use and University policies</w:t>
      </w:r>
    </w:p>
    <w:p w14:paraId="13453F92" w14:textId="77777777" w:rsidR="00021E68" w:rsidRDefault="00002689" w:rsidP="002624AA">
      <w:pPr>
        <w:numPr>
          <w:ilvl w:val="0"/>
          <w:numId w:val="6"/>
        </w:numPr>
        <w:jc w:val="both"/>
      </w:pPr>
      <w:r>
        <w:t>Planning and coordinating all event-related arrangements</w:t>
      </w:r>
    </w:p>
    <w:p w14:paraId="62A477D0" w14:textId="77777777" w:rsidR="00021E68" w:rsidRDefault="00002689" w:rsidP="002624AA">
      <w:pPr>
        <w:numPr>
          <w:ilvl w:val="0"/>
          <w:numId w:val="6"/>
        </w:numPr>
        <w:jc w:val="both"/>
      </w:pPr>
      <w:r>
        <w:t>Ensuring proper conduct at the event</w:t>
      </w:r>
    </w:p>
    <w:p w14:paraId="5A95541B" w14:textId="77777777" w:rsidR="00021E68" w:rsidRDefault="00002689" w:rsidP="002624AA">
      <w:pPr>
        <w:numPr>
          <w:ilvl w:val="0"/>
          <w:numId w:val="6"/>
        </w:numPr>
        <w:jc w:val="both"/>
      </w:pPr>
      <w:r>
        <w:t>Ensuring proper use of classroom space, furniture, and equipment</w:t>
      </w:r>
    </w:p>
    <w:p w14:paraId="2DC87F14" w14:textId="77777777" w:rsidR="00021E68" w:rsidRDefault="00002689" w:rsidP="002624AA">
      <w:pPr>
        <w:numPr>
          <w:ilvl w:val="0"/>
          <w:numId w:val="6"/>
        </w:numPr>
        <w:jc w:val="both"/>
      </w:pPr>
      <w:r>
        <w:t>Returning the classroom to its original configuration after the event</w:t>
      </w:r>
    </w:p>
    <w:p w14:paraId="7FBFF1FC" w14:textId="77777777" w:rsidR="00021E68" w:rsidRDefault="00002689" w:rsidP="002624AA">
      <w:pPr>
        <w:numPr>
          <w:ilvl w:val="0"/>
          <w:numId w:val="6"/>
        </w:numPr>
        <w:jc w:val="both"/>
      </w:pPr>
      <w:r>
        <w:t xml:space="preserve">Any fees, deposits, or charges incurred </w:t>
      </w:r>
      <w:proofErr w:type="gramStart"/>
      <w:r>
        <w:t>during the course of</w:t>
      </w:r>
      <w:proofErr w:type="gramEnd"/>
      <w:r>
        <w:t xml:space="preserve"> the event</w:t>
      </w:r>
    </w:p>
    <w:p w14:paraId="01B35AF2" w14:textId="77777777" w:rsidR="00021E68" w:rsidRDefault="00021E68" w:rsidP="002624AA">
      <w:pPr>
        <w:jc w:val="both"/>
      </w:pPr>
    </w:p>
    <w:p w14:paraId="58B495E8" w14:textId="77777777" w:rsidR="00021E68" w:rsidRDefault="00002689" w:rsidP="002624AA">
      <w:pPr>
        <w:jc w:val="both"/>
      </w:pPr>
      <w:r>
        <w:t>Failure to adhere to the guidelines, regulations, and policies that govern the use of classroom space may subject the primary contact to restrictions on future classroom reservations, required deposit charges, or other restrictions of privileges.</w:t>
      </w:r>
    </w:p>
    <w:p w14:paraId="22E7D4A1" w14:textId="77777777" w:rsidR="00021E68" w:rsidRDefault="00021E68" w:rsidP="002624AA">
      <w:pPr>
        <w:jc w:val="both"/>
      </w:pPr>
    </w:p>
    <w:p w14:paraId="32D4EBD2" w14:textId="77777777" w:rsidR="00021E68" w:rsidRDefault="00002689" w:rsidP="002624AA">
      <w:pPr>
        <w:jc w:val="both"/>
      </w:pPr>
      <w:r>
        <w:t>At the time you place your reservation request you will be asked to provide the name and contact information for your department or student group.</w:t>
      </w:r>
    </w:p>
    <w:p w14:paraId="2D67AE22" w14:textId="77777777" w:rsidR="00021E68" w:rsidRDefault="00021E68" w:rsidP="002624AA">
      <w:pPr>
        <w:jc w:val="both"/>
      </w:pPr>
    </w:p>
    <w:p w14:paraId="7D9015D4" w14:textId="6386AFD0" w:rsidR="00021E68" w:rsidRDefault="00002689" w:rsidP="002624AA">
      <w:pPr>
        <w:jc w:val="both"/>
      </w:pPr>
      <w:r>
        <w:tab/>
        <w:t>2.2</w:t>
      </w:r>
      <w:r>
        <w:tab/>
        <w:t>Changing a Reservation</w:t>
      </w:r>
      <w:r w:rsidR="002624AA">
        <w:t>/Scheduled Event</w:t>
      </w:r>
    </w:p>
    <w:p w14:paraId="1BA27129" w14:textId="1FC369BB" w:rsidR="00021E68" w:rsidRDefault="00002689" w:rsidP="002624AA">
      <w:pPr>
        <w:numPr>
          <w:ilvl w:val="0"/>
          <w:numId w:val="2"/>
        </w:numPr>
        <w:jc w:val="both"/>
      </w:pPr>
      <w:r>
        <w:t xml:space="preserve">To change or cancel your room reservation email ocmevent@umn.edu directly if you need to change or cancel your </w:t>
      </w:r>
      <w:r w:rsidR="007C1A6A">
        <w:t>Scheduled Event</w:t>
      </w:r>
      <w:r>
        <w:t>.</w:t>
      </w:r>
    </w:p>
    <w:p w14:paraId="41DBF136" w14:textId="452724CB" w:rsidR="00021E68" w:rsidRDefault="00002689" w:rsidP="002624AA">
      <w:pPr>
        <w:numPr>
          <w:ilvl w:val="0"/>
          <w:numId w:val="2"/>
        </w:numPr>
        <w:jc w:val="both"/>
      </w:pPr>
      <w:r>
        <w:t>Transfer, Loan, or Sublease your Reservation</w:t>
      </w:r>
      <w:r w:rsidR="007C1A6A">
        <w:t>/Scheduled Event</w:t>
      </w:r>
      <w:r>
        <w:t>: The authorization to use reserved space cannot be transferred to another organization or individual without prior written approval from OCM. Transferring, loaning, or subleasing a reservation and/or misrepresenting the intended use of the room are serious matters that directly violate University Real Estate Office requirements and may result in immediate suspension of a group's eligibility to use classroom facilities.</w:t>
      </w:r>
    </w:p>
    <w:p w14:paraId="2DC16AC0" w14:textId="77777777" w:rsidR="00021E68" w:rsidRDefault="00002689" w:rsidP="002624AA">
      <w:pPr>
        <w:jc w:val="both"/>
      </w:pPr>
      <w:r>
        <w:tab/>
      </w:r>
      <w:r>
        <w:tab/>
      </w:r>
      <w:r>
        <w:tab/>
      </w:r>
    </w:p>
    <w:p w14:paraId="70292230" w14:textId="77777777" w:rsidR="00021E68" w:rsidRDefault="00002689" w:rsidP="002624AA">
      <w:pPr>
        <w:jc w:val="both"/>
      </w:pPr>
      <w:r>
        <w:tab/>
        <w:t>2.3</w:t>
      </w:r>
      <w:r>
        <w:tab/>
        <w:t>Food, Beverages, and Catering: Food, beverages, and catering for your event may be allowed with prior approval from OCM and by obtaining a food permit. Note that receiving a room reservation confirmation does not automatically include approval to serve food or beverages. Additionally, serving food or beverages may be subject to additional custodial charges by Facilities Management.</w:t>
      </w:r>
    </w:p>
    <w:p w14:paraId="75116E7D" w14:textId="77777777" w:rsidR="00021E68" w:rsidRDefault="00021E68" w:rsidP="002624AA">
      <w:pPr>
        <w:jc w:val="both"/>
      </w:pPr>
    </w:p>
    <w:p w14:paraId="38C8B6B5" w14:textId="77777777" w:rsidR="00021E68" w:rsidRDefault="00002689" w:rsidP="002624AA">
      <w:pPr>
        <w:jc w:val="both"/>
      </w:pPr>
      <w:r>
        <w:t>If you would like to serve food or beverages at your event, the following items will need to be completed:</w:t>
      </w:r>
    </w:p>
    <w:p w14:paraId="07161CFE" w14:textId="77777777" w:rsidR="00021E68" w:rsidRDefault="00002689" w:rsidP="002624AA">
      <w:pPr>
        <w:numPr>
          <w:ilvl w:val="0"/>
          <w:numId w:val="5"/>
        </w:numPr>
        <w:jc w:val="both"/>
      </w:pPr>
      <w:r>
        <w:t>Submit a food permit to the Department of Environmental Health and Safety at least 10 days prior to the date of your event.</w:t>
      </w:r>
    </w:p>
    <w:p w14:paraId="7662EA93" w14:textId="77777777" w:rsidR="00021E68" w:rsidRDefault="00002689" w:rsidP="002624AA">
      <w:pPr>
        <w:numPr>
          <w:ilvl w:val="0"/>
          <w:numId w:val="5"/>
        </w:numPr>
        <w:jc w:val="both"/>
      </w:pPr>
      <w:r>
        <w:t>If applicable, obtain written approval for food or beverages from OCM that will be included as part of your Use Lease Agreement.</w:t>
      </w:r>
    </w:p>
    <w:p w14:paraId="4BCE1358" w14:textId="77777777" w:rsidR="00021E68" w:rsidRDefault="00002689" w:rsidP="002624AA">
      <w:pPr>
        <w:numPr>
          <w:ilvl w:val="0"/>
          <w:numId w:val="5"/>
        </w:numPr>
        <w:jc w:val="both"/>
      </w:pPr>
      <w:r>
        <w:t xml:space="preserve"> Note that  food or beverages are not allowed at any time, under any circumstances, in Willey Hall 125 and 175.</w:t>
      </w:r>
    </w:p>
    <w:p w14:paraId="3BC9003E" w14:textId="77777777" w:rsidR="00021E68" w:rsidRDefault="00021E68" w:rsidP="002624AA">
      <w:pPr>
        <w:ind w:left="720"/>
        <w:jc w:val="both"/>
      </w:pPr>
    </w:p>
    <w:p w14:paraId="291B2C3B" w14:textId="77777777" w:rsidR="00021E68" w:rsidRDefault="00002689" w:rsidP="002624AA">
      <w:pPr>
        <w:jc w:val="both"/>
      </w:pPr>
      <w:r>
        <w:tab/>
        <w:t>2.4</w:t>
      </w:r>
      <w:r>
        <w:tab/>
        <w:t xml:space="preserve">Technology, Equipment, and Furniture: Classrooms are provided in "as is" condition for events. This means that the installed, unlocked equipment, features, and furniture in </w:t>
      </w:r>
      <w:r>
        <w:lastRenderedPageBreak/>
        <w:t>the room are available for your event as-is. The following items are typically included as part of a classroom reservation:</w:t>
      </w:r>
    </w:p>
    <w:p w14:paraId="127CA7E2" w14:textId="77777777" w:rsidR="00021E68" w:rsidRDefault="00002689" w:rsidP="002624AA">
      <w:pPr>
        <w:numPr>
          <w:ilvl w:val="0"/>
          <w:numId w:val="3"/>
        </w:numPr>
        <w:jc w:val="both"/>
      </w:pPr>
      <w:r>
        <w:t>Standard classroom furniture (seating, tables, etc.)</w:t>
      </w:r>
    </w:p>
    <w:p w14:paraId="5341316A" w14:textId="77777777" w:rsidR="00021E68" w:rsidRDefault="00002689" w:rsidP="002624AA">
      <w:pPr>
        <w:numPr>
          <w:ilvl w:val="0"/>
          <w:numId w:val="3"/>
        </w:numPr>
        <w:jc w:val="both"/>
      </w:pPr>
      <w:r>
        <w:t>Use of unlocked, standard room equipment</w:t>
      </w:r>
    </w:p>
    <w:p w14:paraId="07117EB6" w14:textId="77777777" w:rsidR="00021E68" w:rsidRDefault="00002689" w:rsidP="002624AA">
      <w:pPr>
        <w:numPr>
          <w:ilvl w:val="0"/>
          <w:numId w:val="3"/>
        </w:numPr>
        <w:jc w:val="both"/>
      </w:pPr>
      <w:r>
        <w:t>Use of unlocked technology</w:t>
      </w:r>
    </w:p>
    <w:p w14:paraId="4536BF5E" w14:textId="77777777" w:rsidR="00021E68" w:rsidRDefault="00002689" w:rsidP="002624AA">
      <w:pPr>
        <w:jc w:val="both"/>
      </w:pPr>
      <w:r>
        <w:t>A classroom reservation does not include any event support services (A/V equipment, catering, custodial support, security). However, these services may be arranged on a fee basis with external partners.</w:t>
      </w:r>
    </w:p>
    <w:p w14:paraId="60585C47" w14:textId="77777777" w:rsidR="00021E68" w:rsidRDefault="00021E68" w:rsidP="002624AA">
      <w:pPr>
        <w:jc w:val="both"/>
      </w:pPr>
    </w:p>
    <w:p w14:paraId="38D8F58C" w14:textId="77777777" w:rsidR="00021E68" w:rsidRDefault="00002689" w:rsidP="002624AA">
      <w:pPr>
        <w:ind w:firstLine="720"/>
        <w:jc w:val="both"/>
      </w:pPr>
      <w:r>
        <w:t>2.5</w:t>
      </w:r>
      <w:r>
        <w:tab/>
        <w:t>Accessibility: Many OCM classrooms have various accessible features. Use Room Search to view accessibility features in specific classrooms, or contact the Disability Resource Center with questions. If you have specific accessibility needs for your event, please make these known at the time you request to schedule your event.</w:t>
      </w:r>
    </w:p>
    <w:p w14:paraId="7650C8F5" w14:textId="77777777" w:rsidR="00021E68" w:rsidRDefault="00021E68" w:rsidP="002624AA">
      <w:pPr>
        <w:ind w:firstLine="720"/>
        <w:jc w:val="both"/>
      </w:pPr>
    </w:p>
    <w:p w14:paraId="143A5BB0" w14:textId="77777777" w:rsidR="00021E68" w:rsidRDefault="00002689" w:rsidP="002624AA">
      <w:pPr>
        <w:ind w:firstLine="720"/>
        <w:jc w:val="both"/>
      </w:pPr>
      <w:r>
        <w:t>2.6</w:t>
      </w:r>
      <w:r>
        <w:tab/>
        <w:t xml:space="preserve">Leaving a Classroom: You must vacate your reserved room with respect to the standard classroom hours of operation. Be aware that classroom doors will automatically lock at the standard closing time. When you </w:t>
      </w:r>
      <w:proofErr w:type="gramStart"/>
      <w:r>
        <w:t>vacate</w:t>
      </w:r>
      <w:proofErr w:type="gramEnd"/>
      <w:r>
        <w:t xml:space="preserve">, you must leave the classroom and its equipment in good </w:t>
      </w:r>
      <w:proofErr w:type="gramStart"/>
      <w:r>
        <w:t>order, and</w:t>
      </w:r>
      <w:proofErr w:type="gramEnd"/>
      <w:r>
        <w:t xml:space="preserve"> reset the classroom to its original configuration before vacating the room. You must:</w:t>
      </w:r>
    </w:p>
    <w:p w14:paraId="1DDC2C02" w14:textId="77777777" w:rsidR="00021E68" w:rsidRDefault="00021E68" w:rsidP="002624AA">
      <w:pPr>
        <w:ind w:firstLine="720"/>
        <w:jc w:val="both"/>
      </w:pPr>
    </w:p>
    <w:p w14:paraId="2290FDA1" w14:textId="77777777" w:rsidR="00021E68" w:rsidRDefault="00002689" w:rsidP="002624AA">
      <w:pPr>
        <w:numPr>
          <w:ilvl w:val="0"/>
          <w:numId w:val="8"/>
        </w:numPr>
        <w:jc w:val="both"/>
      </w:pPr>
      <w:r>
        <w:t>Reset and straighten chairs and tables</w:t>
      </w:r>
    </w:p>
    <w:p w14:paraId="2F5EC61B" w14:textId="77777777" w:rsidR="00021E68" w:rsidRDefault="00002689" w:rsidP="002624AA">
      <w:pPr>
        <w:numPr>
          <w:ilvl w:val="0"/>
          <w:numId w:val="8"/>
        </w:numPr>
        <w:jc w:val="both"/>
      </w:pPr>
      <w:r>
        <w:t>Erase marker board and dispose of any trash</w:t>
      </w:r>
    </w:p>
    <w:p w14:paraId="61E2D19F" w14:textId="77777777" w:rsidR="00021E68" w:rsidRDefault="00002689" w:rsidP="002624AA">
      <w:pPr>
        <w:numPr>
          <w:ilvl w:val="0"/>
          <w:numId w:val="8"/>
        </w:numPr>
        <w:jc w:val="both"/>
      </w:pPr>
      <w:r>
        <w:t>Turn off any electronic equipment</w:t>
      </w:r>
    </w:p>
    <w:p w14:paraId="5590BC78" w14:textId="77777777" w:rsidR="00021E68" w:rsidRDefault="00002689" w:rsidP="002624AA">
      <w:pPr>
        <w:numPr>
          <w:ilvl w:val="0"/>
          <w:numId w:val="8"/>
        </w:numPr>
        <w:jc w:val="both"/>
      </w:pPr>
      <w:r>
        <w:t>Remove or dispose of any items you brought with you (supplies, waste, etc.)</w:t>
      </w:r>
    </w:p>
    <w:p w14:paraId="2C9B1D2A" w14:textId="77777777" w:rsidR="00021E68" w:rsidRDefault="00002689" w:rsidP="002624AA">
      <w:pPr>
        <w:numPr>
          <w:ilvl w:val="0"/>
          <w:numId w:val="8"/>
        </w:numPr>
        <w:jc w:val="both"/>
      </w:pPr>
      <w:r>
        <w:t>Check for any damage to the room, furniture, and equipment</w:t>
      </w:r>
    </w:p>
    <w:p w14:paraId="55BA985E" w14:textId="77777777" w:rsidR="00021E68" w:rsidRDefault="00002689" w:rsidP="002624AA">
      <w:pPr>
        <w:numPr>
          <w:ilvl w:val="0"/>
          <w:numId w:val="8"/>
        </w:numPr>
        <w:jc w:val="both"/>
      </w:pPr>
      <w:proofErr w:type="gramStart"/>
      <w:r>
        <w:t>Generally</w:t>
      </w:r>
      <w:proofErr w:type="gramEnd"/>
      <w:r>
        <w:t xml:space="preserve"> ensure the room is class-ready</w:t>
      </w:r>
    </w:p>
    <w:p w14:paraId="72742C41" w14:textId="77777777" w:rsidR="00021E68" w:rsidRDefault="00021E68"/>
    <w:p w14:paraId="6DD2BF35" w14:textId="77777777" w:rsidR="00021E68" w:rsidRDefault="00002689" w:rsidP="002624AA">
      <w:pPr>
        <w:ind w:firstLine="720"/>
        <w:jc w:val="both"/>
      </w:pPr>
      <w:r>
        <w:t>2.7</w:t>
      </w:r>
      <w:r>
        <w:tab/>
        <w:t xml:space="preserve">Cleaning Fees: Some events may require additional cleaning after the event, particularly if food and/or beverages are served. If your event results in excess cleaning or damage to a classroom, additional fees may be charged at the discretion of Facilities Management. </w:t>
      </w:r>
    </w:p>
    <w:p w14:paraId="48FE4F5C" w14:textId="77777777" w:rsidR="00021E68" w:rsidRDefault="00021E68" w:rsidP="002624AA">
      <w:pPr>
        <w:ind w:firstLine="720"/>
        <w:jc w:val="both"/>
      </w:pPr>
    </w:p>
    <w:p w14:paraId="5F37670B" w14:textId="77777777" w:rsidR="00021E68" w:rsidRDefault="00002689" w:rsidP="002624AA">
      <w:pPr>
        <w:jc w:val="both"/>
      </w:pPr>
      <w:r>
        <w:t xml:space="preserve">3. </w:t>
      </w:r>
      <w:r>
        <w:tab/>
        <w:t>Policies and Violations</w:t>
      </w:r>
    </w:p>
    <w:p w14:paraId="6B78FD0A" w14:textId="77777777" w:rsidR="00021E68" w:rsidRDefault="00002689" w:rsidP="002624AA">
      <w:pPr>
        <w:jc w:val="both"/>
      </w:pPr>
      <w:r>
        <w:tab/>
        <w:t>3.1</w:t>
      </w:r>
      <w:r>
        <w:tab/>
        <w:t>Advertising: The University maintains a policy for distributing publications. Please review the policy before posting signs, flyers, or publicizing your event. Distributing promotional materials in classrooms is prohibited.</w:t>
      </w:r>
    </w:p>
    <w:p w14:paraId="7BE1797F" w14:textId="77777777" w:rsidR="00907279" w:rsidRDefault="00907279" w:rsidP="002624AA">
      <w:pPr>
        <w:jc w:val="both"/>
      </w:pPr>
    </w:p>
    <w:p w14:paraId="1B9065FE" w14:textId="77777777" w:rsidR="00021E68" w:rsidRDefault="00002689" w:rsidP="002624AA">
      <w:pPr>
        <w:jc w:val="both"/>
      </w:pPr>
      <w:r>
        <w:tab/>
        <w:t>3.2</w:t>
      </w:r>
      <w:r>
        <w:tab/>
        <w:t>Alcohol Policy: The University’s alcohol policy prohibits the unlawful or unauthorized use, possession, distribution, consumption, promotion, marketing, or sale of alcoholic beverages on University property or as part of any University activity. Violation of the University policy by a student will be adjudicated in accordance with the Student Conduct Code.</w:t>
      </w:r>
    </w:p>
    <w:p w14:paraId="36D6F51C" w14:textId="77777777" w:rsidR="00907279" w:rsidRDefault="00907279" w:rsidP="002624AA">
      <w:pPr>
        <w:jc w:val="both"/>
      </w:pPr>
    </w:p>
    <w:p w14:paraId="0DA57068" w14:textId="77777777" w:rsidR="00021E68" w:rsidRDefault="00002689" w:rsidP="002624AA">
      <w:pPr>
        <w:ind w:firstLine="720"/>
        <w:jc w:val="both"/>
      </w:pPr>
      <w:r>
        <w:t>3.3</w:t>
      </w:r>
      <w:r>
        <w:tab/>
        <w:t>Tobacco Policy: The University is a smoke- and tobacco-free institution. All students, staff, faculty, and visitors are prohibited from smoking, using, selling, free-distributing, and advertising tobacco products and electronic cigarettes in all facilities and on all University property.</w:t>
      </w:r>
    </w:p>
    <w:p w14:paraId="1ED602ED" w14:textId="77777777" w:rsidR="00021E68" w:rsidRDefault="00002689" w:rsidP="002624AA">
      <w:pPr>
        <w:ind w:firstLine="720"/>
        <w:jc w:val="both"/>
      </w:pPr>
      <w:r>
        <w:lastRenderedPageBreak/>
        <w:t>3.4</w:t>
      </w:r>
      <w:r>
        <w:tab/>
        <w:t>Minors: If there will be minors at your event, you must comply with the University's Safety of Minors policy. For a summary of responsibilities under this policy, please see the Safety of Minors Registration Grid. If applicable, an addendum to your Use Lease agreement may be required.</w:t>
      </w:r>
    </w:p>
    <w:p w14:paraId="05E18FED" w14:textId="77777777" w:rsidR="00907279" w:rsidRDefault="00907279" w:rsidP="002624AA">
      <w:pPr>
        <w:ind w:firstLine="720"/>
        <w:jc w:val="both"/>
      </w:pPr>
    </w:p>
    <w:p w14:paraId="133AF9F8" w14:textId="77777777" w:rsidR="00021E68" w:rsidRDefault="00002689" w:rsidP="002624AA">
      <w:pPr>
        <w:ind w:firstLine="720"/>
        <w:jc w:val="both"/>
      </w:pPr>
      <w:r>
        <w:t>3.5</w:t>
      </w:r>
      <w:r>
        <w:tab/>
        <w:t>Violations: Violation of classroom rules, expectations of use, license agreements, policies, or other guidelines may result in probation or suspension of future classroom use.</w:t>
      </w:r>
    </w:p>
    <w:p w14:paraId="7C573A39" w14:textId="77777777" w:rsidR="00907279" w:rsidRDefault="00907279" w:rsidP="002624AA">
      <w:pPr>
        <w:ind w:firstLine="720"/>
        <w:jc w:val="both"/>
      </w:pPr>
    </w:p>
    <w:p w14:paraId="58945797" w14:textId="77777777" w:rsidR="00021E68" w:rsidRDefault="00002689" w:rsidP="002624AA">
      <w:pPr>
        <w:ind w:firstLine="720"/>
        <w:jc w:val="both"/>
      </w:pPr>
      <w:r>
        <w:t>3.6</w:t>
      </w:r>
      <w:r>
        <w:tab/>
        <w:t>Major Events: If your event meets the required thresholds identified in the University's Major Events policy, you must comply. Major events are defined as events where the requester has raised security concerns, events where the University’s Department of Public Safety has identified a significant security concern, or events taking place in an indoor or outdoor space on campus with an anticipated audience size of at least two hundred involving an outside speaker. Events may include, but are not limited to, concerts, lectures, public appearances, performances, speakers, and rallies. For a summary of responsibilities under this policy, please see the Major Events - Twin Cities Campus policy.</w:t>
      </w:r>
    </w:p>
    <w:p w14:paraId="4DF1140C" w14:textId="77777777" w:rsidR="00021E68" w:rsidRDefault="00002689">
      <w:pPr>
        <w:rPr>
          <w:b/>
          <w:bCs/>
        </w:rPr>
      </w:pPr>
      <w:r>
        <w:tab/>
      </w:r>
      <w:r>
        <w:rPr>
          <w:b/>
          <w:bCs/>
        </w:rPr>
        <w:tab/>
      </w:r>
    </w:p>
    <w:p w14:paraId="349AE22F" w14:textId="77777777" w:rsidR="00021E68" w:rsidRDefault="00021E68"/>
    <w:p w14:paraId="34E3E60A" w14:textId="77777777" w:rsidR="00021E68" w:rsidRDefault="00021E68"/>
    <w:p w14:paraId="25FCD39E" w14:textId="77777777" w:rsidR="00021E68" w:rsidRDefault="00021E68">
      <w:pPr>
        <w:jc w:val="center"/>
        <w:rPr>
          <w:b/>
          <w:bCs/>
        </w:rPr>
      </w:pPr>
    </w:p>
    <w:sectPr w:rsidR="00021E68" w:rsidSect="00A107BD">
      <w:footerReference w:type="default" r:id="rId16"/>
      <w:type w:val="continuous"/>
      <w:pgSz w:w="12240" w:h="15840"/>
      <w:pgMar w:top="1440" w:right="1440" w:bottom="1440" w:left="1440" w:header="720" w:footer="720" w:gutter="0"/>
      <w:pgBorders w:zOrder="back" w:offsetFrom="page">
        <w:top w:val="single" w:sz="24" w:space="24" w:color="auto"/>
        <w:left w:val="single" w:sz="24" w:space="24" w:color="auto"/>
        <w:bottom w:val="single" w:sz="24" w:space="24" w:color="auto"/>
        <w:right w:val="single" w:sz="24"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30DD4" w14:textId="77777777" w:rsidR="00443C51" w:rsidRDefault="00443C51">
      <w:r>
        <w:separator/>
      </w:r>
    </w:p>
  </w:endnote>
  <w:endnote w:type="continuationSeparator" w:id="0">
    <w:p w14:paraId="2A2E3944" w14:textId="77777777" w:rsidR="00443C51" w:rsidRDefault="00443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DF8906B-3A2A-4335-96D8-F04B875BF782}"/>
  </w:font>
  <w:font w:name="Book Antiqua">
    <w:panose1 w:val="02040602050305030304"/>
    <w:charset w:val="00"/>
    <w:family w:val="roman"/>
    <w:pitch w:val="variable"/>
    <w:sig w:usb0="00000287" w:usb1="00000000" w:usb2="00000000" w:usb3="00000000" w:csb0="0000009F" w:csb1="00000000"/>
    <w:embedRegular r:id="rId2" w:fontKey="{9DAD3FA5-7994-4E54-8F0D-C5F8CE77E427}"/>
  </w:font>
  <w:font w:name="Calibri">
    <w:panose1 w:val="020F0502020204030204"/>
    <w:charset w:val="00"/>
    <w:family w:val="swiss"/>
    <w:pitch w:val="variable"/>
    <w:sig w:usb0="E4002EFF" w:usb1="C200247B" w:usb2="00000009" w:usb3="00000000" w:csb0="000001FF" w:csb1="00000000"/>
    <w:embedRegular r:id="rId3" w:fontKey="{6B3B040E-812D-4C9F-9FD3-88D9AB01436B}"/>
  </w:font>
  <w:font w:name="Cambria">
    <w:panose1 w:val="02040503050406030204"/>
    <w:charset w:val="00"/>
    <w:family w:val="roman"/>
    <w:pitch w:val="variable"/>
    <w:sig w:usb0="E00006FF" w:usb1="420024FF" w:usb2="02000000" w:usb3="00000000" w:csb0="0000019F" w:csb1="00000000"/>
    <w:embedRegular r:id="rId4" w:fontKey="{788AB384-C709-4705-B118-5EF2958CC9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BDED" w14:textId="77777777" w:rsidR="002C09E5" w:rsidRDefault="002C09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ACF19" w14:textId="34B32DB4" w:rsidR="00021E68" w:rsidRDefault="00002689">
    <w:pPr>
      <w:pBdr>
        <w:top w:val="nil"/>
        <w:left w:val="nil"/>
        <w:bottom w:val="nil"/>
        <w:right w:val="nil"/>
        <w:between w:val="nil"/>
      </w:pBdr>
      <w:tabs>
        <w:tab w:val="center" w:pos="4320"/>
        <w:tab w:val="right" w:pos="8640"/>
      </w:tabs>
      <w:rPr>
        <w:color w:val="000000"/>
        <w:sz w:val="16"/>
        <w:szCs w:val="16"/>
      </w:rPr>
    </w:pPr>
    <w:r>
      <w:rPr>
        <w:color w:val="000000"/>
        <w:sz w:val="16"/>
        <w:szCs w:val="16"/>
      </w:rPr>
      <w:t>FORM: OGC-SC</w:t>
    </w:r>
    <w:r w:rsidR="00DD4474">
      <w:rPr>
        <w:color w:val="000000"/>
        <w:sz w:val="16"/>
        <w:szCs w:val="16"/>
      </w:rPr>
      <w:t>640</w:t>
    </w:r>
  </w:p>
  <w:p w14:paraId="5897D79C" w14:textId="4846A656" w:rsidR="00021E68" w:rsidRDefault="00002689">
    <w:pPr>
      <w:pBdr>
        <w:top w:val="nil"/>
        <w:left w:val="nil"/>
        <w:bottom w:val="nil"/>
        <w:right w:val="nil"/>
        <w:between w:val="nil"/>
      </w:pBdr>
      <w:tabs>
        <w:tab w:val="center" w:pos="4320"/>
        <w:tab w:val="right" w:pos="8640"/>
      </w:tabs>
      <w:rPr>
        <w:color w:val="000000"/>
        <w:sz w:val="16"/>
        <w:szCs w:val="16"/>
      </w:rPr>
    </w:pPr>
    <w:r>
      <w:rPr>
        <w:color w:val="000000"/>
        <w:sz w:val="16"/>
        <w:szCs w:val="16"/>
      </w:rPr>
      <w:t xml:space="preserve">Form Date: </w:t>
    </w:r>
    <w:r w:rsidR="00DD4474">
      <w:rPr>
        <w:color w:val="000000"/>
        <w:sz w:val="16"/>
        <w:szCs w:val="16"/>
      </w:rPr>
      <w:t>09.16.2026</w:t>
    </w:r>
  </w:p>
  <w:p w14:paraId="6A904BFC" w14:textId="77777777" w:rsidR="00021E68" w:rsidRDefault="00002689">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8F4B04">
      <w:rPr>
        <w:noProof/>
        <w:color w:val="000000"/>
      </w:rPr>
      <w:t>2</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3DBEC" w14:textId="0BC676C1" w:rsidR="00021E68" w:rsidRDefault="00002689">
    <w:pPr>
      <w:pBdr>
        <w:top w:val="nil"/>
        <w:left w:val="nil"/>
        <w:bottom w:val="nil"/>
        <w:right w:val="nil"/>
        <w:between w:val="nil"/>
      </w:pBdr>
      <w:tabs>
        <w:tab w:val="center" w:pos="4320"/>
        <w:tab w:val="right" w:pos="8640"/>
      </w:tabs>
      <w:rPr>
        <w:color w:val="000000"/>
        <w:sz w:val="16"/>
        <w:szCs w:val="16"/>
      </w:rPr>
    </w:pPr>
    <w:r>
      <w:rPr>
        <w:color w:val="000000"/>
        <w:sz w:val="16"/>
        <w:szCs w:val="16"/>
      </w:rPr>
      <w:t>FORM: OGC-SC</w:t>
    </w:r>
    <w:r w:rsidR="00DD4474">
      <w:rPr>
        <w:color w:val="000000"/>
        <w:sz w:val="16"/>
        <w:szCs w:val="16"/>
      </w:rPr>
      <w:t>640</w:t>
    </w:r>
  </w:p>
  <w:p w14:paraId="5648D94E" w14:textId="01B1E186" w:rsidR="00021E68" w:rsidRDefault="00002689">
    <w:pPr>
      <w:pBdr>
        <w:top w:val="nil"/>
        <w:left w:val="nil"/>
        <w:bottom w:val="nil"/>
        <w:right w:val="nil"/>
        <w:between w:val="nil"/>
      </w:pBdr>
      <w:tabs>
        <w:tab w:val="center" w:pos="4320"/>
        <w:tab w:val="right" w:pos="8640"/>
      </w:tabs>
      <w:rPr>
        <w:color w:val="000000"/>
        <w:sz w:val="16"/>
        <w:szCs w:val="16"/>
      </w:rPr>
    </w:pPr>
    <w:r>
      <w:rPr>
        <w:color w:val="000000"/>
        <w:sz w:val="16"/>
        <w:szCs w:val="16"/>
      </w:rPr>
      <w:t xml:space="preserve">Form Date: </w:t>
    </w:r>
    <w:r w:rsidR="00DD4474">
      <w:rPr>
        <w:color w:val="000000"/>
        <w:sz w:val="16"/>
        <w:szCs w:val="16"/>
      </w:rPr>
      <w:t>09.16.2026</w:t>
    </w:r>
  </w:p>
  <w:p w14:paraId="070645D5" w14:textId="77777777" w:rsidR="00021E68" w:rsidRDefault="00002689">
    <w:pPr>
      <w:pBdr>
        <w:top w:val="nil"/>
        <w:left w:val="nil"/>
        <w:bottom w:val="nil"/>
        <w:right w:val="nil"/>
        <w:between w:val="nil"/>
      </w:pBdr>
      <w:tabs>
        <w:tab w:val="center" w:pos="4320"/>
        <w:tab w:val="right" w:pos="8640"/>
      </w:tabs>
      <w:jc w:val="center"/>
      <w:rPr>
        <w:rFonts w:ascii="Book Antiqua" w:eastAsia="Book Antiqua" w:hAnsi="Book Antiqua" w:cs="Book Antiqua"/>
        <w:color w:val="000000"/>
      </w:rPr>
    </w:pPr>
    <w:r>
      <w:rPr>
        <w:rFonts w:ascii="Book Antiqua" w:eastAsia="Book Antiqua" w:hAnsi="Book Antiqua" w:cs="Book Antiqua"/>
        <w:color w:val="000000"/>
      </w:rPr>
      <w:fldChar w:fldCharType="begin"/>
    </w:r>
    <w:r>
      <w:rPr>
        <w:rFonts w:ascii="Book Antiqua" w:eastAsia="Book Antiqua" w:hAnsi="Book Antiqua" w:cs="Book Antiqua"/>
        <w:color w:val="000000"/>
      </w:rPr>
      <w:instrText>PAGE</w:instrText>
    </w:r>
    <w:r>
      <w:rPr>
        <w:rFonts w:ascii="Book Antiqua" w:eastAsia="Book Antiqua" w:hAnsi="Book Antiqua" w:cs="Book Antiqua"/>
        <w:color w:val="000000"/>
      </w:rPr>
      <w:fldChar w:fldCharType="separate"/>
    </w:r>
    <w:r w:rsidR="008F4B04">
      <w:rPr>
        <w:rFonts w:ascii="Book Antiqua" w:eastAsia="Book Antiqua" w:hAnsi="Book Antiqua" w:cs="Book Antiqua"/>
        <w:noProof/>
        <w:color w:val="000000"/>
      </w:rPr>
      <w:t>1</w:t>
    </w:r>
    <w:r>
      <w:rPr>
        <w:rFonts w:ascii="Book Antiqua" w:eastAsia="Book Antiqua" w:hAnsi="Book Antiqua" w:cs="Book Antiqua"/>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EC620" w14:textId="77777777" w:rsidR="00021E68" w:rsidRDefault="00021E68">
    <w:pPr>
      <w:pBdr>
        <w:top w:val="nil"/>
        <w:left w:val="nil"/>
        <w:bottom w:val="nil"/>
        <w:right w:val="nil"/>
        <w:between w:val="nil"/>
      </w:pBdr>
      <w:tabs>
        <w:tab w:val="center" w:pos="4320"/>
        <w:tab w:val="right" w:pos="8640"/>
      </w:tabs>
      <w:rPr>
        <w:color w:val="000000"/>
        <w:sz w:val="10"/>
        <w:szCs w:val="10"/>
      </w:rPr>
    </w:pPr>
  </w:p>
  <w:p w14:paraId="00137366" w14:textId="089286B6" w:rsidR="00021E68" w:rsidRDefault="00002689">
    <w:pPr>
      <w:pBdr>
        <w:top w:val="nil"/>
        <w:left w:val="nil"/>
        <w:bottom w:val="nil"/>
        <w:right w:val="nil"/>
        <w:between w:val="nil"/>
      </w:pBdr>
      <w:tabs>
        <w:tab w:val="center" w:pos="4320"/>
        <w:tab w:val="right" w:pos="8640"/>
      </w:tabs>
      <w:rPr>
        <w:color w:val="000000"/>
        <w:sz w:val="16"/>
        <w:szCs w:val="16"/>
      </w:rPr>
    </w:pPr>
    <w:r>
      <w:rPr>
        <w:color w:val="000000"/>
        <w:sz w:val="16"/>
        <w:szCs w:val="16"/>
      </w:rPr>
      <w:t>FORM: OGC-SC</w:t>
    </w:r>
    <w:r w:rsidR="00DD4474">
      <w:rPr>
        <w:color w:val="000000"/>
        <w:sz w:val="16"/>
        <w:szCs w:val="16"/>
      </w:rPr>
      <w:t>640</w:t>
    </w:r>
  </w:p>
  <w:p w14:paraId="053EC543" w14:textId="26A39565" w:rsidR="00021E68" w:rsidRDefault="00002689">
    <w:pPr>
      <w:pBdr>
        <w:top w:val="nil"/>
        <w:left w:val="nil"/>
        <w:bottom w:val="nil"/>
        <w:right w:val="nil"/>
        <w:between w:val="nil"/>
      </w:pBdr>
      <w:tabs>
        <w:tab w:val="center" w:pos="4320"/>
        <w:tab w:val="right" w:pos="8640"/>
      </w:tabs>
      <w:rPr>
        <w:color w:val="000000"/>
        <w:sz w:val="16"/>
        <w:szCs w:val="16"/>
      </w:rPr>
    </w:pPr>
    <w:r>
      <w:rPr>
        <w:color w:val="000000"/>
        <w:sz w:val="16"/>
        <w:szCs w:val="16"/>
      </w:rPr>
      <w:t>Form Date: 0</w:t>
    </w:r>
    <w:r w:rsidR="00DD4474">
      <w:rPr>
        <w:color w:val="000000"/>
        <w:sz w:val="16"/>
        <w:szCs w:val="16"/>
      </w:rPr>
      <w:t>9.16.2026</w:t>
    </w:r>
  </w:p>
  <w:p w14:paraId="40B53F1A" w14:textId="57808EFF" w:rsidR="00021E68" w:rsidRDefault="00002689">
    <w:pPr>
      <w:pBdr>
        <w:top w:val="nil"/>
        <w:left w:val="nil"/>
        <w:bottom w:val="nil"/>
        <w:right w:val="nil"/>
        <w:between w:val="nil"/>
      </w:pBdr>
      <w:tabs>
        <w:tab w:val="center" w:pos="4320"/>
        <w:tab w:val="right" w:pos="8640"/>
      </w:tabs>
      <w:jc w:val="center"/>
      <w:rPr>
        <w:rFonts w:ascii="Book Antiqua" w:eastAsia="Book Antiqua" w:hAnsi="Book Antiqua" w:cs="Book Antiqua"/>
        <w:color w:val="000000"/>
      </w:rPr>
    </w:pPr>
    <w:r>
      <w:rPr>
        <w:color w:val="000000"/>
      </w:rPr>
      <w:t>A-</w:t>
    </w:r>
    <w:r>
      <w:rPr>
        <w:color w:val="000000"/>
      </w:rPr>
      <w:fldChar w:fldCharType="begin"/>
    </w:r>
    <w:r>
      <w:rPr>
        <w:color w:val="000000"/>
      </w:rPr>
      <w:instrText>PAGE</w:instrText>
    </w:r>
    <w:r>
      <w:rPr>
        <w:color w:val="000000"/>
      </w:rPr>
      <w:fldChar w:fldCharType="separate"/>
    </w:r>
    <w:r w:rsidR="008F4B04">
      <w:rPr>
        <w:noProof/>
        <w:color w:val="000000"/>
      </w:rPr>
      <w:t>1</w:t>
    </w:r>
    <w:r>
      <w:rPr>
        <w:color w:val="00000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6FAB5" w14:textId="77777777" w:rsidR="00907279" w:rsidRDefault="00907279">
    <w:pPr>
      <w:pBdr>
        <w:top w:val="nil"/>
        <w:left w:val="nil"/>
        <w:bottom w:val="nil"/>
        <w:right w:val="nil"/>
        <w:between w:val="nil"/>
      </w:pBdr>
      <w:tabs>
        <w:tab w:val="center" w:pos="4320"/>
        <w:tab w:val="right" w:pos="8640"/>
      </w:tabs>
      <w:rPr>
        <w:color w:val="000000"/>
        <w:sz w:val="10"/>
        <w:szCs w:val="10"/>
      </w:rPr>
    </w:pPr>
  </w:p>
  <w:p w14:paraId="1BDCE54C" w14:textId="3BF74053" w:rsidR="00907279" w:rsidRDefault="00907279">
    <w:pPr>
      <w:pBdr>
        <w:top w:val="nil"/>
        <w:left w:val="nil"/>
        <w:bottom w:val="nil"/>
        <w:right w:val="nil"/>
        <w:between w:val="nil"/>
      </w:pBdr>
      <w:tabs>
        <w:tab w:val="center" w:pos="4320"/>
        <w:tab w:val="right" w:pos="8640"/>
      </w:tabs>
      <w:rPr>
        <w:color w:val="000000"/>
        <w:sz w:val="16"/>
        <w:szCs w:val="16"/>
      </w:rPr>
    </w:pPr>
    <w:r>
      <w:rPr>
        <w:color w:val="000000"/>
        <w:sz w:val="16"/>
        <w:szCs w:val="16"/>
      </w:rPr>
      <w:t>FORM: OGC-SC6</w:t>
    </w:r>
    <w:r w:rsidR="00DD4474">
      <w:rPr>
        <w:color w:val="000000"/>
        <w:sz w:val="16"/>
        <w:szCs w:val="16"/>
      </w:rPr>
      <w:t>40</w:t>
    </w:r>
  </w:p>
  <w:p w14:paraId="04554B89" w14:textId="776DE641" w:rsidR="00907279" w:rsidRDefault="00907279">
    <w:pPr>
      <w:pBdr>
        <w:top w:val="nil"/>
        <w:left w:val="nil"/>
        <w:bottom w:val="nil"/>
        <w:right w:val="nil"/>
        <w:between w:val="nil"/>
      </w:pBdr>
      <w:tabs>
        <w:tab w:val="center" w:pos="4320"/>
        <w:tab w:val="right" w:pos="8640"/>
      </w:tabs>
      <w:rPr>
        <w:color w:val="000000"/>
        <w:sz w:val="16"/>
        <w:szCs w:val="16"/>
      </w:rPr>
    </w:pPr>
    <w:r>
      <w:rPr>
        <w:color w:val="000000"/>
        <w:sz w:val="16"/>
        <w:szCs w:val="16"/>
      </w:rPr>
      <w:t>Form Date: 0</w:t>
    </w:r>
    <w:r w:rsidR="00DD4474">
      <w:rPr>
        <w:color w:val="000000"/>
        <w:sz w:val="16"/>
        <w:szCs w:val="16"/>
      </w:rPr>
      <w:t>9.16.2026</w:t>
    </w:r>
  </w:p>
  <w:p w14:paraId="3A136B1E" w14:textId="489BB5A2" w:rsidR="00907279" w:rsidRDefault="00907279">
    <w:pPr>
      <w:pBdr>
        <w:top w:val="nil"/>
        <w:left w:val="nil"/>
        <w:bottom w:val="nil"/>
        <w:right w:val="nil"/>
        <w:between w:val="nil"/>
      </w:pBdr>
      <w:tabs>
        <w:tab w:val="center" w:pos="4320"/>
        <w:tab w:val="right" w:pos="8640"/>
      </w:tabs>
      <w:jc w:val="center"/>
      <w:rPr>
        <w:rFonts w:ascii="Book Antiqua" w:eastAsia="Book Antiqua" w:hAnsi="Book Antiqua" w:cs="Book Antiqua"/>
        <w:color w:val="000000"/>
      </w:rPr>
    </w:pPr>
    <w:r>
      <w:rPr>
        <w:color w:val="000000"/>
      </w:rPr>
      <w:t>B-</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E152A" w14:textId="77777777" w:rsidR="00443C51" w:rsidRDefault="00443C51">
      <w:r>
        <w:separator/>
      </w:r>
    </w:p>
  </w:footnote>
  <w:footnote w:type="continuationSeparator" w:id="0">
    <w:p w14:paraId="3CA62178" w14:textId="77777777" w:rsidR="00443C51" w:rsidRDefault="00443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1C74D" w14:textId="77777777" w:rsidR="002C09E5" w:rsidRDefault="002C09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CC94" w14:textId="77777777" w:rsidR="002C09E5" w:rsidRDefault="002C09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62AC" w14:textId="2E71ECC8" w:rsidR="00907279" w:rsidRPr="00907279" w:rsidRDefault="00907279" w:rsidP="00907279">
    <w:pPr>
      <w:pBdr>
        <w:top w:val="nil"/>
        <w:left w:val="nil"/>
        <w:bottom w:val="nil"/>
        <w:right w:val="nil"/>
        <w:between w:val="nil"/>
      </w:pBdr>
      <w:tabs>
        <w:tab w:val="center" w:pos="4320"/>
        <w:tab w:val="right" w:pos="8640"/>
      </w:tabs>
      <w:jc w:val="center"/>
      <w:rPr>
        <w:noProof/>
        <w:color w:val="000000"/>
      </w:rPr>
    </w:pPr>
    <w:r w:rsidRPr="00907279">
      <w:rPr>
        <w:noProof/>
        <w:color w:val="000000"/>
      </w:rPr>
      <w:drawing>
        <wp:anchor distT="0" distB="0" distL="114300" distR="114300" simplePos="0" relativeHeight="251658240" behindDoc="0" locked="0" layoutInCell="1" allowOverlap="1" wp14:anchorId="5B3C04A7" wp14:editId="67A70EF2">
          <wp:simplePos x="0" y="0"/>
          <wp:positionH relativeFrom="column">
            <wp:posOffset>1733598</wp:posOffset>
          </wp:positionH>
          <wp:positionV relativeFrom="paragraph">
            <wp:posOffset>-43815</wp:posOffset>
          </wp:positionV>
          <wp:extent cx="2551176" cy="402336"/>
          <wp:effectExtent l="0" t="0" r="1905" b="0"/>
          <wp:wrapNone/>
          <wp:docPr id="589653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023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1D4C23" w14:textId="5CD00ABC" w:rsidR="00021E68" w:rsidRDefault="00021E68">
    <w:pPr>
      <w:pBdr>
        <w:top w:val="nil"/>
        <w:left w:val="nil"/>
        <w:bottom w:val="nil"/>
        <w:right w:val="nil"/>
        <w:between w:val="nil"/>
      </w:pBdr>
      <w:tabs>
        <w:tab w:val="center" w:pos="4320"/>
        <w:tab w:val="right" w:pos="8640"/>
      </w:tabs>
      <w:jc w:val="center"/>
      <w:rPr>
        <w:color w:val="000000"/>
      </w:rPr>
    </w:pPr>
  </w:p>
  <w:p w14:paraId="06FEAB44" w14:textId="77777777" w:rsidR="00021E68" w:rsidRDefault="00021E68">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3429" w14:textId="77777777" w:rsidR="00021E68" w:rsidRDefault="00021E68">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6102"/>
    <w:multiLevelType w:val="multilevel"/>
    <w:tmpl w:val="C93218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13BA7C07"/>
    <w:multiLevelType w:val="multilevel"/>
    <w:tmpl w:val="E96433E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285154B6"/>
    <w:multiLevelType w:val="multilevel"/>
    <w:tmpl w:val="2C0AF5D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39274E92"/>
    <w:multiLevelType w:val="multilevel"/>
    <w:tmpl w:val="17B4BF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3D2201CD"/>
    <w:multiLevelType w:val="multilevel"/>
    <w:tmpl w:val="946C5B6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485B1984"/>
    <w:multiLevelType w:val="multilevel"/>
    <w:tmpl w:val="00F05DE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59C9415B"/>
    <w:multiLevelType w:val="multilevel"/>
    <w:tmpl w:val="0F5ED0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C8D00D9"/>
    <w:multiLevelType w:val="multilevel"/>
    <w:tmpl w:val="5858B2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918633566">
    <w:abstractNumId w:val="6"/>
  </w:num>
  <w:num w:numId="2" w16cid:durableId="196547842">
    <w:abstractNumId w:val="3"/>
  </w:num>
  <w:num w:numId="3" w16cid:durableId="791828845">
    <w:abstractNumId w:val="5"/>
  </w:num>
  <w:num w:numId="4" w16cid:durableId="871259746">
    <w:abstractNumId w:val="1"/>
  </w:num>
  <w:num w:numId="5" w16cid:durableId="177014050">
    <w:abstractNumId w:val="4"/>
  </w:num>
  <w:num w:numId="6" w16cid:durableId="1461608714">
    <w:abstractNumId w:val="7"/>
  </w:num>
  <w:num w:numId="7" w16cid:durableId="1830172838">
    <w:abstractNumId w:val="2"/>
  </w:num>
  <w:num w:numId="8" w16cid:durableId="387534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ocumentProtection w:edit="forms" w:enforcement="1" w:cryptProviderType="rsaAES" w:cryptAlgorithmClass="hash" w:cryptAlgorithmType="typeAny" w:cryptAlgorithmSid="14" w:cryptSpinCount="100000" w:hash="W8XnAg2O8/tfLzQDswLf8st4esDcdQ//lIKilCPKVPCJcWWMFcRGul4bXopkKilCZ79KgTJm4Q5EvEnJpdXjOA==" w:salt="rGEKParJrQOnmdLIt0j9r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E68"/>
    <w:rsid w:val="00002689"/>
    <w:rsid w:val="00021E68"/>
    <w:rsid w:val="000E291B"/>
    <w:rsid w:val="000E742A"/>
    <w:rsid w:val="00142081"/>
    <w:rsid w:val="0018654F"/>
    <w:rsid w:val="002624AA"/>
    <w:rsid w:val="002C09E5"/>
    <w:rsid w:val="003562BC"/>
    <w:rsid w:val="003C4C32"/>
    <w:rsid w:val="00443C51"/>
    <w:rsid w:val="004714FE"/>
    <w:rsid w:val="00483759"/>
    <w:rsid w:val="004A0ABC"/>
    <w:rsid w:val="004B109F"/>
    <w:rsid w:val="004C5485"/>
    <w:rsid w:val="004E064D"/>
    <w:rsid w:val="005F5AAD"/>
    <w:rsid w:val="00614396"/>
    <w:rsid w:val="00634263"/>
    <w:rsid w:val="006B0819"/>
    <w:rsid w:val="007113E7"/>
    <w:rsid w:val="00732FFC"/>
    <w:rsid w:val="00795A45"/>
    <w:rsid w:val="007B61A7"/>
    <w:rsid w:val="007B6DFF"/>
    <w:rsid w:val="007C1A6A"/>
    <w:rsid w:val="007C6B1E"/>
    <w:rsid w:val="007D6454"/>
    <w:rsid w:val="007E06C0"/>
    <w:rsid w:val="007E5101"/>
    <w:rsid w:val="008F4B04"/>
    <w:rsid w:val="00907279"/>
    <w:rsid w:val="00964340"/>
    <w:rsid w:val="00991B3C"/>
    <w:rsid w:val="00A107BD"/>
    <w:rsid w:val="00BB10FD"/>
    <w:rsid w:val="00C705C4"/>
    <w:rsid w:val="00CC3031"/>
    <w:rsid w:val="00D12F68"/>
    <w:rsid w:val="00D70A41"/>
    <w:rsid w:val="00DB648E"/>
    <w:rsid w:val="00DB6966"/>
    <w:rsid w:val="00DD4474"/>
    <w:rsid w:val="00E018BB"/>
    <w:rsid w:val="00E62180"/>
    <w:rsid w:val="00EB4961"/>
    <w:rsid w:val="00EE7EF6"/>
    <w:rsid w:val="00F9426D"/>
    <w:rsid w:val="00FB4872"/>
    <w:rsid w:val="00FF4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79B77B"/>
  <w15:docId w15:val="{17B1D554-E764-4316-B36B-ED6B46D14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right="27"/>
      <w:jc w:val="center"/>
    </w:pPr>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7C6B1E"/>
    <w:pPr>
      <w:tabs>
        <w:tab w:val="center" w:pos="4680"/>
        <w:tab w:val="right" w:pos="9360"/>
      </w:tabs>
    </w:pPr>
  </w:style>
  <w:style w:type="character" w:customStyle="1" w:styleId="HeaderChar">
    <w:name w:val="Header Char"/>
    <w:basedOn w:val="DefaultParagraphFont"/>
    <w:link w:val="Header"/>
    <w:uiPriority w:val="99"/>
    <w:rsid w:val="007C6B1E"/>
  </w:style>
  <w:style w:type="paragraph" w:styleId="Footer">
    <w:name w:val="footer"/>
    <w:basedOn w:val="Normal"/>
    <w:link w:val="FooterChar"/>
    <w:uiPriority w:val="99"/>
    <w:unhideWhenUsed/>
    <w:rsid w:val="007C6B1E"/>
    <w:pPr>
      <w:tabs>
        <w:tab w:val="center" w:pos="4680"/>
        <w:tab w:val="right" w:pos="9360"/>
      </w:tabs>
    </w:pPr>
  </w:style>
  <w:style w:type="character" w:customStyle="1" w:styleId="FooterChar">
    <w:name w:val="Footer Char"/>
    <w:basedOn w:val="DefaultParagraphFont"/>
    <w:link w:val="Footer"/>
    <w:uiPriority w:val="99"/>
    <w:rsid w:val="007C6B1E"/>
  </w:style>
  <w:style w:type="character" w:styleId="Hyperlink">
    <w:name w:val="Hyperlink"/>
    <w:basedOn w:val="DefaultParagraphFont"/>
    <w:uiPriority w:val="99"/>
    <w:unhideWhenUsed/>
    <w:rsid w:val="00E62180"/>
    <w:rPr>
      <w:color w:val="0000FF" w:themeColor="hyperlink"/>
      <w:u w:val="single"/>
    </w:rPr>
  </w:style>
  <w:style w:type="character" w:styleId="UnresolvedMention">
    <w:name w:val="Unresolved Mention"/>
    <w:basedOn w:val="DefaultParagraphFont"/>
    <w:uiPriority w:val="99"/>
    <w:semiHidden/>
    <w:unhideWhenUsed/>
    <w:rsid w:val="00E62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marcomm.umn.edu/resources/registered-student-organization-brand-guidelines" TargetMode="Externa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3921</Words>
  <Characters>22353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 Kotta</dc:creator>
  <cp:lastModifiedBy>Brittany Kotta</cp:lastModifiedBy>
  <cp:revision>4</cp:revision>
  <cp:lastPrinted>2026-09-15T20:33:00Z</cp:lastPrinted>
  <dcterms:created xsi:type="dcterms:W3CDTF">2026-09-16T15:21:00Z</dcterms:created>
  <dcterms:modified xsi:type="dcterms:W3CDTF">2026-09-16T15:24:00Z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WORKSITEDM!2123180.3</vt:lpwstr>
  </property>
</Properties>
</file>