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9D511" w14:textId="77777777" w:rsidR="00A826B3" w:rsidRPr="00E757DB" w:rsidRDefault="00D31243" w:rsidP="00C84FE6">
      <w:pPr>
        <w:pStyle w:val="Title"/>
        <w:rPr>
          <w:rFonts w:ascii="Arial" w:hAnsi="Arial" w:cs="Arial"/>
          <w:b w:val="0"/>
          <w:sz w:val="22"/>
          <w:szCs w:val="22"/>
        </w:rPr>
      </w:pPr>
      <w:r w:rsidRPr="00E757DB">
        <w:rPr>
          <w:rFonts w:ascii="Arial" w:hAnsi="Arial" w:cs="Arial"/>
          <w:b w:val="0"/>
          <w:noProof/>
          <w:sz w:val="22"/>
          <w:szCs w:val="22"/>
        </w:rPr>
        <w:drawing>
          <wp:inline distT="0" distB="0" distL="0" distR="0" wp14:anchorId="780E9749" wp14:editId="0D15609F">
            <wp:extent cx="2340610" cy="33528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335280"/>
                    </a:xfrm>
                    <a:prstGeom prst="rect">
                      <a:avLst/>
                    </a:prstGeom>
                    <a:noFill/>
                    <a:ln>
                      <a:noFill/>
                    </a:ln>
                  </pic:spPr>
                </pic:pic>
              </a:graphicData>
            </a:graphic>
          </wp:inline>
        </w:drawing>
      </w:r>
    </w:p>
    <w:p w14:paraId="5E9FAB84" w14:textId="77777777" w:rsidR="00C84FE6" w:rsidRPr="00E757DB" w:rsidRDefault="00C84FE6" w:rsidP="00C84FE6">
      <w:pPr>
        <w:pStyle w:val="p18"/>
        <w:widowControl/>
        <w:tabs>
          <w:tab w:val="clear" w:pos="544"/>
          <w:tab w:val="clear" w:pos="6576"/>
        </w:tabs>
        <w:ind w:left="0"/>
        <w:jc w:val="center"/>
        <w:rPr>
          <w:rFonts w:ascii="Arial" w:hAnsi="Arial" w:cs="Arial"/>
          <w:b/>
          <w:sz w:val="22"/>
          <w:szCs w:val="22"/>
        </w:rPr>
      </w:pPr>
      <w:r w:rsidRPr="00E757DB">
        <w:rPr>
          <w:rFonts w:ascii="Arial" w:hAnsi="Arial" w:cs="Arial"/>
          <w:b/>
          <w:sz w:val="22"/>
          <w:szCs w:val="22"/>
        </w:rPr>
        <w:t>Regents of the University of Minnesota</w:t>
      </w:r>
    </w:p>
    <w:p w14:paraId="2E83C597" w14:textId="0338D165" w:rsidR="00C84FE6" w:rsidRDefault="00C84FE6" w:rsidP="00C84FE6">
      <w:pPr>
        <w:pStyle w:val="p18"/>
        <w:widowControl/>
        <w:tabs>
          <w:tab w:val="clear" w:pos="544"/>
          <w:tab w:val="clear" w:pos="6576"/>
        </w:tabs>
        <w:ind w:left="0"/>
        <w:jc w:val="center"/>
        <w:rPr>
          <w:rFonts w:ascii="Arial" w:hAnsi="Arial" w:cs="Arial"/>
          <w:b/>
          <w:sz w:val="22"/>
          <w:szCs w:val="22"/>
        </w:rPr>
      </w:pPr>
      <w:r w:rsidRPr="00E757DB">
        <w:rPr>
          <w:rFonts w:ascii="Arial" w:hAnsi="Arial" w:cs="Arial"/>
          <w:b/>
          <w:sz w:val="22"/>
          <w:szCs w:val="22"/>
        </w:rPr>
        <w:t>Contract for Professional Services</w:t>
      </w:r>
      <w:r w:rsidR="00F630D8" w:rsidRPr="00E757DB">
        <w:rPr>
          <w:rFonts w:ascii="Arial" w:hAnsi="Arial" w:cs="Arial"/>
          <w:b/>
          <w:sz w:val="22"/>
          <w:szCs w:val="22"/>
        </w:rPr>
        <w:t xml:space="preserve"> </w:t>
      </w:r>
    </w:p>
    <w:p w14:paraId="54B415EE" w14:textId="07800954" w:rsidR="00283583" w:rsidRDefault="00283583" w:rsidP="00C84FE6">
      <w:pPr>
        <w:pStyle w:val="p18"/>
        <w:widowControl/>
        <w:tabs>
          <w:tab w:val="clear" w:pos="544"/>
          <w:tab w:val="clear" w:pos="6576"/>
        </w:tabs>
        <w:ind w:left="0"/>
        <w:jc w:val="center"/>
        <w:rPr>
          <w:rFonts w:ascii="Arial" w:hAnsi="Arial" w:cs="Arial"/>
          <w:b/>
          <w:sz w:val="22"/>
          <w:szCs w:val="22"/>
        </w:rPr>
      </w:pPr>
    </w:p>
    <w:p w14:paraId="62E89769" w14:textId="77777777" w:rsidR="003973F2" w:rsidRDefault="003973F2" w:rsidP="003973F2">
      <w:pPr>
        <w:rPr>
          <w:rFonts w:ascii="Arial" w:hAnsi="Arial" w:cs="Arial"/>
          <w:bCs w:val="0"/>
          <w:color w:val="222222"/>
          <w:sz w:val="22"/>
          <w:szCs w:val="22"/>
        </w:rPr>
      </w:pPr>
      <w:r>
        <w:rPr>
          <w:rFonts w:ascii="Arial" w:hAnsi="Arial" w:cs="Arial"/>
          <w:b/>
          <w:bCs w:val="0"/>
          <w:color w:val="222222"/>
          <w:sz w:val="22"/>
          <w:szCs w:val="22"/>
          <w:shd w:val="clear" w:color="auto" w:fill="C0C0C0"/>
          <w:lang w:val="en"/>
        </w:rPr>
        <w:t>[INSTRUCTIONS (DELETE BEFORE SENDING TO OTHER PARTY):</w:t>
      </w:r>
    </w:p>
    <w:p w14:paraId="10058E6F" w14:textId="77777777" w:rsidR="003973F2" w:rsidRDefault="003973F2" w:rsidP="003973F2">
      <w:pPr>
        <w:rPr>
          <w:rFonts w:ascii="Arial" w:hAnsi="Arial" w:cs="Arial"/>
          <w:color w:val="222222"/>
          <w:sz w:val="22"/>
          <w:szCs w:val="22"/>
        </w:rPr>
      </w:pPr>
      <w:r>
        <w:rPr>
          <w:rFonts w:ascii="Arial" w:hAnsi="Arial" w:cs="Arial"/>
          <w:color w:val="222222"/>
          <w:sz w:val="22"/>
          <w:szCs w:val="22"/>
          <w:shd w:val="clear" w:color="auto" w:fill="C0C0C0"/>
          <w:lang w:val="en"/>
        </w:rPr>
        <w:t> </w:t>
      </w:r>
    </w:p>
    <w:p w14:paraId="4035F265" w14:textId="20ED8B58" w:rsidR="003973F2" w:rsidRDefault="003973F2" w:rsidP="003973F2">
      <w:pPr>
        <w:ind w:left="720"/>
        <w:rPr>
          <w:rFonts w:ascii="Arial" w:hAnsi="Arial" w:cs="Arial"/>
          <w:color w:val="222222"/>
          <w:sz w:val="22"/>
          <w:szCs w:val="22"/>
        </w:rPr>
      </w:pPr>
      <w:r>
        <w:rPr>
          <w:color w:val="222222"/>
          <w:shd w:val="clear" w:color="auto" w:fill="C0C0C0"/>
          <w:lang w:val="en"/>
        </w:rPr>
        <w:t>●</w:t>
      </w:r>
      <w:r>
        <w:rPr>
          <w:color w:val="222222"/>
          <w:sz w:val="14"/>
          <w:szCs w:val="14"/>
          <w:shd w:val="clear" w:color="auto" w:fill="C0C0C0"/>
          <w:lang w:val="en"/>
        </w:rPr>
        <w:t>     </w:t>
      </w:r>
      <w:r>
        <w:rPr>
          <w:rStyle w:val="apple-converted-space"/>
          <w:color w:val="222222"/>
          <w:sz w:val="14"/>
          <w:szCs w:val="14"/>
          <w:shd w:val="clear" w:color="auto" w:fill="C0C0C0"/>
          <w:lang w:val="en"/>
        </w:rPr>
        <w:t> </w:t>
      </w:r>
      <w:r>
        <w:rPr>
          <w:rFonts w:ascii="Arial" w:hAnsi="Arial" w:cs="Arial"/>
          <w:color w:val="222222"/>
          <w:sz w:val="22"/>
          <w:szCs w:val="22"/>
          <w:shd w:val="clear" w:color="auto" w:fill="C0C0C0"/>
          <w:lang w:val="en"/>
        </w:rPr>
        <w:t>Please contact GPS Alliance (</w:t>
      </w:r>
      <w:hyperlink r:id="rId9" w:history="1">
        <w:r w:rsidRPr="006344F7">
          <w:rPr>
            <w:rStyle w:val="Hyperlink"/>
            <w:rFonts w:ascii="Arial" w:hAnsi="Arial" w:cs="Arial"/>
            <w:sz w:val="22"/>
            <w:szCs w:val="22"/>
            <w:shd w:val="clear" w:color="auto" w:fill="C0C0C0"/>
            <w:lang w:val="en"/>
          </w:rPr>
          <w:t>gpscontracts@umn.edu</w:t>
        </w:r>
      </w:hyperlink>
      <w:r>
        <w:rPr>
          <w:rFonts w:ascii="Arial" w:hAnsi="Arial" w:cs="Arial"/>
          <w:color w:val="222222"/>
          <w:sz w:val="22"/>
          <w:szCs w:val="22"/>
          <w:shd w:val="clear" w:color="auto" w:fill="C0C0C0"/>
          <w:lang w:val="en"/>
        </w:rPr>
        <w:t>) first so they can check with the University’s Export Controls and International Projects Officer to ensure the other party does not appear on restricted entity lists, is not located in a sanctioned jurisdiction, and is not otherwise subject to U.S. Government restrictions.</w:t>
      </w:r>
    </w:p>
    <w:p w14:paraId="3DA9501F" w14:textId="206845CC" w:rsidR="003973F2" w:rsidRPr="00C92549" w:rsidRDefault="003973F2" w:rsidP="00C92549">
      <w:pPr>
        <w:ind w:left="720"/>
        <w:rPr>
          <w:rFonts w:ascii="Arial" w:hAnsi="Arial" w:cs="Arial"/>
          <w:color w:val="222222"/>
          <w:sz w:val="22"/>
          <w:szCs w:val="22"/>
        </w:rPr>
      </w:pPr>
      <w:r>
        <w:rPr>
          <w:color w:val="222222"/>
          <w:shd w:val="clear" w:color="auto" w:fill="C0C0C0"/>
          <w:lang w:val="en"/>
        </w:rPr>
        <w:t>●</w:t>
      </w:r>
      <w:r>
        <w:rPr>
          <w:color w:val="222222"/>
          <w:sz w:val="14"/>
          <w:szCs w:val="14"/>
          <w:shd w:val="clear" w:color="auto" w:fill="C0C0C0"/>
          <w:lang w:val="en"/>
        </w:rPr>
        <w:t>     </w:t>
      </w:r>
      <w:r>
        <w:rPr>
          <w:rStyle w:val="apple-converted-space"/>
          <w:color w:val="222222"/>
          <w:sz w:val="14"/>
          <w:szCs w:val="14"/>
          <w:shd w:val="clear" w:color="auto" w:fill="C0C0C0"/>
          <w:lang w:val="en"/>
        </w:rPr>
        <w:t> </w:t>
      </w:r>
      <w:r>
        <w:rPr>
          <w:rFonts w:ascii="Arial" w:hAnsi="Arial" w:cs="Arial"/>
          <w:color w:val="222222"/>
          <w:sz w:val="22"/>
          <w:szCs w:val="22"/>
          <w:shd w:val="clear" w:color="auto" w:fill="C0C0C0"/>
          <w:lang w:val="en"/>
        </w:rPr>
        <w:t>Agreements for specific projects must be routed to the appropriate University unit for review, approval, and signature in accordance with the</w:t>
      </w:r>
      <w:r>
        <w:rPr>
          <w:rStyle w:val="apple-converted-space"/>
          <w:rFonts w:ascii="Arial" w:hAnsi="Arial" w:cs="Arial"/>
          <w:color w:val="222222"/>
          <w:sz w:val="22"/>
          <w:szCs w:val="22"/>
          <w:shd w:val="clear" w:color="auto" w:fill="C0C0C0"/>
          <w:lang w:val="en"/>
        </w:rPr>
        <w:t> </w:t>
      </w:r>
      <w:hyperlink r:id="rId10" w:tgtFrame="_blank" w:history="1">
        <w:r>
          <w:rPr>
            <w:rStyle w:val="Hyperlink"/>
            <w:rFonts w:ascii="Arial" w:hAnsi="Arial" w:cs="Arial"/>
            <w:sz w:val="22"/>
            <w:szCs w:val="22"/>
            <w:shd w:val="clear" w:color="auto" w:fill="C0C0C0"/>
            <w:lang w:val="en"/>
          </w:rPr>
          <w:t>University Administrative Policy: President’s Delegation of Authority</w:t>
        </w:r>
      </w:hyperlink>
      <w:r>
        <w:rPr>
          <w:rStyle w:val="apple-converted-space"/>
          <w:rFonts w:ascii="Arial" w:hAnsi="Arial" w:cs="Arial"/>
          <w:color w:val="222222"/>
          <w:sz w:val="22"/>
          <w:szCs w:val="22"/>
          <w:shd w:val="clear" w:color="auto" w:fill="C0C0C0"/>
          <w:lang w:val="en"/>
        </w:rPr>
        <w:t> </w:t>
      </w:r>
      <w:r>
        <w:rPr>
          <w:rFonts w:ascii="Arial" w:hAnsi="Arial" w:cs="Arial"/>
          <w:color w:val="222222"/>
          <w:sz w:val="22"/>
          <w:szCs w:val="22"/>
          <w:shd w:val="clear" w:color="auto" w:fill="C0C0C0"/>
          <w:lang w:val="en"/>
        </w:rPr>
        <w:t>and</w:t>
      </w:r>
      <w:r>
        <w:rPr>
          <w:rStyle w:val="apple-converted-space"/>
          <w:rFonts w:ascii="Arial" w:hAnsi="Arial" w:cs="Arial"/>
          <w:color w:val="222222"/>
          <w:sz w:val="22"/>
          <w:szCs w:val="22"/>
          <w:shd w:val="clear" w:color="auto" w:fill="C0C0C0"/>
          <w:lang w:val="en"/>
        </w:rPr>
        <w:t> </w:t>
      </w:r>
      <w:hyperlink r:id="rId11" w:tgtFrame="_blank" w:history="1">
        <w:r>
          <w:rPr>
            <w:rStyle w:val="Hyperlink"/>
            <w:rFonts w:ascii="Arial" w:hAnsi="Arial" w:cs="Arial"/>
            <w:sz w:val="22"/>
            <w:szCs w:val="22"/>
            <w:shd w:val="clear" w:color="auto" w:fill="C0C0C0"/>
            <w:lang w:val="en"/>
          </w:rPr>
          <w:t>Regents Policy: Legal Review of Contracts</w:t>
        </w:r>
      </w:hyperlink>
      <w:r>
        <w:rPr>
          <w:rFonts w:ascii="Arial" w:hAnsi="Arial" w:cs="Arial"/>
          <w:color w:val="222222"/>
          <w:sz w:val="22"/>
          <w:szCs w:val="22"/>
          <w:shd w:val="clear" w:color="auto" w:fill="C0C0C0"/>
          <w:lang w:val="en"/>
        </w:rPr>
        <w:t>.</w:t>
      </w:r>
    </w:p>
    <w:p w14:paraId="235CA916" w14:textId="77777777" w:rsidR="003973F2" w:rsidRDefault="003973F2" w:rsidP="00283583">
      <w:pPr>
        <w:pStyle w:val="p18"/>
        <w:widowControl/>
        <w:tabs>
          <w:tab w:val="clear" w:pos="544"/>
          <w:tab w:val="clear" w:pos="6576"/>
        </w:tabs>
        <w:ind w:left="0"/>
        <w:jc w:val="left"/>
        <w:rPr>
          <w:rFonts w:ascii="Arial" w:hAnsi="Arial" w:cs="Arial"/>
          <w:b/>
          <w:sz w:val="22"/>
          <w:szCs w:val="22"/>
        </w:rPr>
      </w:pPr>
    </w:p>
    <w:p w14:paraId="55F27F8E" w14:textId="23738FB4" w:rsidR="00283583" w:rsidRDefault="00283583" w:rsidP="00283583">
      <w:pPr>
        <w:pStyle w:val="p18"/>
        <w:widowControl/>
        <w:tabs>
          <w:tab w:val="clear" w:pos="544"/>
          <w:tab w:val="clear" w:pos="6576"/>
        </w:tabs>
        <w:ind w:left="0"/>
        <w:jc w:val="left"/>
        <w:rPr>
          <w:rFonts w:ascii="Arial" w:hAnsi="Arial" w:cs="Arial"/>
          <w:b/>
          <w:sz w:val="22"/>
          <w:szCs w:val="22"/>
        </w:rPr>
      </w:pPr>
      <w:r w:rsidRPr="00A336CF">
        <w:rPr>
          <w:rFonts w:ascii="Arial" w:hAnsi="Arial" w:cs="Arial"/>
          <w:b/>
          <w:sz w:val="22"/>
          <w:szCs w:val="22"/>
        </w:rPr>
        <w:t>This Contract for Professional Services (</w:t>
      </w:r>
      <w:r w:rsidR="00775EB5">
        <w:rPr>
          <w:rFonts w:ascii="Arial" w:hAnsi="Arial" w:cs="Arial"/>
          <w:b/>
          <w:sz w:val="22"/>
          <w:szCs w:val="22"/>
        </w:rPr>
        <w:t xml:space="preserve">the </w:t>
      </w:r>
      <w:r w:rsidRPr="00A336CF">
        <w:rPr>
          <w:rFonts w:ascii="Arial" w:hAnsi="Arial" w:cs="Arial"/>
          <w:b/>
          <w:sz w:val="22"/>
          <w:szCs w:val="22"/>
        </w:rPr>
        <w:t>“CPS”</w:t>
      </w:r>
      <w:r w:rsidR="00775EB5">
        <w:rPr>
          <w:rFonts w:ascii="Arial" w:hAnsi="Arial" w:cs="Arial"/>
          <w:b/>
          <w:sz w:val="22"/>
          <w:szCs w:val="22"/>
        </w:rPr>
        <w:t xml:space="preserve"> or “Agreement”</w:t>
      </w:r>
      <w:r w:rsidRPr="00A336CF">
        <w:rPr>
          <w:rFonts w:ascii="Arial" w:hAnsi="Arial" w:cs="Arial"/>
          <w:b/>
          <w:sz w:val="22"/>
          <w:szCs w:val="22"/>
        </w:rPr>
        <w:t xml:space="preserve">) is entered into by and between Regents of the University of Minnesota (the “University”) </w:t>
      </w:r>
      <w:r w:rsidR="00A336CF" w:rsidRPr="00A336CF">
        <w:rPr>
          <w:rFonts w:ascii="Arial" w:hAnsi="Arial" w:cs="Arial"/>
          <w:b/>
          <w:sz w:val="22"/>
          <w:szCs w:val="22"/>
        </w:rPr>
        <w:t xml:space="preserve">and ______ (the “Contractor”) effective _______, 20__. </w:t>
      </w:r>
    </w:p>
    <w:p w14:paraId="16E222DF" w14:textId="6C55E4FE" w:rsidR="00A336CF" w:rsidRDefault="00A336CF" w:rsidP="00283583">
      <w:pPr>
        <w:pStyle w:val="p18"/>
        <w:widowControl/>
        <w:tabs>
          <w:tab w:val="clear" w:pos="544"/>
          <w:tab w:val="clear" w:pos="6576"/>
        </w:tabs>
        <w:ind w:left="0"/>
        <w:jc w:val="left"/>
        <w:rPr>
          <w:rFonts w:ascii="Arial" w:hAnsi="Arial" w:cs="Arial"/>
          <w:b/>
          <w:sz w:val="22"/>
          <w:szCs w:val="22"/>
        </w:rPr>
      </w:pPr>
    </w:p>
    <w:p w14:paraId="363EE021" w14:textId="282E319E" w:rsidR="00A336CF" w:rsidRDefault="00A336CF" w:rsidP="00283583">
      <w:pPr>
        <w:pStyle w:val="p18"/>
        <w:widowControl/>
        <w:tabs>
          <w:tab w:val="clear" w:pos="544"/>
          <w:tab w:val="clear" w:pos="6576"/>
        </w:tabs>
        <w:ind w:left="0"/>
        <w:jc w:val="left"/>
        <w:rPr>
          <w:rFonts w:ascii="Arial" w:hAnsi="Arial" w:cs="Arial"/>
          <w:b/>
          <w:sz w:val="22"/>
          <w:szCs w:val="22"/>
        </w:rPr>
      </w:pPr>
      <w:r>
        <w:rPr>
          <w:rFonts w:ascii="Arial" w:hAnsi="Arial" w:cs="Arial"/>
          <w:b/>
          <w:sz w:val="22"/>
          <w:szCs w:val="22"/>
        </w:rPr>
        <w:t xml:space="preserve">Whereas the University desires to engage the Contractor to perform the </w:t>
      </w:r>
      <w:r w:rsidR="00775EB5">
        <w:rPr>
          <w:rFonts w:ascii="Arial" w:hAnsi="Arial" w:cs="Arial"/>
          <w:b/>
          <w:sz w:val="22"/>
          <w:szCs w:val="22"/>
        </w:rPr>
        <w:t>Services</w:t>
      </w:r>
      <w:r w:rsidR="00350EB7">
        <w:rPr>
          <w:rFonts w:ascii="Arial" w:hAnsi="Arial" w:cs="Arial"/>
          <w:b/>
          <w:sz w:val="22"/>
          <w:szCs w:val="22"/>
        </w:rPr>
        <w:t>,</w:t>
      </w:r>
      <w:r w:rsidR="00775EB5">
        <w:rPr>
          <w:rFonts w:ascii="Arial" w:hAnsi="Arial" w:cs="Arial"/>
          <w:b/>
          <w:sz w:val="22"/>
          <w:szCs w:val="22"/>
        </w:rPr>
        <w:t xml:space="preserve"> and the Contractor is willing to perform such Services, based on the terms and conditions provided herein</w:t>
      </w:r>
      <w:r>
        <w:rPr>
          <w:rFonts w:ascii="Arial" w:hAnsi="Arial" w:cs="Arial"/>
          <w:b/>
          <w:sz w:val="22"/>
          <w:szCs w:val="22"/>
        </w:rPr>
        <w:t>.</w:t>
      </w:r>
    </w:p>
    <w:p w14:paraId="79CE2AAB" w14:textId="7178ECF0" w:rsidR="00775EB5" w:rsidRDefault="00775EB5" w:rsidP="00283583">
      <w:pPr>
        <w:pStyle w:val="p18"/>
        <w:widowControl/>
        <w:tabs>
          <w:tab w:val="clear" w:pos="544"/>
          <w:tab w:val="clear" w:pos="6576"/>
        </w:tabs>
        <w:ind w:left="0"/>
        <w:jc w:val="left"/>
        <w:rPr>
          <w:rFonts w:ascii="Arial" w:hAnsi="Arial" w:cs="Arial"/>
          <w:b/>
          <w:sz w:val="22"/>
          <w:szCs w:val="22"/>
        </w:rPr>
      </w:pPr>
    </w:p>
    <w:p w14:paraId="4726B99C" w14:textId="7918AE67" w:rsidR="00775EB5" w:rsidRPr="00A336CF" w:rsidRDefault="00775EB5" w:rsidP="00C92549">
      <w:pPr>
        <w:pStyle w:val="p18"/>
        <w:widowControl/>
        <w:tabs>
          <w:tab w:val="clear" w:pos="544"/>
          <w:tab w:val="clear" w:pos="6576"/>
        </w:tabs>
        <w:ind w:left="0"/>
        <w:jc w:val="left"/>
        <w:rPr>
          <w:rFonts w:ascii="Arial" w:hAnsi="Arial" w:cs="Arial"/>
          <w:b/>
          <w:sz w:val="22"/>
          <w:szCs w:val="22"/>
        </w:rPr>
      </w:pPr>
      <w:r>
        <w:rPr>
          <w:rFonts w:ascii="Arial" w:hAnsi="Arial" w:cs="Arial"/>
          <w:b/>
          <w:sz w:val="22"/>
          <w:szCs w:val="22"/>
        </w:rPr>
        <w:t>Therefore, for and in the consideration of the premises and of the mutual covenants herein contained, the parties hereby agree as follows:</w:t>
      </w:r>
    </w:p>
    <w:p w14:paraId="103FF525" w14:textId="77777777" w:rsidR="004616D7" w:rsidRPr="00E757DB" w:rsidRDefault="004616D7" w:rsidP="00C84FE6">
      <w:pPr>
        <w:pStyle w:val="Title"/>
        <w:jc w:val="both"/>
        <w:rPr>
          <w:rFonts w:ascii="Arial" w:hAnsi="Arial" w:cs="Arial"/>
          <w:b w:val="0"/>
          <w:sz w:val="22"/>
          <w:szCs w:val="22"/>
        </w:rPr>
      </w:pPr>
    </w:p>
    <w:p w14:paraId="00AC4444" w14:textId="00F981FC" w:rsidR="00C84FE6" w:rsidRPr="00E757DB" w:rsidRDefault="00C84FE6" w:rsidP="003B3602">
      <w:pPr>
        <w:pStyle w:val="p18"/>
        <w:widowControl/>
        <w:tabs>
          <w:tab w:val="clear" w:pos="544"/>
          <w:tab w:val="clear" w:pos="6576"/>
        </w:tabs>
        <w:ind w:left="0"/>
        <w:jc w:val="left"/>
        <w:rPr>
          <w:rFonts w:ascii="Arial" w:hAnsi="Arial" w:cs="Arial"/>
          <w:sz w:val="22"/>
          <w:szCs w:val="22"/>
        </w:rPr>
      </w:pPr>
      <w:r w:rsidRPr="00E757DB">
        <w:rPr>
          <w:rFonts w:ascii="Arial" w:hAnsi="Arial" w:cs="Arial"/>
          <w:sz w:val="22"/>
          <w:szCs w:val="22"/>
        </w:rPr>
        <w:t>1.</w:t>
      </w:r>
      <w:r w:rsidR="003B3602" w:rsidRPr="00E757DB">
        <w:rPr>
          <w:rFonts w:ascii="Arial" w:hAnsi="Arial" w:cs="Arial"/>
          <w:sz w:val="22"/>
          <w:szCs w:val="22"/>
        </w:rPr>
        <w:t xml:space="preserve">  </w:t>
      </w:r>
      <w:r w:rsidR="0059126F" w:rsidRPr="00E757DB">
        <w:rPr>
          <w:rFonts w:ascii="Arial" w:hAnsi="Arial" w:cs="Arial"/>
          <w:b/>
          <w:sz w:val="22"/>
          <w:szCs w:val="22"/>
          <w:u w:val="single"/>
        </w:rPr>
        <w:t xml:space="preserve">Acceptance and </w:t>
      </w:r>
      <w:r w:rsidRPr="00E757DB">
        <w:rPr>
          <w:rFonts w:ascii="Arial" w:hAnsi="Arial" w:cs="Arial"/>
          <w:b/>
          <w:bCs/>
          <w:sz w:val="22"/>
          <w:szCs w:val="22"/>
          <w:u w:val="single"/>
        </w:rPr>
        <w:t>Term</w:t>
      </w:r>
      <w:r w:rsidRPr="00E757DB">
        <w:rPr>
          <w:rFonts w:ascii="Arial" w:hAnsi="Arial" w:cs="Arial"/>
          <w:sz w:val="22"/>
          <w:szCs w:val="22"/>
        </w:rPr>
        <w:t xml:space="preserve">. </w:t>
      </w:r>
      <w:r w:rsidR="0059126F" w:rsidRPr="00E757DB">
        <w:rPr>
          <w:rFonts w:ascii="Arial" w:hAnsi="Arial" w:cs="Arial"/>
          <w:sz w:val="22"/>
          <w:szCs w:val="22"/>
        </w:rPr>
        <w:t xml:space="preserve">Contractor accepts these terms and conditions by </w:t>
      </w:r>
      <w:r w:rsidR="00630E04" w:rsidRPr="00E757DB">
        <w:rPr>
          <w:rFonts w:ascii="Arial" w:hAnsi="Arial" w:cs="Arial"/>
          <w:sz w:val="22"/>
          <w:szCs w:val="22"/>
        </w:rPr>
        <w:t>starting</w:t>
      </w:r>
      <w:r w:rsidR="0059126F" w:rsidRPr="00E757DB">
        <w:rPr>
          <w:rFonts w:ascii="Arial" w:hAnsi="Arial" w:cs="Arial"/>
          <w:sz w:val="22"/>
          <w:szCs w:val="22"/>
        </w:rPr>
        <w:t xml:space="preserve"> work after receiving the University’s </w:t>
      </w:r>
      <w:r w:rsidR="00775EB5">
        <w:rPr>
          <w:rFonts w:ascii="Arial" w:hAnsi="Arial" w:cs="Arial"/>
          <w:sz w:val="22"/>
          <w:szCs w:val="22"/>
        </w:rPr>
        <w:t>CPS</w:t>
      </w:r>
      <w:r w:rsidR="00775EB5" w:rsidRPr="00E757DB" w:rsidDel="00775EB5">
        <w:rPr>
          <w:rFonts w:ascii="Arial" w:hAnsi="Arial" w:cs="Arial"/>
          <w:sz w:val="22"/>
          <w:szCs w:val="22"/>
        </w:rPr>
        <w:t xml:space="preserve"> </w:t>
      </w:r>
      <w:r w:rsidR="0059126F" w:rsidRPr="00E757DB">
        <w:rPr>
          <w:rFonts w:ascii="Arial" w:hAnsi="Arial" w:cs="Arial"/>
          <w:sz w:val="22"/>
          <w:szCs w:val="22"/>
        </w:rPr>
        <w:t xml:space="preserve">or by not objecting to these terms and conditions within ten (10) days after receiving the CPS. </w:t>
      </w:r>
      <w:r w:rsidRPr="00E757DB">
        <w:rPr>
          <w:rFonts w:ascii="Arial" w:hAnsi="Arial" w:cs="Arial"/>
          <w:sz w:val="22"/>
          <w:szCs w:val="22"/>
        </w:rPr>
        <w:t xml:space="preserve">This Agreement is effective on the date indicated on </w:t>
      </w:r>
      <w:r w:rsidR="00F630D8" w:rsidRPr="00E757DB">
        <w:rPr>
          <w:rFonts w:ascii="Arial" w:hAnsi="Arial" w:cs="Arial"/>
          <w:sz w:val="22"/>
          <w:szCs w:val="22"/>
        </w:rPr>
        <w:t xml:space="preserve">the </w:t>
      </w:r>
      <w:r w:rsidR="0059126F" w:rsidRPr="00E757DB">
        <w:rPr>
          <w:rFonts w:ascii="Arial" w:hAnsi="Arial" w:cs="Arial"/>
          <w:sz w:val="22"/>
          <w:szCs w:val="22"/>
        </w:rPr>
        <w:t xml:space="preserve">CPS </w:t>
      </w:r>
      <w:r w:rsidRPr="00E757DB">
        <w:rPr>
          <w:rFonts w:ascii="Arial" w:hAnsi="Arial" w:cs="Arial"/>
          <w:sz w:val="22"/>
          <w:szCs w:val="22"/>
        </w:rPr>
        <w:t xml:space="preserve">and </w:t>
      </w:r>
      <w:r w:rsidR="002B2645" w:rsidRPr="00E757DB">
        <w:rPr>
          <w:rFonts w:ascii="Arial" w:hAnsi="Arial" w:cs="Arial"/>
          <w:sz w:val="22"/>
          <w:szCs w:val="22"/>
        </w:rPr>
        <w:t>will</w:t>
      </w:r>
      <w:r w:rsidRPr="00E757DB">
        <w:rPr>
          <w:rFonts w:ascii="Arial" w:hAnsi="Arial" w:cs="Arial"/>
          <w:sz w:val="22"/>
          <w:szCs w:val="22"/>
        </w:rPr>
        <w:t xml:space="preserve"> remain in effect until the date indicated on the </w:t>
      </w:r>
      <w:r w:rsidR="00F630D8" w:rsidRPr="00E757DB">
        <w:rPr>
          <w:rFonts w:ascii="Arial" w:hAnsi="Arial" w:cs="Arial"/>
          <w:sz w:val="22"/>
          <w:szCs w:val="22"/>
        </w:rPr>
        <w:t>CPS</w:t>
      </w:r>
      <w:r w:rsidRPr="00E757DB">
        <w:rPr>
          <w:rFonts w:ascii="Arial" w:hAnsi="Arial" w:cs="Arial"/>
          <w:sz w:val="22"/>
          <w:szCs w:val="22"/>
        </w:rPr>
        <w:t xml:space="preserve">, until all obligations set forth in this Agreement have been fulfilled, or the Agreement has been terminated, whichever occurs first. </w:t>
      </w:r>
      <w:r w:rsidR="005D717B" w:rsidRPr="00E757DB">
        <w:rPr>
          <w:rFonts w:ascii="Arial" w:hAnsi="Arial" w:cs="Arial"/>
          <w:sz w:val="22"/>
          <w:szCs w:val="22"/>
        </w:rPr>
        <w:t xml:space="preserve">ANY WORK PERFORMED </w:t>
      </w:r>
      <w:r w:rsidRPr="00E757DB">
        <w:rPr>
          <w:rFonts w:ascii="Arial" w:hAnsi="Arial" w:cs="Arial"/>
          <w:sz w:val="22"/>
          <w:szCs w:val="22"/>
        </w:rPr>
        <w:t xml:space="preserve">PRIOR TO </w:t>
      </w:r>
      <w:r w:rsidR="00F630D8" w:rsidRPr="00E757DB">
        <w:rPr>
          <w:rFonts w:ascii="Arial" w:hAnsi="Arial" w:cs="Arial"/>
          <w:sz w:val="22"/>
          <w:szCs w:val="22"/>
        </w:rPr>
        <w:t>THE EFFECTIVE DATE</w:t>
      </w:r>
      <w:r w:rsidRPr="00E757DB">
        <w:rPr>
          <w:rFonts w:ascii="Arial" w:hAnsi="Arial" w:cs="Arial"/>
          <w:sz w:val="22"/>
          <w:szCs w:val="22"/>
        </w:rPr>
        <w:t xml:space="preserve"> </w:t>
      </w:r>
      <w:r w:rsidR="002B2645" w:rsidRPr="00E757DB">
        <w:rPr>
          <w:rFonts w:ascii="Arial" w:hAnsi="Arial" w:cs="Arial"/>
          <w:sz w:val="22"/>
          <w:szCs w:val="22"/>
        </w:rPr>
        <w:t>WILL</w:t>
      </w:r>
      <w:r w:rsidRPr="00E757DB">
        <w:rPr>
          <w:rFonts w:ascii="Arial" w:hAnsi="Arial" w:cs="Arial"/>
          <w:sz w:val="22"/>
          <w:szCs w:val="22"/>
        </w:rPr>
        <w:t xml:space="preserve"> BE PERFORMED AT </w:t>
      </w:r>
      <w:proofErr w:type="gramStart"/>
      <w:r w:rsidRPr="00E757DB">
        <w:rPr>
          <w:rFonts w:ascii="Arial" w:hAnsi="Arial" w:cs="Arial"/>
          <w:sz w:val="22"/>
          <w:szCs w:val="22"/>
        </w:rPr>
        <w:t>CONTRACTOR’S</w:t>
      </w:r>
      <w:proofErr w:type="gramEnd"/>
      <w:r w:rsidRPr="00E757DB">
        <w:rPr>
          <w:rFonts w:ascii="Arial" w:hAnsi="Arial" w:cs="Arial"/>
          <w:sz w:val="22"/>
          <w:szCs w:val="22"/>
        </w:rPr>
        <w:t xml:space="preserve"> OWN RISK AND AS A VOLUNTEER. </w:t>
      </w:r>
    </w:p>
    <w:p w14:paraId="6BC3A48A" w14:textId="77777777" w:rsidR="00C84FE6" w:rsidRPr="00E757DB" w:rsidRDefault="00C84FE6" w:rsidP="003B3602">
      <w:pPr>
        <w:rPr>
          <w:rFonts w:ascii="Arial" w:hAnsi="Arial" w:cs="Arial"/>
          <w:sz w:val="22"/>
          <w:szCs w:val="22"/>
        </w:rPr>
      </w:pPr>
    </w:p>
    <w:p w14:paraId="4B8C390B" w14:textId="53EC06DF" w:rsidR="00F00E73" w:rsidRPr="00E757DB" w:rsidRDefault="00C84FE6" w:rsidP="00F00E73">
      <w:pPr>
        <w:tabs>
          <w:tab w:val="left" w:pos="360"/>
        </w:tabs>
        <w:contextualSpacing/>
        <w:rPr>
          <w:rFonts w:ascii="Arial" w:hAnsi="Arial" w:cs="Arial"/>
          <w:bCs w:val="0"/>
          <w:sz w:val="22"/>
          <w:szCs w:val="22"/>
        </w:rPr>
      </w:pPr>
      <w:r w:rsidRPr="00E757DB">
        <w:rPr>
          <w:rFonts w:ascii="Arial" w:hAnsi="Arial" w:cs="Arial"/>
          <w:b/>
          <w:sz w:val="22"/>
          <w:szCs w:val="22"/>
        </w:rPr>
        <w:t>2.</w:t>
      </w:r>
      <w:r w:rsidR="003B3602" w:rsidRPr="00E757DB">
        <w:rPr>
          <w:rFonts w:ascii="Arial" w:hAnsi="Arial" w:cs="Arial"/>
          <w:b/>
          <w:sz w:val="22"/>
          <w:szCs w:val="22"/>
        </w:rPr>
        <w:t xml:space="preserve"> </w:t>
      </w:r>
      <w:r w:rsidRPr="00E757DB">
        <w:rPr>
          <w:rFonts w:ascii="Arial" w:hAnsi="Arial" w:cs="Arial"/>
          <w:b/>
          <w:bCs w:val="0"/>
          <w:sz w:val="22"/>
          <w:szCs w:val="22"/>
          <w:u w:val="single"/>
        </w:rPr>
        <w:t>Scope of Work</w:t>
      </w:r>
      <w:r w:rsidRPr="00E757DB">
        <w:rPr>
          <w:rFonts w:ascii="Arial" w:hAnsi="Arial" w:cs="Arial"/>
          <w:b/>
          <w:sz w:val="22"/>
          <w:szCs w:val="22"/>
        </w:rPr>
        <w:t>.</w:t>
      </w:r>
      <w:r w:rsidRPr="00E757DB">
        <w:rPr>
          <w:rFonts w:ascii="Arial" w:hAnsi="Arial" w:cs="Arial"/>
          <w:sz w:val="22"/>
          <w:szCs w:val="22"/>
        </w:rPr>
        <w:t xml:space="preserve"> </w:t>
      </w:r>
      <w:proofErr w:type="gramStart"/>
      <w:r w:rsidRPr="00E757DB">
        <w:rPr>
          <w:rFonts w:ascii="Arial" w:hAnsi="Arial" w:cs="Arial"/>
          <w:sz w:val="22"/>
          <w:szCs w:val="22"/>
        </w:rPr>
        <w:t>Contractor</w:t>
      </w:r>
      <w:proofErr w:type="gramEnd"/>
      <w:r w:rsidRPr="00E757DB">
        <w:rPr>
          <w:rFonts w:ascii="Arial" w:hAnsi="Arial" w:cs="Arial"/>
          <w:sz w:val="22"/>
          <w:szCs w:val="22"/>
        </w:rPr>
        <w:t xml:space="preserve"> </w:t>
      </w:r>
      <w:r w:rsidR="002B2645" w:rsidRPr="00E757DB">
        <w:rPr>
          <w:rFonts w:ascii="Arial" w:hAnsi="Arial" w:cs="Arial"/>
          <w:sz w:val="22"/>
          <w:szCs w:val="22"/>
        </w:rPr>
        <w:t>will</w:t>
      </w:r>
      <w:r w:rsidRPr="00E757DB">
        <w:rPr>
          <w:rFonts w:ascii="Arial" w:hAnsi="Arial" w:cs="Arial"/>
          <w:sz w:val="22"/>
          <w:szCs w:val="22"/>
        </w:rPr>
        <w:t xml:space="preserve"> perform </w:t>
      </w:r>
      <w:proofErr w:type="gramStart"/>
      <w:r w:rsidRPr="00E757DB">
        <w:rPr>
          <w:rFonts w:ascii="Arial" w:hAnsi="Arial" w:cs="Arial"/>
          <w:sz w:val="22"/>
          <w:szCs w:val="22"/>
        </w:rPr>
        <w:t>all of</w:t>
      </w:r>
      <w:proofErr w:type="gramEnd"/>
      <w:r w:rsidRPr="00E757DB">
        <w:rPr>
          <w:rFonts w:ascii="Arial" w:hAnsi="Arial" w:cs="Arial"/>
          <w:sz w:val="22"/>
          <w:szCs w:val="22"/>
        </w:rPr>
        <w:t xml:space="preserve"> the services</w:t>
      </w:r>
      <w:r w:rsidR="005D717B" w:rsidRPr="00E757DB">
        <w:rPr>
          <w:rFonts w:ascii="Arial" w:hAnsi="Arial" w:cs="Arial"/>
          <w:sz w:val="22"/>
          <w:szCs w:val="22"/>
        </w:rPr>
        <w:t xml:space="preserve"> and supply goods (if any) </w:t>
      </w:r>
      <w:r w:rsidRPr="00E757DB">
        <w:rPr>
          <w:rFonts w:ascii="Arial" w:hAnsi="Arial" w:cs="Arial"/>
          <w:sz w:val="22"/>
          <w:szCs w:val="22"/>
        </w:rPr>
        <w:t xml:space="preserve">set forth in the </w:t>
      </w:r>
      <w:r w:rsidR="00F630D8" w:rsidRPr="00E757DB">
        <w:rPr>
          <w:rFonts w:ascii="Arial" w:hAnsi="Arial" w:cs="Arial"/>
          <w:sz w:val="22"/>
          <w:szCs w:val="22"/>
        </w:rPr>
        <w:t>CPS</w:t>
      </w:r>
      <w:r w:rsidR="005D717B" w:rsidRPr="00E757DB">
        <w:rPr>
          <w:rFonts w:ascii="Arial" w:hAnsi="Arial" w:cs="Arial"/>
          <w:sz w:val="22"/>
          <w:szCs w:val="22"/>
        </w:rPr>
        <w:t xml:space="preserve"> </w:t>
      </w:r>
      <w:r w:rsidRPr="00E757DB">
        <w:rPr>
          <w:rFonts w:ascii="Arial" w:hAnsi="Arial" w:cs="Arial"/>
          <w:sz w:val="22"/>
          <w:szCs w:val="22"/>
        </w:rPr>
        <w:t xml:space="preserve">and </w:t>
      </w:r>
      <w:r w:rsidR="003973F2">
        <w:rPr>
          <w:rFonts w:ascii="Arial" w:hAnsi="Arial" w:cs="Arial"/>
          <w:sz w:val="22"/>
          <w:szCs w:val="22"/>
        </w:rPr>
        <w:t xml:space="preserve">scope of work </w:t>
      </w:r>
      <w:r w:rsidRPr="00E757DB">
        <w:rPr>
          <w:rFonts w:ascii="Arial" w:hAnsi="Arial" w:cs="Arial"/>
          <w:sz w:val="22"/>
          <w:szCs w:val="22"/>
        </w:rPr>
        <w:t>attached thereto (“S</w:t>
      </w:r>
      <w:r w:rsidR="006365E7">
        <w:rPr>
          <w:rFonts w:ascii="Arial" w:hAnsi="Arial" w:cs="Arial"/>
          <w:sz w:val="22"/>
          <w:szCs w:val="22"/>
        </w:rPr>
        <w:t>ervices</w:t>
      </w:r>
      <w:r w:rsidRPr="00E757DB">
        <w:rPr>
          <w:rFonts w:ascii="Arial" w:hAnsi="Arial" w:cs="Arial"/>
          <w:sz w:val="22"/>
          <w:szCs w:val="22"/>
        </w:rPr>
        <w:t xml:space="preserve">”). </w:t>
      </w:r>
      <w:r w:rsidR="00F630D8" w:rsidRPr="00E757DB">
        <w:rPr>
          <w:rFonts w:ascii="Arial" w:hAnsi="Arial" w:cs="Arial"/>
          <w:sz w:val="22"/>
          <w:szCs w:val="22"/>
        </w:rPr>
        <w:t>T</w:t>
      </w:r>
      <w:r w:rsidRPr="00E757DB">
        <w:rPr>
          <w:rFonts w:ascii="Arial" w:hAnsi="Arial" w:cs="Arial"/>
          <w:sz w:val="22"/>
          <w:szCs w:val="22"/>
        </w:rPr>
        <w:t>ime is of the essence</w:t>
      </w:r>
      <w:r w:rsidR="00F630D8" w:rsidRPr="00E757DB">
        <w:rPr>
          <w:rFonts w:ascii="Arial" w:hAnsi="Arial" w:cs="Arial"/>
          <w:sz w:val="22"/>
          <w:szCs w:val="22"/>
        </w:rPr>
        <w:t xml:space="preserve">. </w:t>
      </w:r>
    </w:p>
    <w:p w14:paraId="5D754A90" w14:textId="77777777" w:rsidR="00C84FE6" w:rsidRPr="00E757DB" w:rsidRDefault="00C84FE6" w:rsidP="003B3602">
      <w:pPr>
        <w:rPr>
          <w:rFonts w:ascii="Arial" w:hAnsi="Arial" w:cs="Arial"/>
          <w:sz w:val="22"/>
          <w:szCs w:val="22"/>
        </w:rPr>
      </w:pPr>
    </w:p>
    <w:p w14:paraId="77BA61E8" w14:textId="77777777" w:rsidR="00C84FE6" w:rsidRPr="00E757DB" w:rsidRDefault="00C84FE6" w:rsidP="003B3602">
      <w:pPr>
        <w:pStyle w:val="p22"/>
        <w:widowControl/>
        <w:jc w:val="left"/>
        <w:rPr>
          <w:rFonts w:ascii="Arial" w:hAnsi="Arial" w:cs="Arial"/>
          <w:sz w:val="22"/>
          <w:szCs w:val="22"/>
        </w:rPr>
      </w:pPr>
      <w:r w:rsidRPr="00E757DB">
        <w:rPr>
          <w:rFonts w:ascii="Arial" w:hAnsi="Arial" w:cs="Arial"/>
          <w:b/>
          <w:sz w:val="22"/>
          <w:szCs w:val="22"/>
        </w:rPr>
        <w:t>3.</w:t>
      </w:r>
      <w:r w:rsidR="003B3602" w:rsidRPr="00E757DB">
        <w:rPr>
          <w:rFonts w:ascii="Arial" w:hAnsi="Arial" w:cs="Arial"/>
          <w:b/>
          <w:sz w:val="22"/>
          <w:szCs w:val="22"/>
        </w:rPr>
        <w:t xml:space="preserve"> </w:t>
      </w:r>
      <w:r w:rsidRPr="00E757DB">
        <w:rPr>
          <w:rFonts w:ascii="Arial" w:hAnsi="Arial" w:cs="Arial"/>
          <w:b/>
          <w:bCs/>
          <w:sz w:val="22"/>
          <w:szCs w:val="22"/>
          <w:u w:val="single"/>
        </w:rPr>
        <w:t>Consideration and Terms of Payment</w:t>
      </w:r>
      <w:r w:rsidRPr="00E757DB">
        <w:rPr>
          <w:rFonts w:ascii="Arial" w:hAnsi="Arial" w:cs="Arial"/>
          <w:b/>
          <w:sz w:val="22"/>
          <w:szCs w:val="22"/>
        </w:rPr>
        <w:t>.</w:t>
      </w:r>
      <w:r w:rsidRPr="00E757DB">
        <w:rPr>
          <w:rFonts w:ascii="Arial" w:hAnsi="Arial" w:cs="Arial"/>
          <w:sz w:val="22"/>
          <w:szCs w:val="22"/>
        </w:rPr>
        <w:t xml:space="preserve"> </w:t>
      </w:r>
      <w:r w:rsidR="00F630D8" w:rsidRPr="00E757DB">
        <w:rPr>
          <w:rFonts w:ascii="Arial" w:hAnsi="Arial" w:cs="Arial"/>
          <w:sz w:val="22"/>
          <w:szCs w:val="22"/>
        </w:rPr>
        <w:t xml:space="preserve">University </w:t>
      </w:r>
      <w:r w:rsidR="002B2645" w:rsidRPr="00E757DB">
        <w:rPr>
          <w:rFonts w:ascii="Arial" w:hAnsi="Arial" w:cs="Arial"/>
          <w:sz w:val="22"/>
          <w:szCs w:val="22"/>
        </w:rPr>
        <w:t>will</w:t>
      </w:r>
      <w:r w:rsidR="00F630D8" w:rsidRPr="00E757DB">
        <w:rPr>
          <w:rFonts w:ascii="Arial" w:hAnsi="Arial" w:cs="Arial"/>
          <w:sz w:val="22"/>
          <w:szCs w:val="22"/>
        </w:rPr>
        <w:t xml:space="preserve"> pay </w:t>
      </w:r>
      <w:r w:rsidRPr="00E757DB">
        <w:rPr>
          <w:rFonts w:ascii="Arial" w:hAnsi="Arial" w:cs="Arial"/>
          <w:sz w:val="22"/>
          <w:szCs w:val="22"/>
        </w:rPr>
        <w:t xml:space="preserve">for all </w:t>
      </w:r>
      <w:r w:rsidR="005D717B" w:rsidRPr="00E757DB">
        <w:rPr>
          <w:rFonts w:ascii="Arial" w:hAnsi="Arial" w:cs="Arial"/>
          <w:sz w:val="22"/>
          <w:szCs w:val="22"/>
        </w:rPr>
        <w:t>S</w:t>
      </w:r>
      <w:r w:rsidRPr="00E757DB">
        <w:rPr>
          <w:rFonts w:ascii="Arial" w:hAnsi="Arial" w:cs="Arial"/>
          <w:sz w:val="22"/>
          <w:szCs w:val="22"/>
        </w:rPr>
        <w:t>ervices as follows:</w:t>
      </w:r>
      <w:r w:rsidR="00B42EC9" w:rsidRPr="00E757DB">
        <w:rPr>
          <w:rFonts w:ascii="Arial" w:hAnsi="Arial" w:cs="Arial"/>
          <w:sz w:val="22"/>
          <w:szCs w:val="22"/>
        </w:rPr>
        <w:t xml:space="preserve"> </w:t>
      </w:r>
    </w:p>
    <w:p w14:paraId="444AFB31" w14:textId="77777777" w:rsidR="00C84FE6" w:rsidRPr="00E757DB" w:rsidRDefault="00C84FE6" w:rsidP="003B3602">
      <w:pPr>
        <w:pStyle w:val="p23"/>
        <w:widowControl/>
        <w:ind w:left="0"/>
        <w:jc w:val="left"/>
        <w:rPr>
          <w:rFonts w:ascii="Arial" w:hAnsi="Arial" w:cs="Arial"/>
          <w:sz w:val="22"/>
          <w:szCs w:val="22"/>
        </w:rPr>
      </w:pPr>
    </w:p>
    <w:p w14:paraId="0B934EA9" w14:textId="6AA5A13B" w:rsidR="000930B8" w:rsidRPr="00E757DB" w:rsidRDefault="00C84FE6" w:rsidP="00630E04">
      <w:pPr>
        <w:pStyle w:val="p23"/>
        <w:widowControl/>
        <w:ind w:left="0"/>
        <w:jc w:val="left"/>
        <w:rPr>
          <w:rFonts w:ascii="Arial" w:hAnsi="Arial" w:cs="Arial"/>
          <w:sz w:val="22"/>
          <w:szCs w:val="22"/>
        </w:rPr>
      </w:pPr>
      <w:r w:rsidRPr="00E757DB">
        <w:rPr>
          <w:rFonts w:ascii="Arial" w:hAnsi="Arial" w:cs="Arial"/>
          <w:b/>
          <w:sz w:val="22"/>
          <w:szCs w:val="22"/>
        </w:rPr>
        <w:t>3.1.</w:t>
      </w:r>
      <w:r w:rsidR="00630E04" w:rsidRPr="00E757DB">
        <w:rPr>
          <w:rFonts w:ascii="Arial" w:hAnsi="Arial" w:cs="Arial"/>
          <w:b/>
          <w:sz w:val="22"/>
          <w:szCs w:val="22"/>
        </w:rPr>
        <w:t xml:space="preserve"> </w:t>
      </w:r>
      <w:r w:rsidRPr="00E757DB">
        <w:rPr>
          <w:rFonts w:ascii="Arial" w:hAnsi="Arial" w:cs="Arial"/>
          <w:b/>
          <w:bCs/>
          <w:sz w:val="22"/>
          <w:szCs w:val="22"/>
        </w:rPr>
        <w:t>Total Obligation</w:t>
      </w:r>
      <w:r w:rsidRPr="00E757DB">
        <w:rPr>
          <w:rFonts w:ascii="Arial" w:hAnsi="Arial" w:cs="Arial"/>
          <w:b/>
          <w:sz w:val="22"/>
          <w:szCs w:val="22"/>
        </w:rPr>
        <w:t>.</w:t>
      </w:r>
      <w:r w:rsidRPr="00E757DB">
        <w:rPr>
          <w:rFonts w:ascii="Arial" w:hAnsi="Arial" w:cs="Arial"/>
          <w:sz w:val="22"/>
          <w:szCs w:val="22"/>
        </w:rPr>
        <w:t xml:space="preserve"> University’s total obligation to Contractor </w:t>
      </w:r>
      <w:r w:rsidR="002B2645" w:rsidRPr="00E757DB">
        <w:rPr>
          <w:rFonts w:ascii="Arial" w:hAnsi="Arial" w:cs="Arial"/>
          <w:sz w:val="22"/>
          <w:szCs w:val="22"/>
        </w:rPr>
        <w:t>will</w:t>
      </w:r>
      <w:r w:rsidRPr="00E757DB">
        <w:rPr>
          <w:rFonts w:ascii="Arial" w:hAnsi="Arial" w:cs="Arial"/>
          <w:sz w:val="22"/>
          <w:szCs w:val="22"/>
        </w:rPr>
        <w:t xml:space="preserve"> not exceed the amount indicated on the </w:t>
      </w:r>
      <w:r w:rsidR="00F630D8" w:rsidRPr="00E757DB">
        <w:rPr>
          <w:rFonts w:ascii="Arial" w:hAnsi="Arial" w:cs="Arial"/>
          <w:sz w:val="22"/>
          <w:szCs w:val="22"/>
        </w:rPr>
        <w:t>CPS</w:t>
      </w:r>
      <w:r w:rsidRPr="00E757DB">
        <w:rPr>
          <w:rFonts w:ascii="Arial" w:hAnsi="Arial" w:cs="Arial"/>
          <w:sz w:val="22"/>
          <w:szCs w:val="22"/>
        </w:rPr>
        <w:t xml:space="preserve"> without</w:t>
      </w:r>
      <w:r w:rsidR="00632E8E" w:rsidRPr="00E757DB">
        <w:rPr>
          <w:rFonts w:ascii="Arial" w:hAnsi="Arial" w:cs="Arial"/>
          <w:sz w:val="22"/>
          <w:szCs w:val="22"/>
        </w:rPr>
        <w:t xml:space="preserve"> University’s</w:t>
      </w:r>
      <w:r w:rsidRPr="00E757DB">
        <w:rPr>
          <w:rFonts w:ascii="Arial" w:hAnsi="Arial" w:cs="Arial"/>
          <w:sz w:val="22"/>
          <w:szCs w:val="22"/>
        </w:rPr>
        <w:t xml:space="preserve"> prior</w:t>
      </w:r>
      <w:r w:rsidR="00B42EC9" w:rsidRPr="00E757DB">
        <w:rPr>
          <w:rFonts w:ascii="Arial" w:hAnsi="Arial" w:cs="Arial"/>
          <w:sz w:val="22"/>
          <w:szCs w:val="22"/>
        </w:rPr>
        <w:t>,</w:t>
      </w:r>
      <w:r w:rsidRPr="00E757DB">
        <w:rPr>
          <w:rFonts w:ascii="Arial" w:hAnsi="Arial" w:cs="Arial"/>
          <w:sz w:val="22"/>
          <w:szCs w:val="22"/>
        </w:rPr>
        <w:t xml:space="preserve"> </w:t>
      </w:r>
      <w:r w:rsidR="00632E8E" w:rsidRPr="00E757DB">
        <w:rPr>
          <w:rFonts w:ascii="Arial" w:hAnsi="Arial" w:cs="Arial"/>
          <w:sz w:val="22"/>
          <w:szCs w:val="22"/>
        </w:rPr>
        <w:t xml:space="preserve">express </w:t>
      </w:r>
      <w:r w:rsidRPr="00E757DB">
        <w:rPr>
          <w:rFonts w:ascii="Arial" w:hAnsi="Arial" w:cs="Arial"/>
          <w:sz w:val="22"/>
          <w:szCs w:val="22"/>
        </w:rPr>
        <w:t>written approval.</w:t>
      </w:r>
      <w:r w:rsidR="00630E04" w:rsidRPr="00E757DB">
        <w:rPr>
          <w:rFonts w:ascii="Arial" w:hAnsi="Arial" w:cs="Arial"/>
          <w:sz w:val="22"/>
          <w:szCs w:val="22"/>
        </w:rPr>
        <w:t xml:space="preserve"> </w:t>
      </w:r>
      <w:r w:rsidR="00250C22" w:rsidRPr="00E757DB">
        <w:rPr>
          <w:rFonts w:ascii="Arial" w:hAnsi="Arial" w:cs="Arial"/>
          <w:sz w:val="22"/>
          <w:szCs w:val="22"/>
        </w:rPr>
        <w:t>Reimbursement r</w:t>
      </w:r>
      <w:r w:rsidRPr="00E757DB">
        <w:rPr>
          <w:rFonts w:ascii="Arial" w:hAnsi="Arial" w:cs="Arial"/>
          <w:sz w:val="22"/>
          <w:szCs w:val="22"/>
        </w:rPr>
        <w:t>equest</w:t>
      </w:r>
      <w:r w:rsidR="00250C22" w:rsidRPr="00E757DB">
        <w:rPr>
          <w:rFonts w:ascii="Arial" w:hAnsi="Arial" w:cs="Arial"/>
          <w:sz w:val="22"/>
          <w:szCs w:val="22"/>
        </w:rPr>
        <w:t>s</w:t>
      </w:r>
      <w:r w:rsidRPr="00E757DB">
        <w:rPr>
          <w:rFonts w:ascii="Arial" w:hAnsi="Arial" w:cs="Arial"/>
          <w:sz w:val="22"/>
          <w:szCs w:val="22"/>
        </w:rPr>
        <w:t xml:space="preserve"> must be itemized and accompanied by</w:t>
      </w:r>
      <w:r w:rsidR="009F0894">
        <w:rPr>
          <w:rFonts w:ascii="Arial" w:hAnsi="Arial" w:cs="Arial"/>
          <w:sz w:val="22"/>
          <w:szCs w:val="22"/>
        </w:rPr>
        <w:t xml:space="preserve"> copies of</w:t>
      </w:r>
      <w:r w:rsidRPr="00E757DB">
        <w:rPr>
          <w:rFonts w:ascii="Arial" w:hAnsi="Arial" w:cs="Arial"/>
          <w:sz w:val="22"/>
          <w:szCs w:val="22"/>
        </w:rPr>
        <w:t xml:space="preserve"> receipts. </w:t>
      </w:r>
    </w:p>
    <w:p w14:paraId="2D3D644A" w14:textId="77777777" w:rsidR="00C84FE6" w:rsidRPr="00E757DB" w:rsidRDefault="00C84FE6" w:rsidP="003B3602">
      <w:pPr>
        <w:tabs>
          <w:tab w:val="left" w:pos="544"/>
          <w:tab w:val="left" w:pos="990"/>
        </w:tabs>
        <w:rPr>
          <w:rFonts w:ascii="Arial" w:hAnsi="Arial" w:cs="Arial"/>
          <w:sz w:val="22"/>
          <w:szCs w:val="22"/>
        </w:rPr>
      </w:pPr>
    </w:p>
    <w:p w14:paraId="273D3BE2" w14:textId="51D2CF4D" w:rsidR="00B42EC9" w:rsidRPr="00E757DB" w:rsidRDefault="00C84FE6" w:rsidP="00630E04">
      <w:pPr>
        <w:pStyle w:val="p25"/>
        <w:widowControl/>
        <w:tabs>
          <w:tab w:val="clear" w:pos="374"/>
        </w:tabs>
        <w:jc w:val="left"/>
        <w:rPr>
          <w:rFonts w:ascii="Arial" w:hAnsi="Arial" w:cs="Arial"/>
          <w:sz w:val="22"/>
          <w:szCs w:val="22"/>
        </w:rPr>
      </w:pPr>
      <w:r w:rsidRPr="00E757DB">
        <w:rPr>
          <w:rFonts w:ascii="Arial" w:hAnsi="Arial" w:cs="Arial"/>
          <w:b/>
          <w:sz w:val="22"/>
          <w:szCs w:val="22"/>
        </w:rPr>
        <w:t>3.2.</w:t>
      </w:r>
      <w:r w:rsidR="00630E04" w:rsidRPr="00E757DB">
        <w:rPr>
          <w:rFonts w:ascii="Arial" w:hAnsi="Arial" w:cs="Arial"/>
          <w:b/>
          <w:sz w:val="22"/>
          <w:szCs w:val="22"/>
        </w:rPr>
        <w:t xml:space="preserve"> </w:t>
      </w:r>
      <w:r w:rsidRPr="00E757DB">
        <w:rPr>
          <w:rFonts w:ascii="Arial" w:hAnsi="Arial" w:cs="Arial"/>
          <w:b/>
          <w:bCs/>
          <w:sz w:val="22"/>
          <w:szCs w:val="22"/>
        </w:rPr>
        <w:t>Invoicing and Terms of Payment</w:t>
      </w:r>
      <w:r w:rsidRPr="00E757DB">
        <w:rPr>
          <w:rFonts w:ascii="Arial" w:hAnsi="Arial" w:cs="Arial"/>
          <w:b/>
          <w:sz w:val="22"/>
          <w:szCs w:val="22"/>
        </w:rPr>
        <w:t>.</w:t>
      </w:r>
      <w:r w:rsidRPr="00E757DB">
        <w:rPr>
          <w:rFonts w:ascii="Arial" w:hAnsi="Arial" w:cs="Arial"/>
          <w:sz w:val="22"/>
          <w:szCs w:val="22"/>
        </w:rPr>
        <w:t xml:space="preserve"> Contractor </w:t>
      </w:r>
      <w:r w:rsidR="002B2645" w:rsidRPr="00E757DB">
        <w:rPr>
          <w:rFonts w:ascii="Arial" w:hAnsi="Arial" w:cs="Arial"/>
          <w:sz w:val="22"/>
          <w:szCs w:val="22"/>
        </w:rPr>
        <w:t>will</w:t>
      </w:r>
      <w:r w:rsidRPr="00E757DB">
        <w:rPr>
          <w:rFonts w:ascii="Arial" w:hAnsi="Arial" w:cs="Arial"/>
          <w:sz w:val="22"/>
          <w:szCs w:val="22"/>
        </w:rPr>
        <w:t xml:space="preserve"> submit invoices </w:t>
      </w:r>
      <w:r w:rsidR="0020743D">
        <w:rPr>
          <w:rFonts w:ascii="Arial" w:hAnsi="Arial" w:cs="Arial"/>
          <w:sz w:val="22"/>
          <w:szCs w:val="22"/>
        </w:rPr>
        <w:t>in accordance with the payment schedule</w:t>
      </w:r>
      <w:r w:rsidR="0020743D" w:rsidRPr="00E757DB">
        <w:rPr>
          <w:rFonts w:ascii="Arial" w:hAnsi="Arial" w:cs="Arial"/>
          <w:sz w:val="22"/>
          <w:szCs w:val="22"/>
        </w:rPr>
        <w:t xml:space="preserve"> </w:t>
      </w:r>
      <w:r w:rsidRPr="00E757DB">
        <w:rPr>
          <w:rFonts w:ascii="Arial" w:hAnsi="Arial" w:cs="Arial"/>
          <w:sz w:val="22"/>
          <w:szCs w:val="22"/>
        </w:rPr>
        <w:t xml:space="preserve">described in </w:t>
      </w:r>
      <w:r w:rsidR="003973F2">
        <w:rPr>
          <w:rFonts w:ascii="Arial" w:hAnsi="Arial" w:cs="Arial"/>
          <w:sz w:val="22"/>
          <w:szCs w:val="22"/>
        </w:rPr>
        <w:t>the scope of work</w:t>
      </w:r>
      <w:r w:rsidRPr="00E757DB">
        <w:rPr>
          <w:rFonts w:ascii="Arial" w:hAnsi="Arial" w:cs="Arial"/>
          <w:sz w:val="22"/>
          <w:szCs w:val="22"/>
        </w:rPr>
        <w:t xml:space="preserve">. </w:t>
      </w:r>
      <w:proofErr w:type="gramStart"/>
      <w:r w:rsidRPr="00E757DB">
        <w:rPr>
          <w:rFonts w:ascii="Arial" w:hAnsi="Arial" w:cs="Arial"/>
          <w:sz w:val="22"/>
          <w:szCs w:val="22"/>
        </w:rPr>
        <w:t>University</w:t>
      </w:r>
      <w:proofErr w:type="gramEnd"/>
      <w:r w:rsidRPr="00E757DB">
        <w:rPr>
          <w:rFonts w:ascii="Arial" w:hAnsi="Arial" w:cs="Arial"/>
          <w:sz w:val="22"/>
          <w:szCs w:val="22"/>
        </w:rPr>
        <w:t xml:space="preserve"> </w:t>
      </w:r>
      <w:r w:rsidR="002B2645" w:rsidRPr="00E757DB">
        <w:rPr>
          <w:rFonts w:ascii="Arial" w:hAnsi="Arial" w:cs="Arial"/>
          <w:sz w:val="22"/>
          <w:szCs w:val="22"/>
        </w:rPr>
        <w:t>will</w:t>
      </w:r>
      <w:r w:rsidRPr="00E757DB">
        <w:rPr>
          <w:rFonts w:ascii="Arial" w:hAnsi="Arial" w:cs="Arial"/>
          <w:sz w:val="22"/>
          <w:szCs w:val="22"/>
        </w:rPr>
        <w:t xml:space="preserve"> pay such invoices </w:t>
      </w:r>
      <w:r w:rsidR="00B42EC9" w:rsidRPr="00E757DB">
        <w:rPr>
          <w:rFonts w:ascii="Arial" w:hAnsi="Arial" w:cs="Arial"/>
          <w:sz w:val="22"/>
          <w:szCs w:val="22"/>
        </w:rPr>
        <w:t xml:space="preserve">thirty (30) days after receipt of Contractor’s invoice. </w:t>
      </w:r>
    </w:p>
    <w:p w14:paraId="732F0E23" w14:textId="77777777" w:rsidR="003C705F" w:rsidRPr="00E757DB" w:rsidRDefault="003C705F" w:rsidP="00B42EC9">
      <w:pPr>
        <w:pStyle w:val="p25"/>
        <w:widowControl/>
        <w:tabs>
          <w:tab w:val="clear" w:pos="374"/>
        </w:tabs>
        <w:ind w:firstLine="270"/>
        <w:jc w:val="left"/>
        <w:rPr>
          <w:rFonts w:ascii="Arial" w:hAnsi="Arial" w:cs="Arial"/>
          <w:sz w:val="22"/>
          <w:szCs w:val="22"/>
        </w:rPr>
      </w:pPr>
    </w:p>
    <w:p w14:paraId="6F3E4807" w14:textId="217506F1" w:rsidR="00630E04" w:rsidRPr="00E757DB" w:rsidRDefault="003C705F" w:rsidP="00630E04">
      <w:pPr>
        <w:pStyle w:val="p21"/>
        <w:widowControl/>
        <w:jc w:val="left"/>
        <w:rPr>
          <w:rFonts w:ascii="Arial" w:hAnsi="Arial" w:cs="Arial"/>
          <w:sz w:val="22"/>
          <w:szCs w:val="22"/>
        </w:rPr>
      </w:pPr>
      <w:r w:rsidRPr="00E757DB">
        <w:rPr>
          <w:rFonts w:ascii="Arial" w:hAnsi="Arial" w:cs="Arial"/>
          <w:b/>
          <w:sz w:val="22"/>
          <w:szCs w:val="22"/>
        </w:rPr>
        <w:t xml:space="preserve">3.3 Taxes. </w:t>
      </w:r>
      <w:r w:rsidR="00CA3794" w:rsidRPr="005C661B">
        <w:rPr>
          <w:rFonts w:ascii="Arial" w:hAnsi="Arial" w:cs="Arial"/>
          <w:sz w:val="22"/>
          <w:szCs w:val="22"/>
        </w:rPr>
        <w:t>As required by U.S. tax law,</w:t>
      </w:r>
      <w:r w:rsidR="00CA3794">
        <w:rPr>
          <w:rFonts w:ascii="Arial" w:hAnsi="Arial" w:cs="Arial"/>
          <w:b/>
          <w:sz w:val="22"/>
          <w:szCs w:val="22"/>
        </w:rPr>
        <w:t xml:space="preserve"> </w:t>
      </w:r>
      <w:r w:rsidRPr="00E757DB">
        <w:rPr>
          <w:rFonts w:ascii="Arial" w:hAnsi="Arial" w:cs="Arial"/>
          <w:sz w:val="22"/>
          <w:szCs w:val="22"/>
        </w:rPr>
        <w:t xml:space="preserve">University will generate a </w:t>
      </w:r>
      <w:r w:rsidR="009F0894">
        <w:rPr>
          <w:rFonts w:ascii="Arial" w:hAnsi="Arial" w:cs="Arial"/>
          <w:sz w:val="22"/>
          <w:szCs w:val="22"/>
        </w:rPr>
        <w:t xml:space="preserve">Form </w:t>
      </w:r>
      <w:r w:rsidRPr="00E757DB">
        <w:rPr>
          <w:rFonts w:ascii="Arial" w:hAnsi="Arial" w:cs="Arial"/>
          <w:sz w:val="22"/>
          <w:szCs w:val="22"/>
        </w:rPr>
        <w:t>1099-</w:t>
      </w:r>
      <w:r w:rsidR="009F0894">
        <w:rPr>
          <w:rFonts w:ascii="Arial" w:hAnsi="Arial" w:cs="Arial"/>
          <w:sz w:val="22"/>
          <w:szCs w:val="22"/>
        </w:rPr>
        <w:t>NEC or 1042-S</w:t>
      </w:r>
      <w:r w:rsidRPr="00E757DB">
        <w:rPr>
          <w:rFonts w:ascii="Arial" w:hAnsi="Arial" w:cs="Arial"/>
          <w:sz w:val="22"/>
          <w:szCs w:val="22"/>
        </w:rPr>
        <w:t xml:space="preserve"> for fees and </w:t>
      </w:r>
      <w:r w:rsidR="009F0894">
        <w:rPr>
          <w:rFonts w:ascii="Arial" w:hAnsi="Arial" w:cs="Arial"/>
          <w:sz w:val="22"/>
          <w:szCs w:val="22"/>
        </w:rPr>
        <w:t>billed</w:t>
      </w:r>
      <w:r w:rsidR="00595941">
        <w:rPr>
          <w:rFonts w:ascii="Arial" w:hAnsi="Arial" w:cs="Arial"/>
          <w:sz w:val="22"/>
          <w:szCs w:val="22"/>
        </w:rPr>
        <w:t xml:space="preserve"> </w:t>
      </w:r>
      <w:r w:rsidR="00630E04" w:rsidRPr="00E757DB">
        <w:rPr>
          <w:rFonts w:ascii="Arial" w:hAnsi="Arial" w:cs="Arial"/>
          <w:sz w:val="22"/>
          <w:szCs w:val="22"/>
        </w:rPr>
        <w:t xml:space="preserve">University may be required to withhold state </w:t>
      </w:r>
      <w:r w:rsidR="009F0894">
        <w:rPr>
          <w:rFonts w:ascii="Arial" w:hAnsi="Arial" w:cs="Arial"/>
          <w:sz w:val="22"/>
          <w:szCs w:val="22"/>
        </w:rPr>
        <w:t>or</w:t>
      </w:r>
      <w:r w:rsidR="00630E04" w:rsidRPr="00E757DB">
        <w:rPr>
          <w:rFonts w:ascii="Arial" w:hAnsi="Arial" w:cs="Arial"/>
          <w:sz w:val="22"/>
          <w:szCs w:val="22"/>
        </w:rPr>
        <w:t xml:space="preserve"> federal taxes from the compensation. See Section 4.2</w:t>
      </w:r>
      <w:r w:rsidR="008A7736">
        <w:rPr>
          <w:rFonts w:ascii="Arial" w:hAnsi="Arial" w:cs="Arial"/>
          <w:sz w:val="22"/>
          <w:szCs w:val="22"/>
        </w:rPr>
        <w:t>0</w:t>
      </w:r>
      <w:r w:rsidR="00630E04" w:rsidRPr="00E757DB">
        <w:rPr>
          <w:rFonts w:ascii="Arial" w:hAnsi="Arial" w:cs="Arial"/>
          <w:sz w:val="22"/>
          <w:szCs w:val="22"/>
        </w:rPr>
        <w:t xml:space="preserve">. </w:t>
      </w:r>
    </w:p>
    <w:p w14:paraId="435E235D" w14:textId="77777777" w:rsidR="00C84FE6" w:rsidRPr="00E757DB" w:rsidRDefault="00C84FE6" w:rsidP="00B42EC9">
      <w:pPr>
        <w:pStyle w:val="p23"/>
        <w:widowControl/>
        <w:ind w:left="0" w:firstLine="270"/>
        <w:jc w:val="left"/>
        <w:rPr>
          <w:rFonts w:ascii="Arial" w:hAnsi="Arial" w:cs="Arial"/>
          <w:sz w:val="22"/>
          <w:szCs w:val="22"/>
        </w:rPr>
      </w:pPr>
    </w:p>
    <w:p w14:paraId="0D7F7324" w14:textId="4A1A311F" w:rsidR="00C84FE6" w:rsidRPr="00E757DB" w:rsidRDefault="00C84FE6" w:rsidP="003B3602">
      <w:pPr>
        <w:pStyle w:val="p22"/>
        <w:widowControl/>
        <w:jc w:val="left"/>
        <w:rPr>
          <w:rFonts w:ascii="Arial" w:hAnsi="Arial" w:cs="Arial"/>
          <w:sz w:val="22"/>
          <w:szCs w:val="22"/>
        </w:rPr>
      </w:pPr>
      <w:r w:rsidRPr="00E757DB">
        <w:rPr>
          <w:rFonts w:ascii="Arial" w:hAnsi="Arial" w:cs="Arial"/>
          <w:b/>
          <w:sz w:val="22"/>
          <w:szCs w:val="22"/>
        </w:rPr>
        <w:t>4.</w:t>
      </w:r>
      <w:r w:rsidR="003B3602" w:rsidRPr="00E757DB">
        <w:rPr>
          <w:rFonts w:ascii="Arial" w:hAnsi="Arial" w:cs="Arial"/>
          <w:b/>
          <w:sz w:val="22"/>
          <w:szCs w:val="22"/>
        </w:rPr>
        <w:t xml:space="preserve"> </w:t>
      </w:r>
      <w:r w:rsidRPr="00E757DB">
        <w:rPr>
          <w:rFonts w:ascii="Arial" w:hAnsi="Arial" w:cs="Arial"/>
          <w:b/>
          <w:bCs/>
          <w:sz w:val="22"/>
          <w:szCs w:val="22"/>
          <w:u w:val="single"/>
        </w:rPr>
        <w:t>General Terms and Conditions</w:t>
      </w:r>
      <w:r w:rsidRPr="00E757DB">
        <w:rPr>
          <w:rFonts w:ascii="Arial" w:hAnsi="Arial" w:cs="Arial"/>
          <w:b/>
          <w:sz w:val="22"/>
          <w:szCs w:val="22"/>
        </w:rPr>
        <w:t>.</w:t>
      </w:r>
      <w:r w:rsidRPr="00E757DB">
        <w:rPr>
          <w:rFonts w:ascii="Arial" w:hAnsi="Arial" w:cs="Arial"/>
          <w:sz w:val="22"/>
          <w:szCs w:val="22"/>
        </w:rPr>
        <w:t xml:space="preserve"> </w:t>
      </w:r>
      <w:r w:rsidR="0020743D" w:rsidRPr="0020743D">
        <w:rPr>
          <w:rFonts w:ascii="Arial" w:hAnsi="Arial" w:cs="Arial"/>
          <w:sz w:val="22"/>
          <w:szCs w:val="22"/>
        </w:rPr>
        <w:t xml:space="preserve"> </w:t>
      </w:r>
      <w:r w:rsidR="0020743D" w:rsidRPr="00BD65A3">
        <w:rPr>
          <w:rFonts w:ascii="Arial" w:hAnsi="Arial" w:cs="Arial"/>
          <w:sz w:val="22"/>
          <w:szCs w:val="22"/>
        </w:rPr>
        <w:t xml:space="preserve">This Agreement (including all documents attached or referenced) is intended by the parties as the final and binding expression of their agreement and as the complete and exclusive statement of its terms. This Agreement cancels, supersedes and revokes all prior negotiations, representations and agreements between the parties, whether oral or written, relating to the subject matter of this Agreement, including without limitation, any non-disclosure agreements. The terms and conditions of </w:t>
      </w:r>
      <w:r w:rsidR="003973F2">
        <w:rPr>
          <w:rFonts w:ascii="Arial" w:hAnsi="Arial" w:cs="Arial"/>
          <w:sz w:val="22"/>
          <w:szCs w:val="22"/>
        </w:rPr>
        <w:t>the</w:t>
      </w:r>
      <w:r w:rsidR="0020743D" w:rsidRPr="00BD65A3">
        <w:rPr>
          <w:rFonts w:ascii="Arial" w:hAnsi="Arial" w:cs="Arial"/>
          <w:sz w:val="22"/>
          <w:szCs w:val="22"/>
        </w:rPr>
        <w:t xml:space="preserve"> </w:t>
      </w:r>
      <w:r w:rsidR="0020743D">
        <w:rPr>
          <w:rFonts w:ascii="Arial" w:hAnsi="Arial" w:cs="Arial"/>
          <w:sz w:val="22"/>
          <w:szCs w:val="22"/>
        </w:rPr>
        <w:t>scope of work</w:t>
      </w:r>
      <w:r w:rsidR="003973F2">
        <w:rPr>
          <w:rFonts w:ascii="Arial" w:hAnsi="Arial" w:cs="Arial"/>
          <w:sz w:val="22"/>
          <w:szCs w:val="22"/>
        </w:rPr>
        <w:t xml:space="preserve"> </w:t>
      </w:r>
      <w:r w:rsidR="0020743D" w:rsidRPr="00BD65A3">
        <w:rPr>
          <w:rFonts w:ascii="Arial" w:hAnsi="Arial" w:cs="Arial"/>
          <w:sz w:val="22"/>
          <w:szCs w:val="22"/>
        </w:rPr>
        <w:t>or similar document submitted by Co</w:t>
      </w:r>
      <w:r w:rsidR="0020743D">
        <w:rPr>
          <w:rFonts w:ascii="Arial" w:hAnsi="Arial" w:cs="Arial"/>
          <w:sz w:val="22"/>
          <w:szCs w:val="22"/>
        </w:rPr>
        <w:t>ntractor</w:t>
      </w:r>
      <w:r w:rsidR="0020743D" w:rsidRPr="00BD65A3">
        <w:rPr>
          <w:rFonts w:ascii="Arial" w:hAnsi="Arial" w:cs="Arial"/>
          <w:sz w:val="22"/>
          <w:szCs w:val="22"/>
        </w:rPr>
        <w:t xml:space="preserve"> in connection with the services provided </w:t>
      </w:r>
      <w:r w:rsidR="0020743D">
        <w:rPr>
          <w:rFonts w:ascii="Arial" w:hAnsi="Arial" w:cs="Arial"/>
          <w:sz w:val="22"/>
          <w:szCs w:val="22"/>
        </w:rPr>
        <w:t>shall not supersede the terms of this Agreement</w:t>
      </w:r>
      <w:r w:rsidR="0020743D" w:rsidRPr="00BD65A3">
        <w:rPr>
          <w:rFonts w:ascii="Arial" w:hAnsi="Arial" w:cs="Arial"/>
          <w:sz w:val="22"/>
          <w:szCs w:val="22"/>
        </w:rPr>
        <w:t>.</w:t>
      </w:r>
      <w:r w:rsidR="0020743D">
        <w:rPr>
          <w:rFonts w:ascii="Arial" w:hAnsi="Arial" w:cs="Arial"/>
          <w:sz w:val="22"/>
          <w:szCs w:val="22"/>
        </w:rPr>
        <w:t xml:space="preserve">  </w:t>
      </w:r>
    </w:p>
    <w:p w14:paraId="6D70E313" w14:textId="77777777" w:rsidR="00C84FE6" w:rsidRPr="00E757DB" w:rsidRDefault="00C84FE6" w:rsidP="003B3602">
      <w:pPr>
        <w:tabs>
          <w:tab w:val="left" w:pos="209"/>
        </w:tabs>
        <w:rPr>
          <w:rFonts w:ascii="Arial" w:hAnsi="Arial" w:cs="Arial"/>
          <w:sz w:val="22"/>
          <w:szCs w:val="22"/>
        </w:rPr>
      </w:pPr>
    </w:p>
    <w:p w14:paraId="1EC4362F" w14:textId="7AE5C680" w:rsidR="00C84FE6" w:rsidRPr="00E757DB" w:rsidRDefault="00C84FE6" w:rsidP="00630E04">
      <w:pPr>
        <w:pStyle w:val="p21"/>
        <w:widowControl/>
        <w:jc w:val="left"/>
        <w:rPr>
          <w:rFonts w:ascii="Arial" w:hAnsi="Arial" w:cs="Arial"/>
          <w:sz w:val="22"/>
          <w:szCs w:val="22"/>
        </w:rPr>
      </w:pPr>
      <w:r w:rsidRPr="00E757DB">
        <w:rPr>
          <w:rFonts w:ascii="Arial" w:hAnsi="Arial" w:cs="Arial"/>
          <w:b/>
          <w:sz w:val="22"/>
          <w:szCs w:val="22"/>
        </w:rPr>
        <w:t>4.1.</w:t>
      </w:r>
      <w:r w:rsidR="00630E04" w:rsidRPr="00E757DB">
        <w:rPr>
          <w:rFonts w:ascii="Arial" w:hAnsi="Arial" w:cs="Arial"/>
          <w:b/>
          <w:sz w:val="22"/>
          <w:szCs w:val="22"/>
        </w:rPr>
        <w:t xml:space="preserve"> </w:t>
      </w:r>
      <w:r w:rsidRPr="00E757DB">
        <w:rPr>
          <w:rFonts w:ascii="Arial" w:hAnsi="Arial" w:cs="Arial"/>
          <w:b/>
          <w:bCs/>
          <w:sz w:val="22"/>
          <w:szCs w:val="22"/>
        </w:rPr>
        <w:t>Choice of Law, Forum Selection, Entire Agreement, and Amendment</w:t>
      </w:r>
      <w:r w:rsidRPr="00E757DB">
        <w:rPr>
          <w:rFonts w:ascii="Arial" w:hAnsi="Arial" w:cs="Arial"/>
          <w:b/>
          <w:sz w:val="22"/>
          <w:szCs w:val="22"/>
        </w:rPr>
        <w:t>.</w:t>
      </w:r>
      <w:r w:rsidRPr="00E757DB">
        <w:rPr>
          <w:rFonts w:ascii="Arial" w:hAnsi="Arial" w:cs="Arial"/>
          <w:sz w:val="22"/>
          <w:szCs w:val="22"/>
        </w:rPr>
        <w:t xml:space="preserve"> This Agreement </w:t>
      </w:r>
      <w:r w:rsidR="002B2645" w:rsidRPr="00E757DB">
        <w:rPr>
          <w:rFonts w:ascii="Arial" w:hAnsi="Arial" w:cs="Arial"/>
          <w:sz w:val="22"/>
          <w:szCs w:val="22"/>
        </w:rPr>
        <w:t>will</w:t>
      </w:r>
      <w:r w:rsidRPr="00E757DB">
        <w:rPr>
          <w:rFonts w:ascii="Arial" w:hAnsi="Arial" w:cs="Arial"/>
          <w:sz w:val="22"/>
          <w:szCs w:val="22"/>
        </w:rPr>
        <w:t xml:space="preserve"> be construed under Minnesota law</w:t>
      </w:r>
      <w:r w:rsidR="00F86894" w:rsidRPr="00E757DB">
        <w:rPr>
          <w:rFonts w:ascii="Arial" w:hAnsi="Arial" w:cs="Arial"/>
          <w:sz w:val="22"/>
          <w:szCs w:val="22"/>
        </w:rPr>
        <w:t>,</w:t>
      </w:r>
      <w:r w:rsidRPr="00E757DB">
        <w:rPr>
          <w:rFonts w:ascii="Arial" w:hAnsi="Arial" w:cs="Arial"/>
          <w:sz w:val="22"/>
          <w:szCs w:val="22"/>
        </w:rPr>
        <w:t xml:space="preserve"> without regard for choice of law considerations</w:t>
      </w:r>
      <w:r w:rsidR="00F86894" w:rsidRPr="00E757DB">
        <w:rPr>
          <w:rFonts w:ascii="Arial" w:hAnsi="Arial" w:cs="Arial"/>
          <w:sz w:val="22"/>
          <w:szCs w:val="22"/>
        </w:rPr>
        <w:t>,</w:t>
      </w:r>
      <w:r w:rsidRPr="00E757DB">
        <w:rPr>
          <w:rFonts w:ascii="Arial" w:hAnsi="Arial" w:cs="Arial"/>
          <w:sz w:val="22"/>
          <w:szCs w:val="22"/>
        </w:rPr>
        <w:t xml:space="preserve"> and the </w:t>
      </w:r>
      <w:r w:rsidR="00F86894" w:rsidRPr="00E757DB">
        <w:rPr>
          <w:rFonts w:ascii="Arial" w:hAnsi="Arial" w:cs="Arial"/>
          <w:sz w:val="22"/>
          <w:szCs w:val="22"/>
        </w:rPr>
        <w:t xml:space="preserve">University’s </w:t>
      </w:r>
      <w:r w:rsidRPr="00E757DB">
        <w:rPr>
          <w:rFonts w:ascii="Arial" w:hAnsi="Arial" w:cs="Arial"/>
          <w:sz w:val="22"/>
          <w:szCs w:val="22"/>
        </w:rPr>
        <w:t xml:space="preserve">policies and procedures. Any action arising out of this Agreement </w:t>
      </w:r>
      <w:r w:rsidR="002B2645" w:rsidRPr="00E757DB">
        <w:rPr>
          <w:rFonts w:ascii="Arial" w:hAnsi="Arial" w:cs="Arial"/>
          <w:sz w:val="22"/>
          <w:szCs w:val="22"/>
        </w:rPr>
        <w:t>will</w:t>
      </w:r>
      <w:r w:rsidRPr="00E757DB">
        <w:rPr>
          <w:rFonts w:ascii="Arial" w:hAnsi="Arial" w:cs="Arial"/>
          <w:sz w:val="22"/>
          <w:szCs w:val="22"/>
        </w:rPr>
        <w:t xml:space="preserve"> be heard by a court in Minnesota. Contractor consents to jurisdiction in Minnesota. This Agreement </w:t>
      </w:r>
      <w:r w:rsidR="00734CAD" w:rsidRPr="00E757DB">
        <w:rPr>
          <w:rFonts w:ascii="Arial" w:hAnsi="Arial" w:cs="Arial"/>
          <w:sz w:val="22"/>
          <w:szCs w:val="22"/>
        </w:rPr>
        <w:t>is the parties’</w:t>
      </w:r>
      <w:r w:rsidRPr="00E757DB">
        <w:rPr>
          <w:rFonts w:ascii="Arial" w:hAnsi="Arial" w:cs="Arial"/>
          <w:sz w:val="22"/>
          <w:szCs w:val="22"/>
        </w:rPr>
        <w:t xml:space="preserve"> entire agreement and understanding and replaces any prior or contemporaneous agreement, written or oral</w:t>
      </w:r>
      <w:r w:rsidR="009027B9" w:rsidRPr="00E757DB">
        <w:rPr>
          <w:rFonts w:ascii="Arial" w:hAnsi="Arial" w:cs="Arial"/>
          <w:sz w:val="22"/>
          <w:szCs w:val="22"/>
        </w:rPr>
        <w:t>. Any Amendment to this Agreement must be documented by University’s Change Order (“Amendment”).</w:t>
      </w:r>
      <w:r w:rsidR="00805871" w:rsidRPr="00805871">
        <w:rPr>
          <w:color w:val="000000"/>
        </w:rPr>
        <w:t xml:space="preserve"> </w:t>
      </w:r>
    </w:p>
    <w:p w14:paraId="685F5A4D" w14:textId="77777777" w:rsidR="00C84FE6" w:rsidRPr="00E757DB" w:rsidRDefault="00C84FE6" w:rsidP="003B3602">
      <w:pPr>
        <w:tabs>
          <w:tab w:val="left" w:pos="544"/>
          <w:tab w:val="left" w:pos="990"/>
        </w:tabs>
        <w:rPr>
          <w:rFonts w:ascii="Arial" w:hAnsi="Arial" w:cs="Arial"/>
          <w:sz w:val="22"/>
          <w:szCs w:val="22"/>
        </w:rPr>
      </w:pPr>
    </w:p>
    <w:p w14:paraId="2D1822C7" w14:textId="53B1BDEE" w:rsidR="00C84FE6" w:rsidRPr="00E757DB" w:rsidRDefault="003B3602" w:rsidP="00630E04">
      <w:pPr>
        <w:pStyle w:val="p23"/>
        <w:widowControl/>
        <w:ind w:left="0"/>
        <w:jc w:val="left"/>
        <w:rPr>
          <w:rFonts w:ascii="Arial" w:hAnsi="Arial" w:cs="Arial"/>
          <w:sz w:val="22"/>
          <w:szCs w:val="22"/>
        </w:rPr>
      </w:pPr>
      <w:r w:rsidRPr="00E757DB">
        <w:rPr>
          <w:rFonts w:ascii="Arial" w:hAnsi="Arial" w:cs="Arial"/>
          <w:b/>
          <w:sz w:val="22"/>
          <w:szCs w:val="22"/>
        </w:rPr>
        <w:t xml:space="preserve">4.2. </w:t>
      </w:r>
      <w:r w:rsidR="009F73CE">
        <w:rPr>
          <w:rFonts w:ascii="Arial" w:hAnsi="Arial" w:cs="Arial"/>
          <w:b/>
          <w:bCs/>
          <w:sz w:val="22"/>
          <w:szCs w:val="22"/>
        </w:rPr>
        <w:t>Representations</w:t>
      </w:r>
      <w:r w:rsidR="00C84FE6" w:rsidRPr="00E757DB">
        <w:rPr>
          <w:rFonts w:ascii="Arial" w:hAnsi="Arial" w:cs="Arial"/>
          <w:b/>
          <w:sz w:val="22"/>
          <w:szCs w:val="22"/>
        </w:rPr>
        <w:t>.</w:t>
      </w:r>
      <w:r w:rsidR="00C84FE6" w:rsidRPr="00E757DB">
        <w:rPr>
          <w:rFonts w:ascii="Arial" w:hAnsi="Arial" w:cs="Arial"/>
          <w:sz w:val="22"/>
          <w:szCs w:val="22"/>
        </w:rPr>
        <w:t xml:space="preserve"> Contractor </w:t>
      </w:r>
      <w:r w:rsidR="009F73CE">
        <w:rPr>
          <w:rFonts w:ascii="Arial" w:hAnsi="Arial" w:cs="Arial"/>
          <w:sz w:val="22"/>
          <w:szCs w:val="22"/>
        </w:rPr>
        <w:t>represents</w:t>
      </w:r>
      <w:r w:rsidR="00C84FE6" w:rsidRPr="00E757DB">
        <w:rPr>
          <w:rFonts w:ascii="Arial" w:hAnsi="Arial" w:cs="Arial"/>
          <w:sz w:val="22"/>
          <w:szCs w:val="22"/>
        </w:rPr>
        <w:t xml:space="preserve"> </w:t>
      </w:r>
      <w:r w:rsidR="0054012F" w:rsidRPr="00E757DB">
        <w:rPr>
          <w:rFonts w:ascii="Arial" w:hAnsi="Arial" w:cs="Arial"/>
          <w:sz w:val="22"/>
          <w:szCs w:val="22"/>
        </w:rPr>
        <w:t>(</w:t>
      </w:r>
      <w:proofErr w:type="spellStart"/>
      <w:r w:rsidR="0054012F" w:rsidRPr="00E757DB">
        <w:rPr>
          <w:rFonts w:ascii="Arial" w:hAnsi="Arial" w:cs="Arial"/>
          <w:sz w:val="22"/>
          <w:szCs w:val="22"/>
        </w:rPr>
        <w:t>i</w:t>
      </w:r>
      <w:proofErr w:type="spellEnd"/>
      <w:r w:rsidR="0054012F" w:rsidRPr="00E757DB">
        <w:rPr>
          <w:rFonts w:ascii="Arial" w:hAnsi="Arial" w:cs="Arial"/>
          <w:sz w:val="22"/>
          <w:szCs w:val="22"/>
        </w:rPr>
        <w:t xml:space="preserve">) it is not debarred or suspended from doing business with the federal government, and it will notify University if it becomes debarred or suspended; </w:t>
      </w:r>
      <w:r w:rsidR="00B604D0" w:rsidRPr="00E757DB">
        <w:rPr>
          <w:rFonts w:ascii="Arial" w:hAnsi="Arial" w:cs="Arial"/>
          <w:sz w:val="22"/>
          <w:szCs w:val="22"/>
        </w:rPr>
        <w:t xml:space="preserve">and </w:t>
      </w:r>
      <w:r w:rsidR="0054012F" w:rsidRPr="00E757DB">
        <w:rPr>
          <w:rFonts w:ascii="Arial" w:hAnsi="Arial" w:cs="Arial"/>
          <w:sz w:val="22"/>
          <w:szCs w:val="22"/>
        </w:rPr>
        <w:t xml:space="preserve">(ii) </w:t>
      </w:r>
      <w:r w:rsidR="00C84FE6" w:rsidRPr="00E757DB">
        <w:rPr>
          <w:rFonts w:ascii="Arial" w:hAnsi="Arial" w:cs="Arial"/>
          <w:sz w:val="22"/>
          <w:szCs w:val="22"/>
        </w:rPr>
        <w:t xml:space="preserve">the </w:t>
      </w:r>
      <w:r w:rsidR="005D717B" w:rsidRPr="00E757DB">
        <w:rPr>
          <w:rFonts w:ascii="Arial" w:hAnsi="Arial" w:cs="Arial"/>
          <w:sz w:val="22"/>
          <w:szCs w:val="22"/>
        </w:rPr>
        <w:t xml:space="preserve">Services </w:t>
      </w:r>
      <w:r w:rsidR="00C84FE6" w:rsidRPr="00E757DB">
        <w:rPr>
          <w:rFonts w:ascii="Arial" w:hAnsi="Arial" w:cs="Arial"/>
          <w:sz w:val="22"/>
          <w:szCs w:val="22"/>
        </w:rPr>
        <w:t>will be of professional standards and quality</w:t>
      </w:r>
      <w:r w:rsidR="002B2645" w:rsidRPr="00E757DB">
        <w:rPr>
          <w:rFonts w:ascii="Arial" w:hAnsi="Arial" w:cs="Arial"/>
          <w:sz w:val="22"/>
          <w:szCs w:val="22"/>
        </w:rPr>
        <w:t xml:space="preserve">; </w:t>
      </w:r>
      <w:r w:rsidR="00C84FE6" w:rsidRPr="00E757DB">
        <w:rPr>
          <w:rFonts w:ascii="Arial" w:hAnsi="Arial" w:cs="Arial"/>
          <w:sz w:val="22"/>
          <w:szCs w:val="22"/>
        </w:rPr>
        <w:t xml:space="preserve">comply with </w:t>
      </w:r>
      <w:r w:rsidR="0011531A" w:rsidRPr="00E757DB">
        <w:rPr>
          <w:rFonts w:ascii="Arial" w:hAnsi="Arial" w:cs="Arial"/>
          <w:sz w:val="22"/>
          <w:szCs w:val="22"/>
        </w:rPr>
        <w:t xml:space="preserve">Contractor’s </w:t>
      </w:r>
      <w:r w:rsidR="00C84FE6" w:rsidRPr="00E757DB">
        <w:rPr>
          <w:rFonts w:ascii="Arial" w:hAnsi="Arial" w:cs="Arial"/>
          <w:sz w:val="22"/>
          <w:szCs w:val="22"/>
        </w:rPr>
        <w:t xml:space="preserve">representations </w:t>
      </w:r>
      <w:r w:rsidR="0011531A" w:rsidRPr="00E757DB">
        <w:rPr>
          <w:rFonts w:ascii="Arial" w:hAnsi="Arial" w:cs="Arial"/>
          <w:sz w:val="22"/>
          <w:szCs w:val="22"/>
        </w:rPr>
        <w:t>in any</w:t>
      </w:r>
      <w:r w:rsidR="00C84FE6" w:rsidRPr="00E757DB">
        <w:rPr>
          <w:rFonts w:ascii="Arial" w:hAnsi="Arial" w:cs="Arial"/>
          <w:sz w:val="22"/>
          <w:szCs w:val="22"/>
        </w:rPr>
        <w:t xml:space="preserve"> advertisement, correspondence, response to University’s RFP or RF</w:t>
      </w:r>
      <w:r w:rsidR="009027B9" w:rsidRPr="00E757DB">
        <w:rPr>
          <w:rFonts w:ascii="Arial" w:hAnsi="Arial" w:cs="Arial"/>
          <w:sz w:val="22"/>
          <w:szCs w:val="22"/>
        </w:rPr>
        <w:t>B</w:t>
      </w:r>
      <w:r w:rsidR="00C84FE6" w:rsidRPr="00E757DB">
        <w:rPr>
          <w:rFonts w:ascii="Arial" w:hAnsi="Arial" w:cs="Arial"/>
          <w:sz w:val="22"/>
          <w:szCs w:val="22"/>
        </w:rPr>
        <w:t xml:space="preserve">, or other document provided to University; </w:t>
      </w:r>
      <w:r w:rsidR="009F73CE">
        <w:rPr>
          <w:rFonts w:ascii="Arial" w:hAnsi="Arial" w:cs="Arial"/>
          <w:sz w:val="22"/>
          <w:szCs w:val="22"/>
        </w:rPr>
        <w:t xml:space="preserve">and </w:t>
      </w:r>
      <w:r w:rsidR="00C84FE6" w:rsidRPr="00E757DB">
        <w:rPr>
          <w:rFonts w:ascii="Arial" w:hAnsi="Arial" w:cs="Arial"/>
          <w:sz w:val="22"/>
          <w:szCs w:val="22"/>
        </w:rPr>
        <w:t>comply with all applicable laws, codes and regulations (including any published by any national or statewide association or groups)</w:t>
      </w:r>
      <w:r w:rsidR="00B604D0" w:rsidRPr="00E757DB">
        <w:rPr>
          <w:rFonts w:ascii="Arial" w:hAnsi="Arial" w:cs="Arial"/>
          <w:sz w:val="22"/>
          <w:szCs w:val="22"/>
        </w:rPr>
        <w:t>.</w:t>
      </w:r>
      <w:r w:rsidR="0054012F" w:rsidRPr="00E757DB">
        <w:rPr>
          <w:rFonts w:ascii="Arial" w:hAnsi="Arial" w:cs="Arial"/>
          <w:sz w:val="22"/>
          <w:szCs w:val="22"/>
        </w:rPr>
        <w:t xml:space="preserve"> </w:t>
      </w:r>
      <w:r w:rsidR="00C84FE6" w:rsidRPr="00E757DB">
        <w:rPr>
          <w:rFonts w:ascii="Arial" w:hAnsi="Arial" w:cs="Arial"/>
          <w:sz w:val="22"/>
          <w:szCs w:val="22"/>
        </w:rPr>
        <w:t>If any warrant</w:t>
      </w:r>
      <w:r w:rsidR="002B2645" w:rsidRPr="00E757DB">
        <w:rPr>
          <w:rFonts w:ascii="Arial" w:hAnsi="Arial" w:cs="Arial"/>
          <w:sz w:val="22"/>
          <w:szCs w:val="22"/>
        </w:rPr>
        <w:t>y</w:t>
      </w:r>
      <w:r w:rsidR="00C84FE6" w:rsidRPr="00E757DB">
        <w:rPr>
          <w:rFonts w:ascii="Arial" w:hAnsi="Arial" w:cs="Arial"/>
          <w:sz w:val="22"/>
          <w:szCs w:val="22"/>
        </w:rPr>
        <w:t xml:space="preserve"> is breached, Contractor </w:t>
      </w:r>
      <w:r w:rsidR="00F630D8" w:rsidRPr="00E757DB">
        <w:rPr>
          <w:rFonts w:ascii="Arial" w:hAnsi="Arial" w:cs="Arial"/>
          <w:sz w:val="22"/>
          <w:szCs w:val="22"/>
        </w:rPr>
        <w:t>will</w:t>
      </w:r>
      <w:r w:rsidR="00C84FE6" w:rsidRPr="00E757DB">
        <w:rPr>
          <w:rFonts w:ascii="Arial" w:hAnsi="Arial" w:cs="Arial"/>
          <w:sz w:val="22"/>
          <w:szCs w:val="22"/>
        </w:rPr>
        <w:t xml:space="preserve"> correct </w:t>
      </w:r>
      <w:r w:rsidR="002B2645" w:rsidRPr="00E757DB">
        <w:rPr>
          <w:rFonts w:ascii="Arial" w:hAnsi="Arial" w:cs="Arial"/>
          <w:sz w:val="22"/>
          <w:szCs w:val="22"/>
        </w:rPr>
        <w:t>the breach at its</w:t>
      </w:r>
      <w:r w:rsidR="00C84FE6" w:rsidRPr="00E757DB">
        <w:rPr>
          <w:rFonts w:ascii="Arial" w:hAnsi="Arial" w:cs="Arial"/>
          <w:sz w:val="22"/>
          <w:szCs w:val="22"/>
        </w:rPr>
        <w:t xml:space="preserve"> sole expense,</w:t>
      </w:r>
      <w:r w:rsidR="002B2645" w:rsidRPr="00E757DB">
        <w:rPr>
          <w:rFonts w:ascii="Arial" w:hAnsi="Arial" w:cs="Arial"/>
          <w:sz w:val="22"/>
          <w:szCs w:val="22"/>
        </w:rPr>
        <w:t xml:space="preserve"> and University reserves all rights and remedies.</w:t>
      </w:r>
      <w:r w:rsidR="00C84FE6" w:rsidRPr="00E757DB">
        <w:rPr>
          <w:rFonts w:ascii="Arial" w:hAnsi="Arial" w:cs="Arial"/>
          <w:sz w:val="22"/>
          <w:szCs w:val="22"/>
        </w:rPr>
        <w:t xml:space="preserve"> The foregoing warranties </w:t>
      </w:r>
      <w:r w:rsidR="002B2645" w:rsidRPr="00E757DB">
        <w:rPr>
          <w:rFonts w:ascii="Arial" w:hAnsi="Arial" w:cs="Arial"/>
          <w:sz w:val="22"/>
          <w:szCs w:val="22"/>
        </w:rPr>
        <w:t>will</w:t>
      </w:r>
      <w:r w:rsidR="00C84FE6" w:rsidRPr="00E757DB">
        <w:rPr>
          <w:rFonts w:ascii="Arial" w:hAnsi="Arial" w:cs="Arial"/>
          <w:sz w:val="22"/>
          <w:szCs w:val="22"/>
        </w:rPr>
        <w:t xml:space="preserve"> not be deemed waived by reason of </w:t>
      </w:r>
      <w:r w:rsidR="0011531A" w:rsidRPr="00E757DB">
        <w:rPr>
          <w:rFonts w:ascii="Arial" w:hAnsi="Arial" w:cs="Arial"/>
          <w:sz w:val="22"/>
          <w:szCs w:val="22"/>
        </w:rPr>
        <w:t>University’s</w:t>
      </w:r>
      <w:r w:rsidR="00C84FE6" w:rsidRPr="00E757DB">
        <w:rPr>
          <w:rFonts w:ascii="Arial" w:hAnsi="Arial" w:cs="Arial"/>
          <w:sz w:val="22"/>
          <w:szCs w:val="22"/>
        </w:rPr>
        <w:t xml:space="preserve"> acceptance of the </w:t>
      </w:r>
      <w:r w:rsidR="005D717B" w:rsidRPr="00E757DB">
        <w:rPr>
          <w:rFonts w:ascii="Arial" w:hAnsi="Arial" w:cs="Arial"/>
          <w:sz w:val="22"/>
          <w:szCs w:val="22"/>
        </w:rPr>
        <w:t>Services</w:t>
      </w:r>
      <w:r w:rsidR="0011531A" w:rsidRPr="00E757DB">
        <w:rPr>
          <w:rFonts w:ascii="Arial" w:hAnsi="Arial" w:cs="Arial"/>
          <w:sz w:val="22"/>
          <w:szCs w:val="22"/>
        </w:rPr>
        <w:t>.</w:t>
      </w:r>
    </w:p>
    <w:p w14:paraId="11FAE7DD" w14:textId="77777777" w:rsidR="00C84FE6" w:rsidRPr="00E757DB" w:rsidRDefault="00C84FE6" w:rsidP="003B3602">
      <w:pPr>
        <w:tabs>
          <w:tab w:val="left" w:pos="544"/>
          <w:tab w:val="left" w:pos="990"/>
        </w:tabs>
        <w:rPr>
          <w:rFonts w:ascii="Arial" w:hAnsi="Arial" w:cs="Arial"/>
          <w:sz w:val="22"/>
          <w:szCs w:val="22"/>
        </w:rPr>
      </w:pPr>
    </w:p>
    <w:p w14:paraId="619DCC45" w14:textId="3EC4D4C9" w:rsidR="00C84FE6" w:rsidRPr="003D5437" w:rsidRDefault="00C84FE6" w:rsidP="00630E04">
      <w:pPr>
        <w:pStyle w:val="p24"/>
        <w:widowControl/>
        <w:ind w:left="0"/>
        <w:jc w:val="left"/>
        <w:rPr>
          <w:rFonts w:ascii="Arial" w:hAnsi="Arial" w:cs="Arial"/>
          <w:sz w:val="22"/>
          <w:szCs w:val="22"/>
        </w:rPr>
      </w:pPr>
      <w:r w:rsidRPr="00E757DB">
        <w:rPr>
          <w:rFonts w:ascii="Arial" w:hAnsi="Arial" w:cs="Arial"/>
          <w:b/>
          <w:sz w:val="22"/>
          <w:szCs w:val="22"/>
        </w:rPr>
        <w:t>4.3</w:t>
      </w:r>
      <w:r w:rsidRPr="005C661B">
        <w:rPr>
          <w:rFonts w:ascii="Arial" w:hAnsi="Arial" w:cs="Arial"/>
          <w:b/>
          <w:sz w:val="22"/>
          <w:szCs w:val="22"/>
        </w:rPr>
        <w:t>.</w:t>
      </w:r>
      <w:r w:rsidR="00EB1FCF">
        <w:rPr>
          <w:rFonts w:ascii="Arial" w:hAnsi="Arial" w:cs="Arial"/>
          <w:b/>
          <w:sz w:val="22"/>
          <w:szCs w:val="22"/>
        </w:rPr>
        <w:t xml:space="preserve"> </w:t>
      </w:r>
      <w:r w:rsidR="003D5437">
        <w:rPr>
          <w:rFonts w:ascii="Arial" w:hAnsi="Arial" w:cs="Arial"/>
          <w:b/>
          <w:sz w:val="22"/>
          <w:szCs w:val="22"/>
        </w:rPr>
        <w:t>Subcontracting.</w:t>
      </w:r>
      <w:r w:rsidR="003D5437">
        <w:rPr>
          <w:rFonts w:ascii="Arial" w:hAnsi="Arial" w:cs="Arial"/>
          <w:sz w:val="22"/>
          <w:szCs w:val="22"/>
        </w:rPr>
        <w:t xml:space="preserve">  Contractor will perform the agreed upon services, subcontracting as necessary.  Contractor takes responsibility for vetting and selecting the most appropriate subcontractors for the services provided, </w:t>
      </w:r>
      <w:r w:rsidR="00B524CD">
        <w:rPr>
          <w:rFonts w:ascii="Arial" w:hAnsi="Arial" w:cs="Arial"/>
          <w:sz w:val="22"/>
          <w:szCs w:val="22"/>
        </w:rPr>
        <w:t xml:space="preserve">if any, </w:t>
      </w:r>
      <w:r w:rsidR="003D5437">
        <w:rPr>
          <w:rFonts w:ascii="Arial" w:hAnsi="Arial" w:cs="Arial"/>
          <w:sz w:val="22"/>
          <w:szCs w:val="22"/>
        </w:rPr>
        <w:t xml:space="preserve">but not limited to, appropriately bonded, </w:t>
      </w:r>
      <w:proofErr w:type="gramStart"/>
      <w:r w:rsidR="003D5437">
        <w:rPr>
          <w:rFonts w:ascii="Arial" w:hAnsi="Arial" w:cs="Arial"/>
          <w:sz w:val="22"/>
          <w:szCs w:val="22"/>
        </w:rPr>
        <w:t>licensed</w:t>
      </w:r>
      <w:proofErr w:type="gramEnd"/>
      <w:r w:rsidR="003D5437">
        <w:rPr>
          <w:rFonts w:ascii="Arial" w:hAnsi="Arial" w:cs="Arial"/>
          <w:sz w:val="22"/>
          <w:szCs w:val="22"/>
        </w:rPr>
        <w:t xml:space="preserve"> and insured transportation and secure housing.  Subcontractors have no direct relationship with the University.</w:t>
      </w:r>
      <w:r w:rsidR="00155ACA">
        <w:rPr>
          <w:rFonts w:ascii="Arial" w:hAnsi="Arial" w:cs="Arial"/>
          <w:sz w:val="22"/>
          <w:szCs w:val="22"/>
        </w:rPr>
        <w:t xml:space="preserve">  </w:t>
      </w:r>
      <w:bookmarkStart w:id="0" w:name="_Hlk115444314"/>
      <w:r w:rsidR="00155ACA">
        <w:rPr>
          <w:rFonts w:ascii="Arial" w:hAnsi="Arial" w:cs="Arial"/>
          <w:sz w:val="22"/>
          <w:szCs w:val="22"/>
        </w:rPr>
        <w:t>Contractor</w:t>
      </w:r>
      <w:r w:rsidR="00155ACA" w:rsidRPr="00BD65A3">
        <w:rPr>
          <w:rFonts w:ascii="Arial" w:hAnsi="Arial" w:cs="Arial"/>
          <w:sz w:val="22"/>
          <w:szCs w:val="22"/>
        </w:rPr>
        <w:t xml:space="preserve"> </w:t>
      </w:r>
      <w:proofErr w:type="gramStart"/>
      <w:r w:rsidR="00155ACA" w:rsidRPr="00BD65A3">
        <w:rPr>
          <w:rFonts w:ascii="Arial" w:hAnsi="Arial" w:cs="Arial"/>
          <w:sz w:val="22"/>
          <w:szCs w:val="22"/>
        </w:rPr>
        <w:t>shall at all times</w:t>
      </w:r>
      <w:proofErr w:type="gramEnd"/>
      <w:r w:rsidR="00155ACA" w:rsidRPr="00BD65A3">
        <w:rPr>
          <w:rFonts w:ascii="Arial" w:hAnsi="Arial" w:cs="Arial"/>
          <w:sz w:val="22"/>
          <w:szCs w:val="22"/>
        </w:rPr>
        <w:t xml:space="preserve"> be responsible for the acts, defaults and omissions of its subcontractors as if they were </w:t>
      </w:r>
      <w:r w:rsidR="00155ACA">
        <w:rPr>
          <w:rFonts w:ascii="Arial" w:hAnsi="Arial" w:cs="Arial"/>
          <w:sz w:val="22"/>
          <w:szCs w:val="22"/>
        </w:rPr>
        <w:t>Contractors’</w:t>
      </w:r>
      <w:r w:rsidR="00155ACA" w:rsidRPr="00BD65A3">
        <w:rPr>
          <w:rFonts w:ascii="Arial" w:hAnsi="Arial" w:cs="Arial"/>
          <w:sz w:val="22"/>
          <w:szCs w:val="22"/>
        </w:rPr>
        <w:t xml:space="preserve"> own</w:t>
      </w:r>
      <w:bookmarkEnd w:id="0"/>
      <w:r w:rsidR="00155ACA">
        <w:rPr>
          <w:rFonts w:ascii="Arial" w:hAnsi="Arial" w:cs="Arial"/>
          <w:sz w:val="22"/>
          <w:szCs w:val="22"/>
        </w:rPr>
        <w:t>.</w:t>
      </w:r>
    </w:p>
    <w:p w14:paraId="7DB25BBD" w14:textId="77777777" w:rsidR="00C84FE6" w:rsidRPr="00E757DB" w:rsidRDefault="00C84FE6" w:rsidP="003B3602">
      <w:pPr>
        <w:tabs>
          <w:tab w:val="left" w:pos="0"/>
          <w:tab w:val="left" w:pos="204"/>
          <w:tab w:val="left" w:pos="990"/>
        </w:tabs>
        <w:rPr>
          <w:rFonts w:ascii="Arial" w:hAnsi="Arial" w:cs="Arial"/>
          <w:sz w:val="22"/>
          <w:szCs w:val="22"/>
        </w:rPr>
      </w:pPr>
    </w:p>
    <w:p w14:paraId="3E765859" w14:textId="77777777" w:rsidR="00C84FE6" w:rsidRPr="00E757DB" w:rsidRDefault="00C84FE6" w:rsidP="00630E04">
      <w:pPr>
        <w:pStyle w:val="p25"/>
        <w:widowControl/>
        <w:tabs>
          <w:tab w:val="clear" w:pos="374"/>
        </w:tabs>
        <w:jc w:val="left"/>
        <w:rPr>
          <w:rFonts w:ascii="Arial" w:hAnsi="Arial" w:cs="Arial"/>
          <w:sz w:val="22"/>
          <w:szCs w:val="22"/>
        </w:rPr>
      </w:pPr>
      <w:r w:rsidRPr="00E757DB">
        <w:rPr>
          <w:rFonts w:ascii="Arial" w:hAnsi="Arial" w:cs="Arial"/>
          <w:b/>
          <w:sz w:val="22"/>
          <w:szCs w:val="22"/>
        </w:rPr>
        <w:t>4.4.</w:t>
      </w:r>
      <w:r w:rsidR="003B3602" w:rsidRPr="00E757DB">
        <w:rPr>
          <w:rFonts w:ascii="Arial" w:hAnsi="Arial" w:cs="Arial"/>
          <w:b/>
          <w:sz w:val="22"/>
          <w:szCs w:val="22"/>
        </w:rPr>
        <w:t xml:space="preserve"> </w:t>
      </w:r>
      <w:r w:rsidRPr="00E757DB">
        <w:rPr>
          <w:rFonts w:ascii="Arial" w:hAnsi="Arial" w:cs="Arial"/>
          <w:b/>
          <w:bCs/>
          <w:sz w:val="22"/>
          <w:szCs w:val="22"/>
        </w:rPr>
        <w:t>Assignment</w:t>
      </w:r>
      <w:r w:rsidRPr="00E757DB">
        <w:rPr>
          <w:rFonts w:ascii="Arial" w:hAnsi="Arial" w:cs="Arial"/>
          <w:b/>
          <w:sz w:val="22"/>
          <w:szCs w:val="22"/>
        </w:rPr>
        <w:t>.</w:t>
      </w:r>
      <w:r w:rsidRPr="00E757DB">
        <w:rPr>
          <w:rFonts w:ascii="Arial" w:hAnsi="Arial" w:cs="Arial"/>
          <w:sz w:val="22"/>
          <w:szCs w:val="22"/>
        </w:rPr>
        <w:t xml:space="preserve"> </w:t>
      </w:r>
      <w:r w:rsidR="00FC10F6" w:rsidRPr="00E757DB">
        <w:rPr>
          <w:rFonts w:ascii="Arial" w:hAnsi="Arial" w:cs="Arial"/>
          <w:sz w:val="22"/>
          <w:szCs w:val="22"/>
        </w:rPr>
        <w:t xml:space="preserve">Neither party </w:t>
      </w:r>
      <w:r w:rsidRPr="00E757DB">
        <w:rPr>
          <w:rFonts w:ascii="Arial" w:hAnsi="Arial" w:cs="Arial"/>
          <w:sz w:val="22"/>
          <w:szCs w:val="22"/>
        </w:rPr>
        <w:t xml:space="preserve">may assign any </w:t>
      </w:r>
      <w:r w:rsidR="00FC10F6" w:rsidRPr="00E757DB">
        <w:rPr>
          <w:rFonts w:ascii="Arial" w:hAnsi="Arial" w:cs="Arial"/>
          <w:sz w:val="22"/>
          <w:szCs w:val="22"/>
        </w:rPr>
        <w:t xml:space="preserve">part </w:t>
      </w:r>
      <w:r w:rsidRPr="00E757DB">
        <w:rPr>
          <w:rFonts w:ascii="Arial" w:hAnsi="Arial" w:cs="Arial"/>
          <w:sz w:val="22"/>
          <w:szCs w:val="22"/>
        </w:rPr>
        <w:t xml:space="preserve">of this Agreement without the </w:t>
      </w:r>
      <w:r w:rsidR="00FC10F6" w:rsidRPr="00E757DB">
        <w:rPr>
          <w:rFonts w:ascii="Arial" w:hAnsi="Arial" w:cs="Arial"/>
          <w:sz w:val="22"/>
          <w:szCs w:val="22"/>
        </w:rPr>
        <w:t>other</w:t>
      </w:r>
      <w:r w:rsidR="00DE0DCC" w:rsidRPr="00E757DB">
        <w:rPr>
          <w:rFonts w:ascii="Arial" w:hAnsi="Arial" w:cs="Arial"/>
          <w:sz w:val="22"/>
          <w:szCs w:val="22"/>
        </w:rPr>
        <w:t xml:space="preserve">’s express, </w:t>
      </w:r>
      <w:r w:rsidRPr="00E757DB">
        <w:rPr>
          <w:rFonts w:ascii="Arial" w:hAnsi="Arial" w:cs="Arial"/>
          <w:sz w:val="22"/>
          <w:szCs w:val="22"/>
        </w:rPr>
        <w:t>prior written consent. In the event of any assignment</w:t>
      </w:r>
      <w:r w:rsidR="00FC10F6" w:rsidRPr="00E757DB">
        <w:rPr>
          <w:rFonts w:ascii="Arial" w:hAnsi="Arial" w:cs="Arial"/>
          <w:sz w:val="22"/>
          <w:szCs w:val="22"/>
        </w:rPr>
        <w:t xml:space="preserve">, </w:t>
      </w:r>
      <w:r w:rsidR="00A80C60" w:rsidRPr="00E757DB">
        <w:rPr>
          <w:rFonts w:ascii="Arial" w:hAnsi="Arial" w:cs="Arial"/>
          <w:sz w:val="22"/>
          <w:szCs w:val="22"/>
        </w:rPr>
        <w:t>the assignor</w:t>
      </w:r>
      <w:r w:rsidRPr="00E757DB">
        <w:rPr>
          <w:rFonts w:ascii="Arial" w:hAnsi="Arial" w:cs="Arial"/>
          <w:sz w:val="22"/>
          <w:szCs w:val="22"/>
        </w:rPr>
        <w:t xml:space="preserve"> </w:t>
      </w:r>
      <w:r w:rsidR="002B2645" w:rsidRPr="00E757DB">
        <w:rPr>
          <w:rFonts w:ascii="Arial" w:hAnsi="Arial" w:cs="Arial"/>
          <w:sz w:val="22"/>
          <w:szCs w:val="22"/>
        </w:rPr>
        <w:t>will</w:t>
      </w:r>
      <w:r w:rsidRPr="00E757DB">
        <w:rPr>
          <w:rFonts w:ascii="Arial" w:hAnsi="Arial" w:cs="Arial"/>
          <w:sz w:val="22"/>
          <w:szCs w:val="22"/>
        </w:rPr>
        <w:t xml:space="preserve"> remain responsible for its performance and that of any assignee. This Agreement </w:t>
      </w:r>
      <w:r w:rsidR="002B2645" w:rsidRPr="00E757DB">
        <w:rPr>
          <w:rFonts w:ascii="Arial" w:hAnsi="Arial" w:cs="Arial"/>
          <w:sz w:val="22"/>
          <w:szCs w:val="22"/>
        </w:rPr>
        <w:t>will</w:t>
      </w:r>
      <w:r w:rsidRPr="00E757DB">
        <w:rPr>
          <w:rFonts w:ascii="Arial" w:hAnsi="Arial" w:cs="Arial"/>
          <w:sz w:val="22"/>
          <w:szCs w:val="22"/>
        </w:rPr>
        <w:t xml:space="preserve"> be binding upon </w:t>
      </w:r>
      <w:r w:rsidR="00FC10F6" w:rsidRPr="00E757DB">
        <w:rPr>
          <w:rFonts w:ascii="Arial" w:hAnsi="Arial" w:cs="Arial"/>
          <w:sz w:val="22"/>
          <w:szCs w:val="22"/>
        </w:rPr>
        <w:t>each party</w:t>
      </w:r>
      <w:r w:rsidRPr="00E757DB">
        <w:rPr>
          <w:rFonts w:ascii="Arial" w:hAnsi="Arial" w:cs="Arial"/>
          <w:sz w:val="22"/>
          <w:szCs w:val="22"/>
        </w:rPr>
        <w:t xml:space="preserve"> and its successors and assign</w:t>
      </w:r>
      <w:r w:rsidR="00DE0DCC" w:rsidRPr="00E757DB">
        <w:rPr>
          <w:rFonts w:ascii="Arial" w:hAnsi="Arial" w:cs="Arial"/>
          <w:sz w:val="22"/>
          <w:szCs w:val="22"/>
        </w:rPr>
        <w:t>s</w:t>
      </w:r>
      <w:r w:rsidRPr="00E757DB">
        <w:rPr>
          <w:rFonts w:ascii="Arial" w:hAnsi="Arial" w:cs="Arial"/>
          <w:sz w:val="22"/>
          <w:szCs w:val="22"/>
        </w:rPr>
        <w:t xml:space="preserve">. Any attempted </w:t>
      </w:r>
      <w:r w:rsidR="00DE0DCC" w:rsidRPr="00E757DB">
        <w:rPr>
          <w:rFonts w:ascii="Arial" w:hAnsi="Arial" w:cs="Arial"/>
          <w:sz w:val="22"/>
          <w:szCs w:val="22"/>
        </w:rPr>
        <w:t xml:space="preserve">assignment </w:t>
      </w:r>
      <w:r w:rsidRPr="00E757DB">
        <w:rPr>
          <w:rFonts w:ascii="Arial" w:hAnsi="Arial" w:cs="Arial"/>
          <w:sz w:val="22"/>
          <w:szCs w:val="22"/>
        </w:rPr>
        <w:t xml:space="preserve">in violation of this Agreement </w:t>
      </w:r>
      <w:r w:rsidR="002B2645" w:rsidRPr="00E757DB">
        <w:rPr>
          <w:rFonts w:ascii="Arial" w:hAnsi="Arial" w:cs="Arial"/>
          <w:sz w:val="22"/>
          <w:szCs w:val="22"/>
        </w:rPr>
        <w:t>will</w:t>
      </w:r>
      <w:r w:rsidRPr="00E757DB">
        <w:rPr>
          <w:rFonts w:ascii="Arial" w:hAnsi="Arial" w:cs="Arial"/>
          <w:sz w:val="22"/>
          <w:szCs w:val="22"/>
        </w:rPr>
        <w:t xml:space="preserve"> be void. Notwithstanding any notice of assignment, </w:t>
      </w:r>
      <w:proofErr w:type="gramStart"/>
      <w:r w:rsidRPr="00E757DB">
        <w:rPr>
          <w:rFonts w:ascii="Arial" w:hAnsi="Arial" w:cs="Arial"/>
          <w:sz w:val="22"/>
          <w:szCs w:val="22"/>
        </w:rPr>
        <w:t>University’s</w:t>
      </w:r>
      <w:proofErr w:type="gramEnd"/>
      <w:r w:rsidRPr="00E757DB">
        <w:rPr>
          <w:rFonts w:ascii="Arial" w:hAnsi="Arial" w:cs="Arial"/>
          <w:sz w:val="22"/>
          <w:szCs w:val="22"/>
        </w:rPr>
        <w:t xml:space="preserve"> tender of payment to Contractor or to any person </w:t>
      </w:r>
      <w:r w:rsidR="00DB0E0E" w:rsidRPr="00E757DB">
        <w:rPr>
          <w:rFonts w:ascii="Arial" w:hAnsi="Arial" w:cs="Arial"/>
          <w:sz w:val="22"/>
          <w:szCs w:val="22"/>
        </w:rPr>
        <w:t xml:space="preserve">University </w:t>
      </w:r>
      <w:r w:rsidRPr="00E757DB">
        <w:rPr>
          <w:rFonts w:ascii="Arial" w:hAnsi="Arial" w:cs="Arial"/>
          <w:sz w:val="22"/>
          <w:szCs w:val="22"/>
        </w:rPr>
        <w:t>reasonably believe</w:t>
      </w:r>
      <w:r w:rsidR="00DB0E0E" w:rsidRPr="00E757DB">
        <w:rPr>
          <w:rFonts w:ascii="Arial" w:hAnsi="Arial" w:cs="Arial"/>
          <w:sz w:val="22"/>
          <w:szCs w:val="22"/>
        </w:rPr>
        <w:t>s</w:t>
      </w:r>
      <w:r w:rsidRPr="00E757DB">
        <w:rPr>
          <w:rFonts w:ascii="Arial" w:hAnsi="Arial" w:cs="Arial"/>
          <w:sz w:val="22"/>
          <w:szCs w:val="22"/>
        </w:rPr>
        <w:t xml:space="preserve"> to be entitled to payment, </w:t>
      </w:r>
      <w:r w:rsidR="002B2645" w:rsidRPr="00E757DB">
        <w:rPr>
          <w:rFonts w:ascii="Arial" w:hAnsi="Arial" w:cs="Arial"/>
          <w:sz w:val="22"/>
          <w:szCs w:val="22"/>
        </w:rPr>
        <w:t>will</w:t>
      </w:r>
      <w:r w:rsidRPr="00E757DB">
        <w:rPr>
          <w:rFonts w:ascii="Arial" w:hAnsi="Arial" w:cs="Arial"/>
          <w:sz w:val="22"/>
          <w:szCs w:val="22"/>
        </w:rPr>
        <w:t xml:space="preserve"> satisfy University’s obligation to pay</w:t>
      </w:r>
      <w:r w:rsidR="00DB0E0E" w:rsidRPr="00E757DB">
        <w:rPr>
          <w:rFonts w:ascii="Arial" w:hAnsi="Arial" w:cs="Arial"/>
          <w:sz w:val="22"/>
          <w:szCs w:val="22"/>
        </w:rPr>
        <w:t>. I</w:t>
      </w:r>
      <w:r w:rsidRPr="00E757DB">
        <w:rPr>
          <w:rFonts w:ascii="Arial" w:hAnsi="Arial" w:cs="Arial"/>
          <w:sz w:val="22"/>
          <w:szCs w:val="22"/>
        </w:rPr>
        <w:t xml:space="preserve">n no event </w:t>
      </w:r>
      <w:r w:rsidR="002B2645" w:rsidRPr="00E757DB">
        <w:rPr>
          <w:rFonts w:ascii="Arial" w:hAnsi="Arial" w:cs="Arial"/>
          <w:sz w:val="22"/>
          <w:szCs w:val="22"/>
        </w:rPr>
        <w:t>will</w:t>
      </w:r>
      <w:r w:rsidRPr="00E757DB">
        <w:rPr>
          <w:rFonts w:ascii="Arial" w:hAnsi="Arial" w:cs="Arial"/>
          <w:sz w:val="22"/>
          <w:szCs w:val="22"/>
        </w:rPr>
        <w:t xml:space="preserve"> University be obligated to pay twice or be liable for any damages due to failure to pay the correct party.</w:t>
      </w:r>
    </w:p>
    <w:p w14:paraId="5D281D61" w14:textId="77777777" w:rsidR="0081208B" w:rsidRPr="00E757DB" w:rsidRDefault="0081208B" w:rsidP="0081208B">
      <w:pPr>
        <w:tabs>
          <w:tab w:val="left" w:pos="374"/>
        </w:tabs>
        <w:rPr>
          <w:rFonts w:ascii="Arial" w:hAnsi="Arial" w:cs="Arial"/>
          <w:sz w:val="22"/>
          <w:szCs w:val="22"/>
        </w:rPr>
      </w:pPr>
    </w:p>
    <w:p w14:paraId="66FC0447" w14:textId="6F3A05A9" w:rsidR="00C84FE6" w:rsidRPr="00E757DB" w:rsidRDefault="00C84FE6" w:rsidP="0081208B">
      <w:pPr>
        <w:tabs>
          <w:tab w:val="left" w:pos="374"/>
        </w:tabs>
        <w:rPr>
          <w:rFonts w:ascii="Arial" w:hAnsi="Arial" w:cs="Arial"/>
          <w:sz w:val="22"/>
          <w:szCs w:val="22"/>
        </w:rPr>
      </w:pPr>
      <w:r w:rsidRPr="00E757DB">
        <w:rPr>
          <w:rFonts w:ascii="Arial" w:hAnsi="Arial" w:cs="Arial"/>
          <w:b/>
          <w:sz w:val="22"/>
          <w:szCs w:val="22"/>
        </w:rPr>
        <w:t>4.5.</w:t>
      </w:r>
      <w:r w:rsidR="003B3602" w:rsidRPr="00E757DB">
        <w:rPr>
          <w:rFonts w:ascii="Arial" w:hAnsi="Arial" w:cs="Arial"/>
          <w:b/>
          <w:sz w:val="22"/>
          <w:szCs w:val="22"/>
        </w:rPr>
        <w:t xml:space="preserve"> </w:t>
      </w:r>
      <w:r w:rsidRPr="00E757DB">
        <w:rPr>
          <w:rFonts w:ascii="Arial" w:hAnsi="Arial" w:cs="Arial"/>
          <w:b/>
          <w:bCs w:val="0"/>
          <w:sz w:val="22"/>
          <w:szCs w:val="22"/>
        </w:rPr>
        <w:t>Taxes</w:t>
      </w:r>
      <w:r w:rsidRPr="00E757DB">
        <w:rPr>
          <w:rFonts w:ascii="Arial" w:hAnsi="Arial" w:cs="Arial"/>
          <w:b/>
          <w:sz w:val="22"/>
          <w:szCs w:val="22"/>
        </w:rPr>
        <w:t>.</w:t>
      </w:r>
      <w:r w:rsidRPr="00E757DB">
        <w:rPr>
          <w:rFonts w:ascii="Arial" w:hAnsi="Arial" w:cs="Arial"/>
          <w:sz w:val="22"/>
          <w:szCs w:val="22"/>
        </w:rPr>
        <w:t xml:space="preserve"> University is exempt from paying </w:t>
      </w:r>
      <w:r w:rsidR="0081208B" w:rsidRPr="00E757DB">
        <w:rPr>
          <w:rFonts w:ascii="Arial" w:hAnsi="Arial" w:cs="Arial"/>
          <w:sz w:val="22"/>
          <w:szCs w:val="22"/>
        </w:rPr>
        <w:t xml:space="preserve">certain </w:t>
      </w:r>
      <w:r w:rsidRPr="00E757DB">
        <w:rPr>
          <w:rFonts w:ascii="Arial" w:hAnsi="Arial" w:cs="Arial"/>
          <w:sz w:val="22"/>
          <w:szCs w:val="22"/>
        </w:rPr>
        <w:t xml:space="preserve">Minnesota sales and use </w:t>
      </w:r>
      <w:r w:rsidR="0081208B" w:rsidRPr="00E757DB">
        <w:rPr>
          <w:rFonts w:ascii="Arial" w:hAnsi="Arial" w:cs="Arial"/>
          <w:sz w:val="22"/>
          <w:szCs w:val="22"/>
        </w:rPr>
        <w:t>taxes</w:t>
      </w:r>
      <w:r w:rsidR="009F0894">
        <w:rPr>
          <w:rFonts w:ascii="Arial" w:hAnsi="Arial" w:cs="Arial"/>
          <w:sz w:val="22"/>
          <w:szCs w:val="22"/>
        </w:rPr>
        <w:t xml:space="preserve"> pursuant to </w:t>
      </w:r>
      <w:r w:rsidR="0081208B" w:rsidRPr="00E757DB">
        <w:rPr>
          <w:rFonts w:ascii="Arial" w:hAnsi="Arial" w:cs="Arial"/>
          <w:sz w:val="22"/>
          <w:szCs w:val="22"/>
        </w:rPr>
        <w:t xml:space="preserve">Minn. Stat. § 297A.70. </w:t>
      </w:r>
      <w:r w:rsidRPr="00E757DB">
        <w:rPr>
          <w:rFonts w:ascii="Arial" w:hAnsi="Arial" w:cs="Arial"/>
          <w:sz w:val="22"/>
          <w:szCs w:val="22"/>
        </w:rPr>
        <w:t xml:space="preserve">Contractor </w:t>
      </w:r>
      <w:r w:rsidR="002B2645" w:rsidRPr="00E757DB">
        <w:rPr>
          <w:rFonts w:ascii="Arial" w:hAnsi="Arial" w:cs="Arial"/>
          <w:sz w:val="22"/>
          <w:szCs w:val="22"/>
        </w:rPr>
        <w:t>will</w:t>
      </w:r>
      <w:r w:rsidRPr="00E757DB">
        <w:rPr>
          <w:rFonts w:ascii="Arial" w:hAnsi="Arial" w:cs="Arial"/>
          <w:sz w:val="22"/>
          <w:szCs w:val="22"/>
        </w:rPr>
        <w:t xml:space="preserve"> not charge University for such taxes. </w:t>
      </w:r>
    </w:p>
    <w:p w14:paraId="574DA97C" w14:textId="77777777" w:rsidR="00AF03DA" w:rsidRPr="00E757DB" w:rsidRDefault="00AF03DA" w:rsidP="003B3602">
      <w:pPr>
        <w:tabs>
          <w:tab w:val="left" w:pos="374"/>
        </w:tabs>
        <w:rPr>
          <w:rFonts w:ascii="Arial" w:hAnsi="Arial" w:cs="Arial"/>
          <w:sz w:val="22"/>
          <w:szCs w:val="22"/>
        </w:rPr>
      </w:pPr>
    </w:p>
    <w:p w14:paraId="596BD336" w14:textId="13DF0165" w:rsidR="00C84FE6" w:rsidRPr="00E757DB" w:rsidRDefault="00440C34" w:rsidP="00630E04">
      <w:pPr>
        <w:pStyle w:val="p25"/>
        <w:widowControl/>
        <w:tabs>
          <w:tab w:val="clear" w:pos="374"/>
        </w:tabs>
        <w:jc w:val="left"/>
        <w:rPr>
          <w:rFonts w:ascii="Arial" w:hAnsi="Arial" w:cs="Arial"/>
          <w:sz w:val="22"/>
          <w:szCs w:val="22"/>
        </w:rPr>
      </w:pPr>
      <w:r>
        <w:rPr>
          <w:rFonts w:ascii="Arial" w:hAnsi="Arial" w:cs="Arial"/>
          <w:b/>
          <w:sz w:val="22"/>
          <w:szCs w:val="22"/>
        </w:rPr>
        <w:t>4.</w:t>
      </w:r>
      <w:r w:rsidR="00620210">
        <w:rPr>
          <w:rFonts w:ascii="Arial" w:hAnsi="Arial" w:cs="Arial"/>
          <w:b/>
          <w:sz w:val="22"/>
          <w:szCs w:val="22"/>
        </w:rPr>
        <w:t>6</w:t>
      </w:r>
      <w:r w:rsidR="00C84FE6" w:rsidRPr="00E757DB">
        <w:rPr>
          <w:rFonts w:ascii="Arial" w:hAnsi="Arial" w:cs="Arial"/>
          <w:b/>
          <w:sz w:val="22"/>
          <w:szCs w:val="22"/>
        </w:rPr>
        <w:t>.</w:t>
      </w:r>
      <w:r w:rsidR="003B3602" w:rsidRPr="00E757DB">
        <w:rPr>
          <w:rFonts w:ascii="Arial" w:hAnsi="Arial" w:cs="Arial"/>
          <w:b/>
          <w:sz w:val="22"/>
          <w:szCs w:val="22"/>
        </w:rPr>
        <w:t xml:space="preserve"> </w:t>
      </w:r>
      <w:r w:rsidR="00C84FE6" w:rsidRPr="00E757DB">
        <w:rPr>
          <w:rFonts w:ascii="Arial" w:hAnsi="Arial" w:cs="Arial"/>
          <w:b/>
          <w:bCs/>
          <w:sz w:val="22"/>
          <w:szCs w:val="22"/>
        </w:rPr>
        <w:t>Use of Name or Logo</w:t>
      </w:r>
      <w:r w:rsidR="00C84FE6" w:rsidRPr="00E757DB">
        <w:rPr>
          <w:rFonts w:ascii="Arial" w:hAnsi="Arial" w:cs="Arial"/>
          <w:sz w:val="22"/>
          <w:szCs w:val="22"/>
        </w:rPr>
        <w:t xml:space="preserve">. </w:t>
      </w:r>
      <w:r w:rsidR="00DE0DCC" w:rsidRPr="00E757DB">
        <w:rPr>
          <w:rFonts w:ascii="Arial" w:hAnsi="Arial" w:cs="Arial"/>
          <w:sz w:val="22"/>
          <w:szCs w:val="22"/>
        </w:rPr>
        <w:t xml:space="preserve">Neither party </w:t>
      </w:r>
      <w:r w:rsidR="00F630D8" w:rsidRPr="00E757DB">
        <w:rPr>
          <w:rFonts w:ascii="Arial" w:hAnsi="Arial" w:cs="Arial"/>
          <w:sz w:val="22"/>
          <w:szCs w:val="22"/>
        </w:rPr>
        <w:t>will</w:t>
      </w:r>
      <w:r w:rsidR="00C84FE6" w:rsidRPr="00E757DB">
        <w:rPr>
          <w:rFonts w:ascii="Arial" w:hAnsi="Arial" w:cs="Arial"/>
          <w:sz w:val="22"/>
          <w:szCs w:val="22"/>
        </w:rPr>
        <w:t xml:space="preserve"> use the name, logo, or other marks (including, but not limited to, colors and music) owned by or associated with </w:t>
      </w:r>
      <w:r w:rsidR="009027B9" w:rsidRPr="00E757DB">
        <w:rPr>
          <w:rFonts w:ascii="Arial" w:hAnsi="Arial" w:cs="Arial"/>
          <w:sz w:val="22"/>
          <w:szCs w:val="22"/>
        </w:rPr>
        <w:t xml:space="preserve">the </w:t>
      </w:r>
      <w:r w:rsidR="00591076" w:rsidRPr="00E757DB">
        <w:rPr>
          <w:rFonts w:ascii="Arial" w:hAnsi="Arial" w:cs="Arial"/>
          <w:sz w:val="22"/>
          <w:szCs w:val="22"/>
        </w:rPr>
        <w:t>other</w:t>
      </w:r>
      <w:r w:rsidR="00C84FE6" w:rsidRPr="00E757DB">
        <w:rPr>
          <w:rFonts w:ascii="Arial" w:hAnsi="Arial" w:cs="Arial"/>
          <w:sz w:val="22"/>
          <w:szCs w:val="22"/>
        </w:rPr>
        <w:t xml:space="preserve"> or the name of any representative of </w:t>
      </w:r>
      <w:r w:rsidR="00591076" w:rsidRPr="00E757DB">
        <w:rPr>
          <w:rFonts w:ascii="Arial" w:hAnsi="Arial" w:cs="Arial"/>
          <w:sz w:val="22"/>
          <w:szCs w:val="22"/>
        </w:rPr>
        <w:t>the other</w:t>
      </w:r>
      <w:r w:rsidR="00C84FE6" w:rsidRPr="00E757DB">
        <w:rPr>
          <w:rFonts w:ascii="Arial" w:hAnsi="Arial" w:cs="Arial"/>
          <w:sz w:val="22"/>
          <w:szCs w:val="22"/>
        </w:rPr>
        <w:t xml:space="preserve"> in any sales promotion work or advertising, or any form of publicity, </w:t>
      </w:r>
      <w:r w:rsidR="00C84FE6" w:rsidRPr="00E757DB">
        <w:rPr>
          <w:rFonts w:ascii="Arial" w:hAnsi="Arial" w:cs="Arial"/>
          <w:sz w:val="22"/>
          <w:szCs w:val="22"/>
        </w:rPr>
        <w:lastRenderedPageBreak/>
        <w:t xml:space="preserve">without the written permission of </w:t>
      </w:r>
      <w:r w:rsidR="00591076" w:rsidRPr="00E757DB">
        <w:rPr>
          <w:rFonts w:ascii="Arial" w:hAnsi="Arial" w:cs="Arial"/>
          <w:sz w:val="22"/>
          <w:szCs w:val="22"/>
        </w:rPr>
        <w:t xml:space="preserve">the other. Permission from the University must be obtained from </w:t>
      </w:r>
      <w:r w:rsidR="00C84FE6" w:rsidRPr="00E757DB">
        <w:rPr>
          <w:rFonts w:ascii="Arial" w:hAnsi="Arial" w:cs="Arial"/>
          <w:sz w:val="22"/>
          <w:szCs w:val="22"/>
        </w:rPr>
        <w:t xml:space="preserve">University’s </w:t>
      </w:r>
      <w:r w:rsidR="00591076" w:rsidRPr="00E757DB">
        <w:rPr>
          <w:rFonts w:ascii="Arial" w:hAnsi="Arial" w:cs="Arial"/>
          <w:sz w:val="22"/>
          <w:szCs w:val="22"/>
        </w:rPr>
        <w:t>Office of University Relations</w:t>
      </w:r>
      <w:r w:rsidR="00C84FE6" w:rsidRPr="00E757DB">
        <w:rPr>
          <w:rFonts w:ascii="Arial" w:hAnsi="Arial" w:cs="Arial"/>
          <w:sz w:val="22"/>
          <w:szCs w:val="22"/>
        </w:rPr>
        <w:t xml:space="preserve"> in each instance.</w:t>
      </w:r>
    </w:p>
    <w:p w14:paraId="18929E4E" w14:textId="77777777" w:rsidR="00C84FE6" w:rsidRPr="00E757DB" w:rsidRDefault="00C84FE6" w:rsidP="0054012F">
      <w:pPr>
        <w:tabs>
          <w:tab w:val="left" w:pos="374"/>
        </w:tabs>
        <w:ind w:firstLine="270"/>
        <w:rPr>
          <w:rFonts w:ascii="Arial" w:hAnsi="Arial" w:cs="Arial"/>
          <w:sz w:val="22"/>
          <w:szCs w:val="22"/>
        </w:rPr>
      </w:pPr>
    </w:p>
    <w:p w14:paraId="4BCFC817" w14:textId="4B1FA04C" w:rsidR="00C84FE6" w:rsidRPr="00E757DB" w:rsidRDefault="00C84FE6" w:rsidP="00CF2D04">
      <w:pPr>
        <w:pStyle w:val="p25"/>
        <w:widowControl/>
        <w:tabs>
          <w:tab w:val="clear" w:pos="374"/>
        </w:tabs>
        <w:jc w:val="left"/>
        <w:rPr>
          <w:rFonts w:ascii="Arial" w:hAnsi="Arial" w:cs="Arial"/>
          <w:sz w:val="22"/>
          <w:szCs w:val="22"/>
        </w:rPr>
      </w:pPr>
      <w:r w:rsidRPr="00E757DB">
        <w:rPr>
          <w:rFonts w:ascii="Arial" w:hAnsi="Arial" w:cs="Arial"/>
          <w:b/>
          <w:bCs/>
          <w:sz w:val="22"/>
          <w:szCs w:val="22"/>
        </w:rPr>
        <w:t>4.</w:t>
      </w:r>
      <w:r w:rsidR="008A1A1E">
        <w:rPr>
          <w:rFonts w:ascii="Arial" w:hAnsi="Arial" w:cs="Arial"/>
          <w:b/>
          <w:bCs/>
          <w:sz w:val="22"/>
          <w:szCs w:val="22"/>
        </w:rPr>
        <w:t>7</w:t>
      </w:r>
      <w:r w:rsidRPr="00E757DB">
        <w:rPr>
          <w:rFonts w:ascii="Arial" w:hAnsi="Arial" w:cs="Arial"/>
          <w:b/>
          <w:bCs/>
          <w:sz w:val="22"/>
          <w:szCs w:val="22"/>
        </w:rPr>
        <w:t>.</w:t>
      </w:r>
      <w:r w:rsidR="003B3602" w:rsidRPr="00E757DB">
        <w:rPr>
          <w:rFonts w:ascii="Arial" w:hAnsi="Arial" w:cs="Arial"/>
          <w:b/>
          <w:bCs/>
          <w:sz w:val="22"/>
          <w:szCs w:val="22"/>
        </w:rPr>
        <w:t xml:space="preserve"> </w:t>
      </w:r>
      <w:r w:rsidRPr="00E757DB">
        <w:rPr>
          <w:rFonts w:ascii="Arial" w:hAnsi="Arial" w:cs="Arial"/>
          <w:b/>
          <w:bCs/>
          <w:sz w:val="22"/>
          <w:szCs w:val="22"/>
        </w:rPr>
        <w:t>Termination.</w:t>
      </w:r>
      <w:r w:rsidRPr="00E757DB">
        <w:rPr>
          <w:rFonts w:ascii="Arial" w:hAnsi="Arial" w:cs="Arial"/>
          <w:sz w:val="22"/>
          <w:szCs w:val="22"/>
        </w:rPr>
        <w:t xml:space="preserve"> University may terminate this Agreement in whole or in part for its </w:t>
      </w:r>
      <w:r w:rsidR="00591076" w:rsidRPr="00E757DB">
        <w:rPr>
          <w:rFonts w:ascii="Arial" w:hAnsi="Arial" w:cs="Arial"/>
          <w:sz w:val="22"/>
          <w:szCs w:val="22"/>
        </w:rPr>
        <w:t>c</w:t>
      </w:r>
      <w:r w:rsidRPr="00E757DB">
        <w:rPr>
          <w:rFonts w:ascii="Arial" w:hAnsi="Arial" w:cs="Arial"/>
          <w:iCs/>
          <w:sz w:val="22"/>
          <w:szCs w:val="22"/>
        </w:rPr>
        <w:t>onvenience</w:t>
      </w:r>
      <w:r w:rsidRPr="00E757DB">
        <w:rPr>
          <w:rFonts w:ascii="Arial" w:hAnsi="Arial" w:cs="Arial"/>
          <w:i/>
          <w:iCs/>
          <w:sz w:val="22"/>
          <w:szCs w:val="22"/>
        </w:rPr>
        <w:t xml:space="preserve">. </w:t>
      </w:r>
      <w:r w:rsidRPr="00E757DB">
        <w:rPr>
          <w:rFonts w:ascii="Arial" w:hAnsi="Arial" w:cs="Arial"/>
          <w:sz w:val="22"/>
          <w:szCs w:val="22"/>
        </w:rPr>
        <w:t xml:space="preserve">Upon notice of such termination, Contractor </w:t>
      </w:r>
      <w:r w:rsidR="002B2645" w:rsidRPr="00E757DB">
        <w:rPr>
          <w:rFonts w:ascii="Arial" w:hAnsi="Arial" w:cs="Arial"/>
          <w:sz w:val="22"/>
          <w:szCs w:val="22"/>
        </w:rPr>
        <w:t>will</w:t>
      </w:r>
      <w:r w:rsidRPr="00E757DB">
        <w:rPr>
          <w:rFonts w:ascii="Arial" w:hAnsi="Arial" w:cs="Arial"/>
          <w:sz w:val="22"/>
          <w:szCs w:val="22"/>
        </w:rPr>
        <w:t xml:space="preserve"> immediately stop all work</w:t>
      </w:r>
      <w:r w:rsidR="00591076" w:rsidRPr="00E757DB">
        <w:rPr>
          <w:rFonts w:ascii="Arial" w:hAnsi="Arial" w:cs="Arial"/>
          <w:sz w:val="22"/>
          <w:szCs w:val="22"/>
        </w:rPr>
        <w:t>,</w:t>
      </w:r>
      <w:r w:rsidRPr="00E757DB">
        <w:rPr>
          <w:rFonts w:ascii="Arial" w:hAnsi="Arial" w:cs="Arial"/>
          <w:sz w:val="22"/>
          <w:szCs w:val="22"/>
        </w:rPr>
        <w:t xml:space="preserve"> and cause its suppliers and subcontractors to cease work for this Agreement. In the event of such termination, Contractor </w:t>
      </w:r>
      <w:r w:rsidR="002B2645" w:rsidRPr="00E757DB">
        <w:rPr>
          <w:rFonts w:ascii="Arial" w:hAnsi="Arial" w:cs="Arial"/>
          <w:sz w:val="22"/>
          <w:szCs w:val="22"/>
        </w:rPr>
        <w:t>will</w:t>
      </w:r>
      <w:r w:rsidRPr="00E757DB">
        <w:rPr>
          <w:rFonts w:ascii="Arial" w:hAnsi="Arial" w:cs="Arial"/>
          <w:sz w:val="22"/>
          <w:szCs w:val="22"/>
        </w:rPr>
        <w:t xml:space="preserve"> be entitled to payment, calculated on a pro rata or other equitable basis, for </w:t>
      </w:r>
      <w:r w:rsidR="005D717B" w:rsidRPr="00E757DB">
        <w:rPr>
          <w:rFonts w:ascii="Arial" w:hAnsi="Arial" w:cs="Arial"/>
          <w:sz w:val="22"/>
          <w:szCs w:val="22"/>
        </w:rPr>
        <w:t xml:space="preserve">Services </w:t>
      </w:r>
      <w:r w:rsidRPr="00E757DB">
        <w:rPr>
          <w:rFonts w:ascii="Arial" w:hAnsi="Arial" w:cs="Arial"/>
          <w:sz w:val="22"/>
          <w:szCs w:val="22"/>
        </w:rPr>
        <w:t xml:space="preserve">satisfactorily performed. In no event </w:t>
      </w:r>
      <w:r w:rsidR="002B2645" w:rsidRPr="00E757DB">
        <w:rPr>
          <w:rFonts w:ascii="Arial" w:hAnsi="Arial" w:cs="Arial"/>
          <w:sz w:val="22"/>
          <w:szCs w:val="22"/>
        </w:rPr>
        <w:t>will</w:t>
      </w:r>
      <w:r w:rsidRPr="00E757DB">
        <w:rPr>
          <w:rFonts w:ascii="Arial" w:hAnsi="Arial" w:cs="Arial"/>
          <w:sz w:val="22"/>
          <w:szCs w:val="22"/>
        </w:rPr>
        <w:t xml:space="preserve"> Contractor be paid for work performed or costs incurred after receipt of notice of termination, or for costs incurred by suppliers or subcontractors which reasonably could have been avoided.</w:t>
      </w:r>
    </w:p>
    <w:p w14:paraId="7D3BE535" w14:textId="77777777" w:rsidR="00C84FE6" w:rsidRPr="00E757DB" w:rsidRDefault="00C84FE6" w:rsidP="003B3602">
      <w:pPr>
        <w:pStyle w:val="p25"/>
        <w:widowControl/>
        <w:jc w:val="left"/>
        <w:rPr>
          <w:rFonts w:ascii="Arial" w:hAnsi="Arial" w:cs="Arial"/>
          <w:sz w:val="22"/>
          <w:szCs w:val="22"/>
        </w:rPr>
      </w:pPr>
    </w:p>
    <w:p w14:paraId="7DD50DB3" w14:textId="11690EF3" w:rsidR="00C84FE6" w:rsidRPr="00E757DB" w:rsidRDefault="00C84FE6" w:rsidP="003B3602">
      <w:pPr>
        <w:pStyle w:val="p21"/>
        <w:widowControl/>
        <w:jc w:val="left"/>
        <w:rPr>
          <w:rFonts w:ascii="Arial" w:hAnsi="Arial" w:cs="Arial"/>
          <w:sz w:val="22"/>
          <w:szCs w:val="22"/>
        </w:rPr>
      </w:pPr>
      <w:r w:rsidRPr="00E757DB">
        <w:rPr>
          <w:rFonts w:ascii="Arial" w:hAnsi="Arial" w:cs="Arial"/>
          <w:sz w:val="22"/>
          <w:szCs w:val="22"/>
        </w:rPr>
        <w:t xml:space="preserve">University may terminate this Agreement in whole or in part for </w:t>
      </w:r>
      <w:r w:rsidR="00591076" w:rsidRPr="00E757DB">
        <w:rPr>
          <w:rFonts w:ascii="Arial" w:hAnsi="Arial" w:cs="Arial"/>
          <w:sz w:val="22"/>
          <w:szCs w:val="22"/>
        </w:rPr>
        <w:t>c</w:t>
      </w:r>
      <w:r w:rsidRPr="00E757DB">
        <w:rPr>
          <w:rFonts w:ascii="Arial" w:hAnsi="Arial" w:cs="Arial"/>
          <w:iCs/>
          <w:sz w:val="22"/>
          <w:szCs w:val="22"/>
        </w:rPr>
        <w:t>ause</w:t>
      </w:r>
      <w:r w:rsidRPr="00E757DB">
        <w:rPr>
          <w:rFonts w:ascii="Arial" w:hAnsi="Arial" w:cs="Arial"/>
          <w:i/>
          <w:iCs/>
          <w:sz w:val="22"/>
          <w:szCs w:val="22"/>
        </w:rPr>
        <w:t xml:space="preserve"> </w:t>
      </w:r>
      <w:r w:rsidRPr="00E757DB">
        <w:rPr>
          <w:rFonts w:ascii="Arial" w:hAnsi="Arial" w:cs="Arial"/>
          <w:sz w:val="22"/>
          <w:szCs w:val="22"/>
        </w:rPr>
        <w:t xml:space="preserve">upon </w:t>
      </w:r>
      <w:r w:rsidR="001E2A35">
        <w:rPr>
          <w:rFonts w:ascii="Arial" w:hAnsi="Arial" w:cs="Arial"/>
          <w:sz w:val="22"/>
          <w:szCs w:val="22"/>
        </w:rPr>
        <w:t>___</w:t>
      </w:r>
      <w:r w:rsidRPr="00E757DB">
        <w:rPr>
          <w:rFonts w:ascii="Arial" w:hAnsi="Arial" w:cs="Arial"/>
          <w:sz w:val="22"/>
          <w:szCs w:val="22"/>
        </w:rPr>
        <w:t xml:space="preserve"> days written notice if Contractor fails to comply with any material term</w:t>
      </w:r>
      <w:r w:rsidR="009027B9" w:rsidRPr="00E757DB">
        <w:rPr>
          <w:rFonts w:ascii="Arial" w:hAnsi="Arial" w:cs="Arial"/>
          <w:sz w:val="22"/>
          <w:szCs w:val="22"/>
        </w:rPr>
        <w:t>,</w:t>
      </w:r>
      <w:r w:rsidRPr="00E757DB">
        <w:rPr>
          <w:rFonts w:ascii="Arial" w:hAnsi="Arial" w:cs="Arial"/>
          <w:sz w:val="22"/>
          <w:szCs w:val="22"/>
        </w:rPr>
        <w:t xml:space="preserve"> condition</w:t>
      </w:r>
      <w:r w:rsidR="00574C52" w:rsidRPr="00E757DB">
        <w:rPr>
          <w:rFonts w:ascii="Arial" w:hAnsi="Arial" w:cs="Arial"/>
          <w:sz w:val="22"/>
          <w:szCs w:val="22"/>
        </w:rPr>
        <w:t>,</w:t>
      </w:r>
      <w:r w:rsidR="009027B9" w:rsidRPr="00E757DB">
        <w:rPr>
          <w:rFonts w:ascii="Arial" w:hAnsi="Arial" w:cs="Arial"/>
          <w:sz w:val="22"/>
          <w:szCs w:val="22"/>
        </w:rPr>
        <w:t xml:space="preserve"> or requirement</w:t>
      </w:r>
      <w:r w:rsidRPr="00E757DB">
        <w:rPr>
          <w:rFonts w:ascii="Arial" w:hAnsi="Arial" w:cs="Arial"/>
          <w:sz w:val="22"/>
          <w:szCs w:val="22"/>
        </w:rPr>
        <w:t xml:space="preserve"> of this Agreement</w:t>
      </w:r>
      <w:r w:rsidR="009027B9" w:rsidRPr="00E757DB">
        <w:rPr>
          <w:rFonts w:ascii="Arial" w:hAnsi="Arial" w:cs="Arial"/>
          <w:sz w:val="22"/>
          <w:szCs w:val="22"/>
        </w:rPr>
        <w:t xml:space="preserve"> or</w:t>
      </w:r>
      <w:r w:rsidRPr="00E757DB">
        <w:rPr>
          <w:rFonts w:ascii="Arial" w:hAnsi="Arial" w:cs="Arial"/>
          <w:sz w:val="22"/>
          <w:szCs w:val="22"/>
        </w:rPr>
        <w:t xml:space="preserve"> becomes insolvent or files for bankruptcy protection. In this event, University will not be liable </w:t>
      </w:r>
      <w:r w:rsidR="00797BDF" w:rsidRPr="00E757DB">
        <w:rPr>
          <w:rFonts w:ascii="Arial" w:hAnsi="Arial" w:cs="Arial"/>
          <w:sz w:val="22"/>
          <w:szCs w:val="22"/>
        </w:rPr>
        <w:t>to Contractor;</w:t>
      </w:r>
      <w:r w:rsidRPr="00E757DB">
        <w:rPr>
          <w:rFonts w:ascii="Arial" w:hAnsi="Arial" w:cs="Arial"/>
          <w:sz w:val="22"/>
          <w:szCs w:val="22"/>
        </w:rPr>
        <w:t xml:space="preserve"> Contractor </w:t>
      </w:r>
      <w:r w:rsidR="002B2645" w:rsidRPr="00E757DB">
        <w:rPr>
          <w:rFonts w:ascii="Arial" w:hAnsi="Arial" w:cs="Arial"/>
          <w:sz w:val="22"/>
          <w:szCs w:val="22"/>
        </w:rPr>
        <w:t>will</w:t>
      </w:r>
      <w:r w:rsidRPr="00E757DB">
        <w:rPr>
          <w:rFonts w:ascii="Arial" w:hAnsi="Arial" w:cs="Arial"/>
          <w:sz w:val="22"/>
          <w:szCs w:val="22"/>
        </w:rPr>
        <w:t xml:space="preserve"> be liable to </w:t>
      </w:r>
      <w:proofErr w:type="gramStart"/>
      <w:r w:rsidRPr="00E757DB">
        <w:rPr>
          <w:rFonts w:ascii="Arial" w:hAnsi="Arial" w:cs="Arial"/>
          <w:sz w:val="22"/>
          <w:szCs w:val="22"/>
        </w:rPr>
        <w:t>University</w:t>
      </w:r>
      <w:proofErr w:type="gramEnd"/>
      <w:r w:rsidRPr="00E757DB">
        <w:rPr>
          <w:rFonts w:ascii="Arial" w:hAnsi="Arial" w:cs="Arial"/>
          <w:sz w:val="22"/>
          <w:szCs w:val="22"/>
        </w:rPr>
        <w:t xml:space="preserve"> for all losses, damages, and expenses</w:t>
      </w:r>
      <w:r w:rsidR="00557992" w:rsidRPr="00E757DB">
        <w:rPr>
          <w:rFonts w:ascii="Arial" w:hAnsi="Arial" w:cs="Arial"/>
          <w:sz w:val="22"/>
          <w:szCs w:val="22"/>
        </w:rPr>
        <w:t>,</w:t>
      </w:r>
      <w:r w:rsidRPr="00E757DB">
        <w:rPr>
          <w:rFonts w:ascii="Arial" w:hAnsi="Arial" w:cs="Arial"/>
          <w:sz w:val="22"/>
          <w:szCs w:val="22"/>
        </w:rPr>
        <w:t xml:space="preserve"> including, without limitation, excess cost of </w:t>
      </w:r>
      <w:r w:rsidR="00591076" w:rsidRPr="00E757DB">
        <w:rPr>
          <w:rFonts w:ascii="Arial" w:hAnsi="Arial" w:cs="Arial"/>
          <w:sz w:val="22"/>
          <w:szCs w:val="22"/>
        </w:rPr>
        <w:t>re</w:t>
      </w:r>
      <w:r w:rsidR="00EB1FCF">
        <w:rPr>
          <w:rFonts w:ascii="Arial" w:hAnsi="Arial" w:cs="Arial"/>
          <w:sz w:val="22"/>
          <w:szCs w:val="22"/>
        </w:rPr>
        <w:t>-</w:t>
      </w:r>
      <w:r w:rsidR="00591076" w:rsidRPr="00E757DB">
        <w:rPr>
          <w:rFonts w:ascii="Arial" w:hAnsi="Arial" w:cs="Arial"/>
          <w:sz w:val="22"/>
          <w:szCs w:val="22"/>
        </w:rPr>
        <w:t>procur</w:t>
      </w:r>
      <w:r w:rsidRPr="00E757DB">
        <w:rPr>
          <w:rFonts w:ascii="Arial" w:hAnsi="Arial" w:cs="Arial"/>
          <w:sz w:val="22"/>
          <w:szCs w:val="22"/>
        </w:rPr>
        <w:t xml:space="preserve">ing similar </w:t>
      </w:r>
      <w:r w:rsidR="005D717B" w:rsidRPr="00E757DB">
        <w:rPr>
          <w:rFonts w:ascii="Arial" w:hAnsi="Arial" w:cs="Arial"/>
          <w:sz w:val="22"/>
          <w:szCs w:val="22"/>
        </w:rPr>
        <w:t>Services</w:t>
      </w:r>
      <w:r w:rsidRPr="00E757DB">
        <w:rPr>
          <w:rFonts w:ascii="Arial" w:hAnsi="Arial" w:cs="Arial"/>
          <w:sz w:val="22"/>
          <w:szCs w:val="22"/>
        </w:rPr>
        <w:t xml:space="preserve">. If a determination is made that University improperly terminated this Agreement for </w:t>
      </w:r>
      <w:r w:rsidR="00B015D1" w:rsidRPr="00E757DB">
        <w:rPr>
          <w:rFonts w:ascii="Arial" w:hAnsi="Arial" w:cs="Arial"/>
          <w:sz w:val="22"/>
          <w:szCs w:val="22"/>
        </w:rPr>
        <w:t>c</w:t>
      </w:r>
      <w:r w:rsidRPr="00E757DB">
        <w:rPr>
          <w:rFonts w:ascii="Arial" w:hAnsi="Arial" w:cs="Arial"/>
          <w:sz w:val="22"/>
          <w:szCs w:val="22"/>
        </w:rPr>
        <w:t xml:space="preserve">ause, such termination </w:t>
      </w:r>
      <w:r w:rsidR="002B2645" w:rsidRPr="00E757DB">
        <w:rPr>
          <w:rFonts w:ascii="Arial" w:hAnsi="Arial" w:cs="Arial"/>
          <w:sz w:val="22"/>
          <w:szCs w:val="22"/>
        </w:rPr>
        <w:t>will</w:t>
      </w:r>
      <w:r w:rsidRPr="00E757DB">
        <w:rPr>
          <w:rFonts w:ascii="Arial" w:hAnsi="Arial" w:cs="Arial"/>
          <w:sz w:val="22"/>
          <w:szCs w:val="22"/>
        </w:rPr>
        <w:t xml:space="preserve"> be deemed to have been for University’s </w:t>
      </w:r>
      <w:r w:rsidR="00B015D1" w:rsidRPr="00E757DB">
        <w:rPr>
          <w:rFonts w:ascii="Arial" w:hAnsi="Arial" w:cs="Arial"/>
          <w:sz w:val="22"/>
          <w:szCs w:val="22"/>
        </w:rPr>
        <w:t>c</w:t>
      </w:r>
      <w:r w:rsidRPr="00E757DB">
        <w:rPr>
          <w:rFonts w:ascii="Arial" w:hAnsi="Arial" w:cs="Arial"/>
          <w:sz w:val="22"/>
          <w:szCs w:val="22"/>
        </w:rPr>
        <w:t>onvenience.</w:t>
      </w:r>
    </w:p>
    <w:p w14:paraId="717B7825" w14:textId="77777777" w:rsidR="00C84FE6" w:rsidRPr="00E757DB" w:rsidRDefault="00C84FE6" w:rsidP="003B3602">
      <w:pPr>
        <w:tabs>
          <w:tab w:val="left" w:pos="204"/>
        </w:tabs>
        <w:rPr>
          <w:rFonts w:ascii="Arial" w:hAnsi="Arial" w:cs="Arial"/>
          <w:sz w:val="22"/>
          <w:szCs w:val="22"/>
        </w:rPr>
      </w:pPr>
    </w:p>
    <w:p w14:paraId="28BD27D7" w14:textId="568B0285" w:rsidR="00C84FE6" w:rsidRPr="00E757DB" w:rsidRDefault="00C84FE6" w:rsidP="00CF2D04">
      <w:pPr>
        <w:autoSpaceDE w:val="0"/>
        <w:autoSpaceDN w:val="0"/>
        <w:adjustRightInd w:val="0"/>
        <w:rPr>
          <w:rFonts w:ascii="Arial" w:hAnsi="Arial" w:cs="Arial"/>
          <w:sz w:val="22"/>
          <w:szCs w:val="22"/>
        </w:rPr>
      </w:pPr>
      <w:r w:rsidRPr="00E757DB">
        <w:rPr>
          <w:rFonts w:ascii="Arial" w:hAnsi="Arial" w:cs="Arial"/>
          <w:b/>
          <w:sz w:val="22"/>
          <w:szCs w:val="22"/>
        </w:rPr>
        <w:t>4.</w:t>
      </w:r>
      <w:r w:rsidR="008A1A1E">
        <w:rPr>
          <w:rFonts w:ascii="Arial" w:hAnsi="Arial" w:cs="Arial"/>
          <w:b/>
          <w:sz w:val="22"/>
          <w:szCs w:val="22"/>
        </w:rPr>
        <w:t>8</w:t>
      </w:r>
      <w:r w:rsidR="003B3602" w:rsidRPr="00E757DB">
        <w:rPr>
          <w:rFonts w:ascii="Arial" w:hAnsi="Arial" w:cs="Arial"/>
          <w:b/>
          <w:sz w:val="22"/>
          <w:szCs w:val="22"/>
        </w:rPr>
        <w:t xml:space="preserve">. </w:t>
      </w:r>
      <w:r w:rsidRPr="00E757DB">
        <w:rPr>
          <w:rFonts w:ascii="Arial" w:hAnsi="Arial" w:cs="Arial"/>
          <w:b/>
          <w:bCs w:val="0"/>
          <w:sz w:val="22"/>
          <w:szCs w:val="22"/>
        </w:rPr>
        <w:t>Independent Contractor</w:t>
      </w:r>
      <w:r w:rsidRPr="00E757DB">
        <w:rPr>
          <w:rFonts w:ascii="Arial" w:hAnsi="Arial" w:cs="Arial"/>
          <w:sz w:val="22"/>
          <w:szCs w:val="22"/>
        </w:rPr>
        <w:t xml:space="preserve">. </w:t>
      </w:r>
      <w:r w:rsidR="00797BDF" w:rsidRPr="00E757DB">
        <w:rPr>
          <w:rFonts w:ascii="Arial" w:hAnsi="Arial" w:cs="Arial"/>
          <w:color w:val="000000"/>
          <w:sz w:val="22"/>
          <w:szCs w:val="22"/>
        </w:rPr>
        <w:t xml:space="preserve">The relationship between the parties is solely that of independent contractors, not partners, joint venturers, employees, agents, or otherwise. Neither shall have any authority to bind the other in any </w:t>
      </w:r>
      <w:proofErr w:type="gramStart"/>
      <w:r w:rsidR="00797BDF" w:rsidRPr="00E757DB">
        <w:rPr>
          <w:rFonts w:ascii="Arial" w:hAnsi="Arial" w:cs="Arial"/>
          <w:color w:val="000000"/>
          <w:sz w:val="22"/>
          <w:szCs w:val="22"/>
        </w:rPr>
        <w:t>manner, and</w:t>
      </w:r>
      <w:proofErr w:type="gramEnd"/>
      <w:r w:rsidR="00797BDF" w:rsidRPr="00E757DB">
        <w:rPr>
          <w:rFonts w:ascii="Arial" w:hAnsi="Arial" w:cs="Arial"/>
          <w:color w:val="000000"/>
          <w:sz w:val="22"/>
          <w:szCs w:val="22"/>
        </w:rPr>
        <w:t xml:space="preserve"> shall not represent or imply that it has such authority. </w:t>
      </w:r>
      <w:r w:rsidR="00B9427D" w:rsidRPr="00E757DB">
        <w:rPr>
          <w:rFonts w:ascii="Arial" w:hAnsi="Arial" w:cs="Arial"/>
          <w:sz w:val="22"/>
          <w:szCs w:val="22"/>
        </w:rPr>
        <w:t xml:space="preserve">Each party is solely responsible for the acts of itself, its employees and agents. </w:t>
      </w:r>
      <w:r w:rsidRPr="00E757DB">
        <w:rPr>
          <w:rFonts w:ascii="Arial" w:hAnsi="Arial" w:cs="Arial"/>
          <w:sz w:val="22"/>
          <w:szCs w:val="22"/>
        </w:rPr>
        <w:t xml:space="preserve"> </w:t>
      </w:r>
    </w:p>
    <w:p w14:paraId="7BAE3B71" w14:textId="77777777" w:rsidR="00B9427D" w:rsidRPr="00E757DB" w:rsidRDefault="00B9427D" w:rsidP="00B9427D">
      <w:pPr>
        <w:autoSpaceDE w:val="0"/>
        <w:autoSpaceDN w:val="0"/>
        <w:adjustRightInd w:val="0"/>
        <w:rPr>
          <w:rFonts w:ascii="Arial" w:hAnsi="Arial" w:cs="Arial"/>
          <w:sz w:val="22"/>
          <w:szCs w:val="22"/>
        </w:rPr>
      </w:pPr>
    </w:p>
    <w:p w14:paraId="662B642C" w14:textId="5C2208F3" w:rsidR="00C84FE6" w:rsidRPr="00E757DB" w:rsidRDefault="00C84FE6" w:rsidP="00CF2D04">
      <w:pPr>
        <w:pStyle w:val="p21"/>
        <w:widowControl/>
        <w:jc w:val="left"/>
        <w:rPr>
          <w:rFonts w:ascii="Arial" w:hAnsi="Arial" w:cs="Arial"/>
          <w:sz w:val="22"/>
          <w:szCs w:val="22"/>
        </w:rPr>
      </w:pPr>
      <w:r w:rsidRPr="00E757DB">
        <w:rPr>
          <w:rFonts w:ascii="Arial" w:hAnsi="Arial" w:cs="Arial"/>
          <w:b/>
          <w:sz w:val="22"/>
          <w:szCs w:val="22"/>
        </w:rPr>
        <w:t>4.</w:t>
      </w:r>
      <w:r w:rsidR="008A1A1E">
        <w:rPr>
          <w:rFonts w:ascii="Arial" w:hAnsi="Arial" w:cs="Arial"/>
          <w:b/>
          <w:sz w:val="22"/>
          <w:szCs w:val="22"/>
        </w:rPr>
        <w:t>9</w:t>
      </w:r>
      <w:r w:rsidRPr="00E757DB">
        <w:rPr>
          <w:rFonts w:ascii="Arial" w:hAnsi="Arial" w:cs="Arial"/>
          <w:b/>
          <w:sz w:val="22"/>
          <w:szCs w:val="22"/>
        </w:rPr>
        <w:t>.</w:t>
      </w:r>
      <w:r w:rsidR="003B3602" w:rsidRPr="00E757DB">
        <w:rPr>
          <w:rFonts w:ascii="Arial" w:hAnsi="Arial" w:cs="Arial"/>
          <w:b/>
          <w:sz w:val="22"/>
          <w:szCs w:val="22"/>
        </w:rPr>
        <w:t xml:space="preserve"> </w:t>
      </w:r>
      <w:r w:rsidRPr="00E757DB">
        <w:rPr>
          <w:rFonts w:ascii="Arial" w:hAnsi="Arial" w:cs="Arial"/>
          <w:b/>
          <w:bCs/>
          <w:sz w:val="22"/>
          <w:szCs w:val="22"/>
        </w:rPr>
        <w:t>Non-Waiver</w:t>
      </w:r>
      <w:r w:rsidRPr="00E757DB">
        <w:rPr>
          <w:rFonts w:ascii="Arial" w:hAnsi="Arial" w:cs="Arial"/>
          <w:sz w:val="22"/>
          <w:szCs w:val="22"/>
        </w:rPr>
        <w:t xml:space="preserve">. No waiver by a party of any default or nonperformance </w:t>
      </w:r>
      <w:r w:rsidR="002B2645" w:rsidRPr="00E757DB">
        <w:rPr>
          <w:rFonts w:ascii="Arial" w:hAnsi="Arial" w:cs="Arial"/>
          <w:sz w:val="22"/>
          <w:szCs w:val="22"/>
        </w:rPr>
        <w:t>will</w:t>
      </w:r>
      <w:r w:rsidRPr="00E757DB">
        <w:rPr>
          <w:rFonts w:ascii="Arial" w:hAnsi="Arial" w:cs="Arial"/>
          <w:sz w:val="22"/>
          <w:szCs w:val="22"/>
        </w:rPr>
        <w:t xml:space="preserve"> be deemed a waiver of any subsequent default or nonperformance.</w:t>
      </w:r>
    </w:p>
    <w:p w14:paraId="29AECB38" w14:textId="77777777" w:rsidR="00C84FE6" w:rsidRPr="00E757DB" w:rsidRDefault="00C84FE6" w:rsidP="0054012F">
      <w:pPr>
        <w:ind w:firstLine="270"/>
        <w:rPr>
          <w:rFonts w:ascii="Arial" w:hAnsi="Arial" w:cs="Arial"/>
          <w:sz w:val="22"/>
          <w:szCs w:val="22"/>
        </w:rPr>
      </w:pPr>
    </w:p>
    <w:p w14:paraId="31B6F804" w14:textId="20BE4033" w:rsidR="00C84FE6" w:rsidRPr="00E757DB" w:rsidRDefault="00C84FE6" w:rsidP="00CF2D04">
      <w:pPr>
        <w:pStyle w:val="p21"/>
        <w:widowControl/>
        <w:jc w:val="left"/>
        <w:rPr>
          <w:rFonts w:ascii="Arial" w:hAnsi="Arial" w:cs="Arial"/>
          <w:sz w:val="22"/>
          <w:szCs w:val="22"/>
        </w:rPr>
      </w:pPr>
      <w:r w:rsidRPr="00E757DB">
        <w:rPr>
          <w:rFonts w:ascii="Arial" w:hAnsi="Arial" w:cs="Arial"/>
          <w:b/>
          <w:sz w:val="22"/>
          <w:szCs w:val="22"/>
        </w:rPr>
        <w:t>4.1</w:t>
      </w:r>
      <w:r w:rsidR="008A1A1E">
        <w:rPr>
          <w:rFonts w:ascii="Arial" w:hAnsi="Arial" w:cs="Arial"/>
          <w:b/>
          <w:sz w:val="22"/>
          <w:szCs w:val="22"/>
        </w:rPr>
        <w:t>0</w:t>
      </w:r>
      <w:r w:rsidRPr="00E757DB">
        <w:rPr>
          <w:rFonts w:ascii="Arial" w:hAnsi="Arial" w:cs="Arial"/>
          <w:b/>
          <w:sz w:val="22"/>
          <w:szCs w:val="22"/>
        </w:rPr>
        <w:t>.</w:t>
      </w:r>
      <w:r w:rsidR="003B3602" w:rsidRPr="00E757DB">
        <w:rPr>
          <w:rFonts w:ascii="Arial" w:hAnsi="Arial" w:cs="Arial"/>
          <w:b/>
          <w:sz w:val="22"/>
          <w:szCs w:val="22"/>
        </w:rPr>
        <w:t xml:space="preserve"> </w:t>
      </w:r>
      <w:r w:rsidRPr="00E757DB">
        <w:rPr>
          <w:rFonts w:ascii="Arial" w:hAnsi="Arial" w:cs="Arial"/>
          <w:b/>
          <w:bCs/>
          <w:sz w:val="22"/>
          <w:szCs w:val="22"/>
        </w:rPr>
        <w:t>Audit and Retention of Books and Records.</w:t>
      </w:r>
      <w:r w:rsidRPr="00E757DB">
        <w:rPr>
          <w:rFonts w:ascii="Arial" w:hAnsi="Arial" w:cs="Arial"/>
          <w:sz w:val="22"/>
          <w:szCs w:val="22"/>
        </w:rPr>
        <w:t xml:space="preserve"> University </w:t>
      </w:r>
      <w:r w:rsidR="00D662AB" w:rsidRPr="00E757DB">
        <w:rPr>
          <w:rFonts w:ascii="Arial" w:hAnsi="Arial" w:cs="Arial"/>
          <w:sz w:val="22"/>
          <w:szCs w:val="22"/>
        </w:rPr>
        <w:t>may</w:t>
      </w:r>
      <w:r w:rsidRPr="00E757DB">
        <w:rPr>
          <w:rFonts w:ascii="Arial" w:hAnsi="Arial" w:cs="Arial"/>
          <w:sz w:val="22"/>
          <w:szCs w:val="22"/>
        </w:rPr>
        <w:t xml:space="preserve"> inspect and copy books, records, and documents (in whatever medium they exist) </w:t>
      </w:r>
      <w:r w:rsidR="00D662AB" w:rsidRPr="00E757DB">
        <w:rPr>
          <w:rFonts w:ascii="Arial" w:hAnsi="Arial" w:cs="Arial"/>
          <w:sz w:val="22"/>
          <w:szCs w:val="22"/>
        </w:rPr>
        <w:t>and</w:t>
      </w:r>
      <w:r w:rsidRPr="00E757DB">
        <w:rPr>
          <w:rFonts w:ascii="Arial" w:hAnsi="Arial" w:cs="Arial"/>
          <w:sz w:val="22"/>
          <w:szCs w:val="22"/>
        </w:rPr>
        <w:t xml:space="preserve"> accounting procedures and practices of Contractor, its agents, and subcontractors</w:t>
      </w:r>
      <w:r w:rsidR="00D662AB" w:rsidRPr="00E757DB">
        <w:rPr>
          <w:rFonts w:ascii="Arial" w:hAnsi="Arial" w:cs="Arial"/>
          <w:sz w:val="22"/>
          <w:szCs w:val="22"/>
        </w:rPr>
        <w:t xml:space="preserve"> solely</w:t>
      </w:r>
      <w:r w:rsidRPr="00E757DB">
        <w:rPr>
          <w:rFonts w:ascii="Arial" w:hAnsi="Arial" w:cs="Arial"/>
          <w:sz w:val="22"/>
          <w:szCs w:val="22"/>
        </w:rPr>
        <w:t xml:space="preserve"> to verify Contractor’s performance and all expenses submitted pursuant to the terms of this Agreement. Contractor </w:t>
      </w:r>
      <w:r w:rsidR="002B2645" w:rsidRPr="00E757DB">
        <w:rPr>
          <w:rFonts w:ascii="Arial" w:hAnsi="Arial" w:cs="Arial"/>
          <w:sz w:val="22"/>
          <w:szCs w:val="22"/>
        </w:rPr>
        <w:t>will</w:t>
      </w:r>
      <w:r w:rsidRPr="00E757DB">
        <w:rPr>
          <w:rFonts w:ascii="Arial" w:hAnsi="Arial" w:cs="Arial"/>
          <w:sz w:val="22"/>
          <w:szCs w:val="22"/>
        </w:rPr>
        <w:t xml:space="preserve"> make such items available for inspection during normal business hours at Contractor’s place of business. All such items </w:t>
      </w:r>
      <w:r w:rsidR="002B2645" w:rsidRPr="00E757DB">
        <w:rPr>
          <w:rFonts w:ascii="Arial" w:hAnsi="Arial" w:cs="Arial"/>
          <w:sz w:val="22"/>
          <w:szCs w:val="22"/>
        </w:rPr>
        <w:t>will</w:t>
      </w:r>
      <w:r w:rsidRPr="00E757DB">
        <w:rPr>
          <w:rFonts w:ascii="Arial" w:hAnsi="Arial" w:cs="Arial"/>
          <w:sz w:val="22"/>
          <w:szCs w:val="22"/>
        </w:rPr>
        <w:t xml:space="preserve"> be retained by Contractor during the term of this Agreement and for a period of three (3) years after the delivery of the </w:t>
      </w:r>
      <w:r w:rsidR="005D717B" w:rsidRPr="00E757DB">
        <w:rPr>
          <w:rFonts w:ascii="Arial" w:hAnsi="Arial" w:cs="Arial"/>
          <w:sz w:val="22"/>
          <w:szCs w:val="22"/>
        </w:rPr>
        <w:t>Services</w:t>
      </w:r>
      <w:r w:rsidRPr="00E757DB">
        <w:rPr>
          <w:rFonts w:ascii="Arial" w:hAnsi="Arial" w:cs="Arial"/>
          <w:sz w:val="22"/>
          <w:szCs w:val="22"/>
        </w:rPr>
        <w:t xml:space="preserve">. Any items relating to a claim arising out of the performance of this Agreement </w:t>
      </w:r>
      <w:r w:rsidR="002B2645" w:rsidRPr="00E757DB">
        <w:rPr>
          <w:rFonts w:ascii="Arial" w:hAnsi="Arial" w:cs="Arial"/>
          <w:sz w:val="22"/>
          <w:szCs w:val="22"/>
        </w:rPr>
        <w:t>will</w:t>
      </w:r>
      <w:r w:rsidRPr="00E757DB">
        <w:rPr>
          <w:rFonts w:ascii="Arial" w:hAnsi="Arial" w:cs="Arial"/>
          <w:sz w:val="22"/>
          <w:szCs w:val="22"/>
        </w:rPr>
        <w:t xml:space="preserve"> be retained by Contractor, its agents and subcontractors, if any, until the claim has been resolved.</w:t>
      </w:r>
    </w:p>
    <w:p w14:paraId="53556EAB" w14:textId="77777777" w:rsidR="00C84FE6" w:rsidRPr="00E757DB" w:rsidRDefault="00C84FE6" w:rsidP="0054012F">
      <w:pPr>
        <w:ind w:firstLine="270"/>
        <w:rPr>
          <w:rFonts w:ascii="Arial" w:hAnsi="Arial" w:cs="Arial"/>
          <w:sz w:val="22"/>
          <w:szCs w:val="22"/>
        </w:rPr>
      </w:pPr>
    </w:p>
    <w:p w14:paraId="0F837F53" w14:textId="3DB1A9E9" w:rsidR="00C84FE6" w:rsidRPr="00E757DB" w:rsidRDefault="00B42EC9" w:rsidP="00CF2D04">
      <w:pPr>
        <w:pStyle w:val="p21"/>
        <w:widowControl/>
        <w:tabs>
          <w:tab w:val="left" w:pos="990"/>
        </w:tabs>
        <w:jc w:val="left"/>
        <w:rPr>
          <w:rFonts w:ascii="Arial" w:hAnsi="Arial" w:cs="Arial"/>
          <w:sz w:val="22"/>
          <w:szCs w:val="22"/>
        </w:rPr>
      </w:pPr>
      <w:r w:rsidRPr="00E757DB">
        <w:rPr>
          <w:rFonts w:ascii="Arial" w:hAnsi="Arial" w:cs="Arial"/>
          <w:b/>
          <w:sz w:val="22"/>
          <w:szCs w:val="22"/>
        </w:rPr>
        <w:t>4.1</w:t>
      </w:r>
      <w:r w:rsidR="008A1A1E">
        <w:rPr>
          <w:rFonts w:ascii="Arial" w:hAnsi="Arial" w:cs="Arial"/>
          <w:b/>
          <w:sz w:val="22"/>
          <w:szCs w:val="22"/>
        </w:rPr>
        <w:t>1</w:t>
      </w:r>
      <w:r w:rsidR="00C84FE6" w:rsidRPr="00E757DB">
        <w:rPr>
          <w:rFonts w:ascii="Arial" w:hAnsi="Arial" w:cs="Arial"/>
          <w:b/>
          <w:sz w:val="22"/>
          <w:szCs w:val="22"/>
        </w:rPr>
        <w:t>.</w:t>
      </w:r>
      <w:r w:rsidR="003B3602" w:rsidRPr="00E757DB">
        <w:rPr>
          <w:rFonts w:ascii="Arial" w:hAnsi="Arial" w:cs="Arial"/>
          <w:b/>
          <w:sz w:val="22"/>
          <w:szCs w:val="22"/>
        </w:rPr>
        <w:t xml:space="preserve"> </w:t>
      </w:r>
      <w:r w:rsidR="00C84FE6" w:rsidRPr="00E757DB">
        <w:rPr>
          <w:rFonts w:ascii="Arial" w:hAnsi="Arial" w:cs="Arial"/>
          <w:b/>
          <w:bCs/>
          <w:sz w:val="22"/>
          <w:szCs w:val="22"/>
        </w:rPr>
        <w:t xml:space="preserve">Limitation </w:t>
      </w:r>
      <w:r w:rsidR="00147187" w:rsidRPr="00E757DB">
        <w:rPr>
          <w:rFonts w:ascii="Arial" w:hAnsi="Arial" w:cs="Arial"/>
          <w:b/>
          <w:bCs/>
          <w:sz w:val="22"/>
          <w:szCs w:val="22"/>
        </w:rPr>
        <w:t>of</w:t>
      </w:r>
      <w:r w:rsidR="00C84FE6" w:rsidRPr="00E757DB">
        <w:rPr>
          <w:rFonts w:ascii="Arial" w:hAnsi="Arial" w:cs="Arial"/>
          <w:b/>
          <w:bCs/>
          <w:sz w:val="22"/>
          <w:szCs w:val="22"/>
        </w:rPr>
        <w:t xml:space="preserve"> Liability</w:t>
      </w:r>
      <w:r w:rsidR="00C84FE6" w:rsidRPr="00E757DB">
        <w:rPr>
          <w:rFonts w:ascii="Arial" w:hAnsi="Arial" w:cs="Arial"/>
          <w:sz w:val="22"/>
          <w:szCs w:val="22"/>
        </w:rPr>
        <w:t xml:space="preserve">. IN NO EVENT </w:t>
      </w:r>
      <w:r w:rsidR="002B2645" w:rsidRPr="00E757DB">
        <w:rPr>
          <w:rFonts w:ascii="Arial" w:hAnsi="Arial" w:cs="Arial"/>
          <w:sz w:val="22"/>
          <w:szCs w:val="22"/>
        </w:rPr>
        <w:t>WILL</w:t>
      </w:r>
      <w:r w:rsidR="00C84FE6" w:rsidRPr="00E757DB">
        <w:rPr>
          <w:rFonts w:ascii="Arial" w:hAnsi="Arial" w:cs="Arial"/>
          <w:sz w:val="22"/>
          <w:szCs w:val="22"/>
        </w:rPr>
        <w:t xml:space="preserve"> </w:t>
      </w:r>
      <w:r w:rsidR="00D662AB" w:rsidRPr="00E757DB">
        <w:rPr>
          <w:rFonts w:ascii="Arial" w:hAnsi="Arial" w:cs="Arial"/>
          <w:sz w:val="22"/>
          <w:szCs w:val="22"/>
        </w:rPr>
        <w:t>A PARTY</w:t>
      </w:r>
      <w:r w:rsidR="00C84FE6" w:rsidRPr="00E757DB">
        <w:rPr>
          <w:rFonts w:ascii="Arial" w:hAnsi="Arial" w:cs="Arial"/>
          <w:sz w:val="22"/>
          <w:szCs w:val="22"/>
        </w:rPr>
        <w:t xml:space="preserve"> BE LIABLE FOR ANY INDIRECT, CONSEQUENTIAL, INCIDENTAL, LOST PROFITS OR LIKE EXPECTANCY DAMAGES ARISING OUT OF THE AGREEMENT. UNIVERSITY’S MAXIMUM OBLIGATION UNDER THIS AGREEMENT </w:t>
      </w:r>
      <w:r w:rsidR="002B2645" w:rsidRPr="00E757DB">
        <w:rPr>
          <w:rFonts w:ascii="Arial" w:hAnsi="Arial" w:cs="Arial"/>
          <w:sz w:val="22"/>
          <w:szCs w:val="22"/>
        </w:rPr>
        <w:t>WILL</w:t>
      </w:r>
      <w:r w:rsidR="00C84FE6" w:rsidRPr="00E757DB">
        <w:rPr>
          <w:rFonts w:ascii="Arial" w:hAnsi="Arial" w:cs="Arial"/>
          <w:sz w:val="22"/>
          <w:szCs w:val="22"/>
        </w:rPr>
        <w:t xml:space="preserve"> NOT EXCEED THE AMOUNT SET FORTH IN SECTION 3.</w:t>
      </w:r>
    </w:p>
    <w:p w14:paraId="4714D4F9" w14:textId="77777777" w:rsidR="00C84FE6" w:rsidRPr="00E757DB" w:rsidRDefault="00C84FE6" w:rsidP="00710A3E">
      <w:pPr>
        <w:rPr>
          <w:rFonts w:ascii="Arial" w:hAnsi="Arial" w:cs="Arial"/>
          <w:sz w:val="22"/>
          <w:szCs w:val="22"/>
        </w:rPr>
      </w:pPr>
    </w:p>
    <w:p w14:paraId="495AD791" w14:textId="44F97E87" w:rsidR="00C84FE6" w:rsidRPr="00E757DB" w:rsidRDefault="00C84FE6" w:rsidP="005C661B">
      <w:pPr>
        <w:pStyle w:val="p21"/>
        <w:widowControl/>
        <w:jc w:val="left"/>
        <w:rPr>
          <w:rFonts w:ascii="Arial" w:hAnsi="Arial" w:cs="Arial"/>
          <w:sz w:val="22"/>
          <w:szCs w:val="22"/>
        </w:rPr>
      </w:pPr>
      <w:r w:rsidRPr="00E757DB">
        <w:rPr>
          <w:rFonts w:ascii="Arial" w:hAnsi="Arial" w:cs="Arial"/>
          <w:b/>
          <w:sz w:val="22"/>
          <w:szCs w:val="22"/>
        </w:rPr>
        <w:t>4.1</w:t>
      </w:r>
      <w:r w:rsidR="008A1A1E">
        <w:rPr>
          <w:rFonts w:ascii="Arial" w:hAnsi="Arial" w:cs="Arial"/>
          <w:b/>
          <w:sz w:val="22"/>
          <w:szCs w:val="22"/>
        </w:rPr>
        <w:t>2</w:t>
      </w:r>
      <w:r w:rsidRPr="00E757DB">
        <w:rPr>
          <w:rFonts w:ascii="Arial" w:hAnsi="Arial" w:cs="Arial"/>
          <w:b/>
          <w:sz w:val="22"/>
          <w:szCs w:val="22"/>
        </w:rPr>
        <w:t>.</w:t>
      </w:r>
      <w:r w:rsidR="003B3602" w:rsidRPr="00E757DB">
        <w:rPr>
          <w:rFonts w:ascii="Arial" w:hAnsi="Arial" w:cs="Arial"/>
          <w:b/>
          <w:sz w:val="22"/>
          <w:szCs w:val="22"/>
        </w:rPr>
        <w:t xml:space="preserve"> </w:t>
      </w:r>
      <w:r w:rsidRPr="00E757DB">
        <w:rPr>
          <w:rFonts w:ascii="Arial" w:hAnsi="Arial" w:cs="Arial"/>
          <w:b/>
          <w:bCs/>
          <w:sz w:val="22"/>
          <w:szCs w:val="22"/>
        </w:rPr>
        <w:t>University Information.</w:t>
      </w:r>
      <w:r w:rsidRPr="00E757DB">
        <w:rPr>
          <w:rFonts w:ascii="Arial" w:hAnsi="Arial" w:cs="Arial"/>
          <w:sz w:val="22"/>
          <w:szCs w:val="22"/>
        </w:rPr>
        <w:t xml:space="preserve"> Contractor agrees that any information it receives which concerns personal, financial, or other affairs of </w:t>
      </w:r>
      <w:proofErr w:type="gramStart"/>
      <w:r w:rsidRPr="00E757DB">
        <w:rPr>
          <w:rFonts w:ascii="Arial" w:hAnsi="Arial" w:cs="Arial"/>
          <w:sz w:val="22"/>
          <w:szCs w:val="22"/>
        </w:rPr>
        <w:t>University</w:t>
      </w:r>
      <w:proofErr w:type="gramEnd"/>
      <w:r w:rsidRPr="00E757DB">
        <w:rPr>
          <w:rFonts w:ascii="Arial" w:hAnsi="Arial" w:cs="Arial"/>
          <w:sz w:val="22"/>
          <w:szCs w:val="22"/>
        </w:rPr>
        <w:t xml:space="preserve">, its regents, officers, employees or students </w:t>
      </w:r>
      <w:r w:rsidR="002B2645" w:rsidRPr="00E757DB">
        <w:rPr>
          <w:rFonts w:ascii="Arial" w:hAnsi="Arial" w:cs="Arial"/>
          <w:sz w:val="22"/>
          <w:szCs w:val="22"/>
        </w:rPr>
        <w:t>will</w:t>
      </w:r>
      <w:r w:rsidRPr="00E757DB">
        <w:rPr>
          <w:rFonts w:ascii="Arial" w:hAnsi="Arial" w:cs="Arial"/>
          <w:sz w:val="22"/>
          <w:szCs w:val="22"/>
        </w:rPr>
        <w:t xml:space="preserve"> be kept confidential and in conformance with all state and federal </w:t>
      </w:r>
      <w:r w:rsidR="00D74C05">
        <w:rPr>
          <w:rFonts w:ascii="Arial" w:hAnsi="Arial" w:cs="Arial"/>
          <w:sz w:val="22"/>
          <w:szCs w:val="22"/>
        </w:rPr>
        <w:t xml:space="preserve">and any other applicable </w:t>
      </w:r>
      <w:r w:rsidRPr="00E757DB">
        <w:rPr>
          <w:rFonts w:ascii="Arial" w:hAnsi="Arial" w:cs="Arial"/>
          <w:sz w:val="22"/>
          <w:szCs w:val="22"/>
        </w:rPr>
        <w:t>laws relating to data privacy, including, without limitation, the</w:t>
      </w:r>
      <w:r w:rsidR="0081208B" w:rsidRPr="00E757DB">
        <w:rPr>
          <w:rFonts w:ascii="Arial" w:hAnsi="Arial" w:cs="Arial"/>
          <w:sz w:val="22"/>
          <w:szCs w:val="22"/>
        </w:rPr>
        <w:t xml:space="preserve"> Minnesota Government Data Practices Act, Minn. Stat. Ch. 13</w:t>
      </w:r>
      <w:r w:rsidR="00821AB9" w:rsidRPr="00E757DB">
        <w:rPr>
          <w:rFonts w:ascii="Arial" w:hAnsi="Arial" w:cs="Arial"/>
          <w:sz w:val="22"/>
          <w:szCs w:val="22"/>
        </w:rPr>
        <w:t xml:space="preserve"> (“DPA")</w:t>
      </w:r>
      <w:r w:rsidRPr="00E757DB">
        <w:rPr>
          <w:rFonts w:ascii="Arial" w:hAnsi="Arial" w:cs="Arial"/>
          <w:sz w:val="22"/>
          <w:szCs w:val="22"/>
        </w:rPr>
        <w:t>.</w:t>
      </w:r>
      <w:r w:rsidR="00DD7BA0" w:rsidRPr="00E757DB">
        <w:rPr>
          <w:rFonts w:ascii="Arial" w:hAnsi="Arial" w:cs="Arial"/>
          <w:sz w:val="22"/>
          <w:szCs w:val="22"/>
        </w:rPr>
        <w:t xml:space="preserve"> Within fifteen (15) days of the completion or earlier termination of this Agreement, or upon earlier request of University, Contractor will return all documents, data and other information provided by University to Contractor. Upon </w:t>
      </w:r>
      <w:r w:rsidR="00DD7BA0" w:rsidRPr="00E757DB">
        <w:rPr>
          <w:rFonts w:ascii="Arial" w:hAnsi="Arial" w:cs="Arial"/>
          <w:sz w:val="22"/>
          <w:szCs w:val="22"/>
        </w:rPr>
        <w:lastRenderedPageBreak/>
        <w:t xml:space="preserve">University’s request, </w:t>
      </w:r>
      <w:r w:rsidR="00DD7BA0" w:rsidRPr="00A374EF">
        <w:rPr>
          <w:rFonts w:ascii="Arial" w:hAnsi="Arial" w:cs="Arial"/>
          <w:sz w:val="22"/>
          <w:szCs w:val="22"/>
        </w:rPr>
        <w:t xml:space="preserve">Contractor will destroy all copies of data, documents, or information provided by </w:t>
      </w:r>
      <w:proofErr w:type="gramStart"/>
      <w:r w:rsidR="00DD7BA0" w:rsidRPr="00A374EF">
        <w:rPr>
          <w:rFonts w:ascii="Arial" w:hAnsi="Arial" w:cs="Arial"/>
          <w:sz w:val="22"/>
          <w:szCs w:val="22"/>
        </w:rPr>
        <w:t>University</w:t>
      </w:r>
      <w:proofErr w:type="gramEnd"/>
      <w:r w:rsidR="00DD7BA0" w:rsidRPr="00A374EF">
        <w:rPr>
          <w:rFonts w:ascii="Arial" w:hAnsi="Arial" w:cs="Arial"/>
          <w:sz w:val="22"/>
          <w:szCs w:val="22"/>
        </w:rPr>
        <w:t xml:space="preserve"> and provide University with proof of such destruction.</w:t>
      </w:r>
      <w:r w:rsidR="00821AB9" w:rsidRPr="00E757DB">
        <w:rPr>
          <w:rFonts w:ascii="Arial" w:hAnsi="Arial" w:cs="Arial"/>
          <w:sz w:val="22"/>
          <w:szCs w:val="22"/>
        </w:rPr>
        <w:t xml:space="preserve"> </w:t>
      </w:r>
      <w:r w:rsidR="00471910" w:rsidRPr="00E757DB">
        <w:rPr>
          <w:rFonts w:ascii="Arial" w:hAnsi="Arial" w:cs="Arial"/>
          <w:sz w:val="22"/>
          <w:szCs w:val="22"/>
        </w:rPr>
        <w:t xml:space="preserve">Contractor </w:t>
      </w:r>
      <w:r w:rsidR="00A734AC" w:rsidRPr="00E757DB">
        <w:rPr>
          <w:rFonts w:ascii="Arial" w:hAnsi="Arial" w:cs="Arial"/>
          <w:sz w:val="22"/>
          <w:szCs w:val="22"/>
        </w:rPr>
        <w:t>will</w:t>
      </w:r>
      <w:r w:rsidR="00471910" w:rsidRPr="00E757DB">
        <w:rPr>
          <w:rFonts w:ascii="Arial" w:hAnsi="Arial" w:cs="Arial"/>
          <w:sz w:val="22"/>
          <w:szCs w:val="22"/>
        </w:rPr>
        <w:t xml:space="preserve"> comply with </w:t>
      </w:r>
      <w:r w:rsidR="00821AB9" w:rsidRPr="00E757DB">
        <w:rPr>
          <w:rFonts w:ascii="Arial" w:hAnsi="Arial" w:cs="Arial"/>
          <w:sz w:val="22"/>
          <w:szCs w:val="22"/>
        </w:rPr>
        <w:t>DPA</w:t>
      </w:r>
      <w:r w:rsidR="00A734AC" w:rsidRPr="00E757DB">
        <w:rPr>
          <w:rFonts w:ascii="Arial" w:hAnsi="Arial" w:cs="Arial"/>
          <w:sz w:val="22"/>
          <w:szCs w:val="22"/>
        </w:rPr>
        <w:t xml:space="preserve"> </w:t>
      </w:r>
      <w:r w:rsidR="00471910" w:rsidRPr="00E757DB">
        <w:rPr>
          <w:rFonts w:ascii="Arial" w:hAnsi="Arial" w:cs="Arial"/>
          <w:sz w:val="22"/>
          <w:szCs w:val="22"/>
        </w:rPr>
        <w:t>as it applies to data</w:t>
      </w:r>
      <w:r w:rsidR="00B4218A" w:rsidRPr="00E757DB">
        <w:rPr>
          <w:rFonts w:ascii="Arial" w:hAnsi="Arial" w:cs="Arial"/>
          <w:sz w:val="22"/>
          <w:szCs w:val="22"/>
        </w:rPr>
        <w:t xml:space="preserve"> </w:t>
      </w:r>
      <w:r w:rsidR="00471910" w:rsidRPr="00E757DB">
        <w:rPr>
          <w:rFonts w:ascii="Arial" w:hAnsi="Arial" w:cs="Arial"/>
          <w:sz w:val="22"/>
          <w:szCs w:val="22"/>
        </w:rPr>
        <w:t>created</w:t>
      </w:r>
      <w:r w:rsidR="009027B9" w:rsidRPr="00E757DB">
        <w:rPr>
          <w:rFonts w:ascii="Arial" w:hAnsi="Arial" w:cs="Arial"/>
          <w:sz w:val="22"/>
          <w:szCs w:val="22"/>
        </w:rPr>
        <w:t>,</w:t>
      </w:r>
      <w:r w:rsidR="00471910" w:rsidRPr="00E757DB">
        <w:rPr>
          <w:rFonts w:ascii="Arial" w:hAnsi="Arial" w:cs="Arial"/>
          <w:sz w:val="22"/>
          <w:szCs w:val="22"/>
        </w:rPr>
        <w:t xml:space="preserve"> collected, received, stored, used, maintained, or disseminated by Contractor </w:t>
      </w:r>
      <w:r w:rsidR="00A734AC" w:rsidRPr="00E757DB">
        <w:rPr>
          <w:rFonts w:ascii="Arial" w:hAnsi="Arial" w:cs="Arial"/>
          <w:sz w:val="22"/>
          <w:szCs w:val="22"/>
        </w:rPr>
        <w:t>or provided by University under</w:t>
      </w:r>
      <w:r w:rsidR="00471910" w:rsidRPr="00E757DB">
        <w:rPr>
          <w:rFonts w:ascii="Arial" w:hAnsi="Arial" w:cs="Arial"/>
          <w:sz w:val="22"/>
          <w:szCs w:val="22"/>
        </w:rPr>
        <w:t xml:space="preserve"> this </w:t>
      </w:r>
      <w:r w:rsidR="009027B9" w:rsidRPr="00E757DB">
        <w:rPr>
          <w:rFonts w:ascii="Arial" w:hAnsi="Arial" w:cs="Arial"/>
          <w:sz w:val="22"/>
          <w:szCs w:val="22"/>
        </w:rPr>
        <w:t>Agreement</w:t>
      </w:r>
      <w:r w:rsidR="00471910" w:rsidRPr="00E757DB">
        <w:rPr>
          <w:rFonts w:ascii="Arial" w:hAnsi="Arial" w:cs="Arial"/>
          <w:sz w:val="22"/>
          <w:szCs w:val="22"/>
        </w:rPr>
        <w:t>. The civil remedies of</w:t>
      </w:r>
      <w:r w:rsidR="00821AB9" w:rsidRPr="00E757DB">
        <w:rPr>
          <w:rFonts w:ascii="Arial" w:hAnsi="Arial" w:cs="Arial"/>
          <w:sz w:val="22"/>
          <w:szCs w:val="22"/>
        </w:rPr>
        <w:t xml:space="preserve"> </w:t>
      </w:r>
      <w:r w:rsidR="00471910" w:rsidRPr="00E757DB">
        <w:rPr>
          <w:rFonts w:ascii="Arial" w:hAnsi="Arial" w:cs="Arial"/>
          <w:sz w:val="22"/>
          <w:szCs w:val="22"/>
        </w:rPr>
        <w:t xml:space="preserve">Minnesota Statutes </w:t>
      </w:r>
      <w:r w:rsidR="009027B9" w:rsidRPr="00E757DB">
        <w:rPr>
          <w:rFonts w:ascii="Arial" w:hAnsi="Arial" w:cs="Arial"/>
          <w:sz w:val="22"/>
          <w:szCs w:val="22"/>
        </w:rPr>
        <w:t>§</w:t>
      </w:r>
      <w:r w:rsidR="00471910" w:rsidRPr="00E757DB">
        <w:rPr>
          <w:rFonts w:ascii="Arial" w:hAnsi="Arial" w:cs="Arial"/>
          <w:sz w:val="22"/>
          <w:szCs w:val="22"/>
        </w:rPr>
        <w:t xml:space="preserve"> 13.08 apply to the release of the data referred to in this Article by either Contractor or University</w:t>
      </w:r>
      <w:r w:rsidR="00A21DD8" w:rsidRPr="00E757DB">
        <w:rPr>
          <w:rFonts w:ascii="Arial" w:hAnsi="Arial" w:cs="Arial"/>
          <w:sz w:val="22"/>
          <w:szCs w:val="22"/>
        </w:rPr>
        <w:t>.</w:t>
      </w:r>
    </w:p>
    <w:p w14:paraId="20C02E42" w14:textId="77777777" w:rsidR="00AC526E" w:rsidRDefault="00AC526E" w:rsidP="00CF2D04">
      <w:pPr>
        <w:rPr>
          <w:rFonts w:ascii="Arial" w:hAnsi="Arial" w:cs="Arial"/>
          <w:b/>
          <w:sz w:val="22"/>
          <w:szCs w:val="22"/>
        </w:rPr>
      </w:pPr>
    </w:p>
    <w:p w14:paraId="4F15C2B1" w14:textId="19886610" w:rsidR="00A12414" w:rsidRPr="00E757DB" w:rsidRDefault="00C84FE6" w:rsidP="00CF2D04">
      <w:pPr>
        <w:rPr>
          <w:rFonts w:ascii="Arial" w:hAnsi="Arial" w:cs="Arial"/>
          <w:sz w:val="22"/>
          <w:szCs w:val="22"/>
        </w:rPr>
      </w:pPr>
      <w:r w:rsidRPr="00E757DB">
        <w:rPr>
          <w:rFonts w:ascii="Arial" w:hAnsi="Arial" w:cs="Arial"/>
          <w:b/>
          <w:sz w:val="22"/>
          <w:szCs w:val="22"/>
        </w:rPr>
        <w:t>4.1</w:t>
      </w:r>
      <w:r w:rsidR="005166DA">
        <w:rPr>
          <w:rFonts w:ascii="Arial" w:hAnsi="Arial" w:cs="Arial"/>
          <w:b/>
          <w:sz w:val="22"/>
          <w:szCs w:val="22"/>
        </w:rPr>
        <w:t>3</w:t>
      </w:r>
      <w:r w:rsidRPr="00E757DB">
        <w:rPr>
          <w:rFonts w:ascii="Arial" w:hAnsi="Arial" w:cs="Arial"/>
          <w:b/>
          <w:sz w:val="22"/>
          <w:szCs w:val="22"/>
        </w:rPr>
        <w:t>.</w:t>
      </w:r>
      <w:r w:rsidR="0054012F" w:rsidRPr="00E757DB">
        <w:rPr>
          <w:rFonts w:ascii="Arial" w:hAnsi="Arial" w:cs="Arial"/>
          <w:b/>
          <w:sz w:val="22"/>
          <w:szCs w:val="22"/>
        </w:rPr>
        <w:t xml:space="preserve"> </w:t>
      </w:r>
      <w:r w:rsidRPr="00E757DB">
        <w:rPr>
          <w:rFonts w:ascii="Arial" w:hAnsi="Arial" w:cs="Arial"/>
          <w:sz w:val="22"/>
          <w:szCs w:val="22"/>
        </w:rPr>
        <w:t>I</w:t>
      </w:r>
      <w:r w:rsidRPr="00E757DB">
        <w:rPr>
          <w:rFonts w:ascii="Arial" w:hAnsi="Arial" w:cs="Arial"/>
          <w:b/>
          <w:bCs w:val="0"/>
          <w:sz w:val="22"/>
          <w:szCs w:val="22"/>
        </w:rPr>
        <w:t>nsurance</w:t>
      </w:r>
      <w:r w:rsidRPr="00E757DB">
        <w:rPr>
          <w:rFonts w:ascii="Arial" w:hAnsi="Arial" w:cs="Arial"/>
          <w:sz w:val="22"/>
          <w:szCs w:val="22"/>
        </w:rPr>
        <w:t xml:space="preserve">. </w:t>
      </w:r>
      <w:r w:rsidR="00A12414" w:rsidRPr="00E757DB">
        <w:rPr>
          <w:rFonts w:ascii="Arial" w:hAnsi="Arial" w:cs="Arial"/>
          <w:sz w:val="22"/>
          <w:szCs w:val="22"/>
        </w:rPr>
        <w:t xml:space="preserve">Unless more specific insurance provisions are attached, the following </w:t>
      </w:r>
      <w:r w:rsidR="002B2645" w:rsidRPr="00E757DB">
        <w:rPr>
          <w:rFonts w:ascii="Arial" w:hAnsi="Arial" w:cs="Arial"/>
          <w:sz w:val="22"/>
          <w:szCs w:val="22"/>
        </w:rPr>
        <w:t>will</w:t>
      </w:r>
      <w:r w:rsidR="00A12414" w:rsidRPr="00E757DB">
        <w:rPr>
          <w:rFonts w:ascii="Arial" w:hAnsi="Arial" w:cs="Arial"/>
          <w:sz w:val="22"/>
          <w:szCs w:val="22"/>
        </w:rPr>
        <w:t xml:space="preserve"> apply.  At all times during its performance under this Agreement, Contractor </w:t>
      </w:r>
      <w:r w:rsidR="002B2645" w:rsidRPr="00E757DB">
        <w:rPr>
          <w:rFonts w:ascii="Arial" w:hAnsi="Arial" w:cs="Arial"/>
          <w:sz w:val="22"/>
          <w:szCs w:val="22"/>
        </w:rPr>
        <w:t>will</w:t>
      </w:r>
      <w:r w:rsidR="00A12414" w:rsidRPr="00E757DB">
        <w:rPr>
          <w:rFonts w:ascii="Arial" w:hAnsi="Arial" w:cs="Arial"/>
          <w:sz w:val="22"/>
          <w:szCs w:val="22"/>
        </w:rPr>
        <w:t xml:space="preserve"> obtain and keep in force:</w:t>
      </w:r>
    </w:p>
    <w:p w14:paraId="10DACD41" w14:textId="77777777" w:rsidR="00A12414" w:rsidRPr="00E757DB" w:rsidRDefault="00F00E73" w:rsidP="00CF2D04">
      <w:pPr>
        <w:rPr>
          <w:rFonts w:ascii="Arial" w:hAnsi="Arial" w:cs="Arial"/>
          <w:sz w:val="22"/>
          <w:szCs w:val="22"/>
        </w:rPr>
      </w:pPr>
      <w:proofErr w:type="spellStart"/>
      <w:r w:rsidRPr="00E757DB">
        <w:rPr>
          <w:rFonts w:ascii="Arial" w:hAnsi="Arial" w:cs="Arial"/>
          <w:sz w:val="22"/>
          <w:szCs w:val="22"/>
        </w:rPr>
        <w:t>i</w:t>
      </w:r>
      <w:proofErr w:type="spellEnd"/>
      <w:r w:rsidRPr="00E757DB">
        <w:rPr>
          <w:rFonts w:ascii="Arial" w:hAnsi="Arial" w:cs="Arial"/>
          <w:sz w:val="22"/>
          <w:szCs w:val="22"/>
        </w:rPr>
        <w:t xml:space="preserve">. </w:t>
      </w:r>
      <w:r w:rsidR="00A12414" w:rsidRPr="00E757DB">
        <w:rPr>
          <w:rFonts w:ascii="Arial" w:hAnsi="Arial" w:cs="Arial"/>
          <w:sz w:val="22"/>
          <w:szCs w:val="22"/>
          <w:u w:val="single"/>
        </w:rPr>
        <w:t>Commercial General Liability</w:t>
      </w:r>
      <w:r w:rsidR="00A12414" w:rsidRPr="00E757DB">
        <w:rPr>
          <w:rFonts w:ascii="Arial" w:hAnsi="Arial" w:cs="Arial"/>
          <w:sz w:val="22"/>
          <w:szCs w:val="22"/>
        </w:rPr>
        <w:t xml:space="preserve"> insurance including coverage for bodily injury and property damage with limits not less than $1,000,000 each occurrence a</w:t>
      </w:r>
      <w:r w:rsidR="00B02A5B" w:rsidRPr="00E757DB">
        <w:rPr>
          <w:rFonts w:ascii="Arial" w:hAnsi="Arial" w:cs="Arial"/>
          <w:sz w:val="22"/>
          <w:szCs w:val="22"/>
        </w:rPr>
        <w:t>nd $</w:t>
      </w:r>
      <w:r w:rsidR="00FC2318" w:rsidRPr="00E757DB">
        <w:rPr>
          <w:rFonts w:ascii="Arial" w:hAnsi="Arial" w:cs="Arial"/>
          <w:sz w:val="22"/>
          <w:szCs w:val="22"/>
        </w:rPr>
        <w:t>2</w:t>
      </w:r>
      <w:r w:rsidR="00B02A5B" w:rsidRPr="00E757DB">
        <w:rPr>
          <w:rFonts w:ascii="Arial" w:hAnsi="Arial" w:cs="Arial"/>
          <w:sz w:val="22"/>
          <w:szCs w:val="22"/>
        </w:rPr>
        <w:t>,000,000 annual aggregate.</w:t>
      </w:r>
    </w:p>
    <w:p w14:paraId="3500FEFF" w14:textId="77777777" w:rsidR="00A12414" w:rsidRPr="00E757DB" w:rsidRDefault="00A12414" w:rsidP="00CF2D04">
      <w:pPr>
        <w:pStyle w:val="Default"/>
        <w:rPr>
          <w:color w:val="auto"/>
          <w:sz w:val="22"/>
          <w:szCs w:val="22"/>
        </w:rPr>
      </w:pPr>
      <w:r w:rsidRPr="00E757DB">
        <w:rPr>
          <w:color w:val="auto"/>
          <w:sz w:val="22"/>
          <w:szCs w:val="22"/>
        </w:rPr>
        <w:t>ii</w:t>
      </w:r>
      <w:r w:rsidR="00591076" w:rsidRPr="00E757DB">
        <w:rPr>
          <w:color w:val="auto"/>
          <w:sz w:val="22"/>
          <w:szCs w:val="22"/>
        </w:rPr>
        <w:t xml:space="preserve">. </w:t>
      </w:r>
      <w:r w:rsidR="00591076" w:rsidRPr="00E757DB">
        <w:rPr>
          <w:color w:val="auto"/>
          <w:sz w:val="22"/>
          <w:szCs w:val="22"/>
          <w:u w:val="single"/>
        </w:rPr>
        <w:t>Automobile</w:t>
      </w:r>
      <w:r w:rsidRPr="00E757DB">
        <w:rPr>
          <w:color w:val="auto"/>
          <w:sz w:val="22"/>
          <w:szCs w:val="22"/>
          <w:u w:val="single"/>
        </w:rPr>
        <w:t xml:space="preserve"> Liability</w:t>
      </w:r>
      <w:r w:rsidRPr="00E757DB">
        <w:rPr>
          <w:color w:val="auto"/>
          <w:sz w:val="22"/>
          <w:szCs w:val="22"/>
        </w:rPr>
        <w:t xml:space="preserve"> insurance with a minimum limit of not less than $1,000,000 per occurrence Combined Single Limit for Bodily Injury and Property Damage, including coverage for owned, hired or non-owned vehicles, as applicable. </w:t>
      </w:r>
    </w:p>
    <w:p w14:paraId="024341F3" w14:textId="77777777" w:rsidR="00A12414" w:rsidRPr="00E757DB" w:rsidRDefault="00A12414" w:rsidP="00CF2D04">
      <w:pPr>
        <w:pStyle w:val="Default"/>
        <w:rPr>
          <w:color w:val="auto"/>
          <w:sz w:val="22"/>
          <w:szCs w:val="22"/>
        </w:rPr>
      </w:pPr>
      <w:r w:rsidRPr="00E757DB">
        <w:rPr>
          <w:color w:val="auto"/>
          <w:sz w:val="22"/>
          <w:szCs w:val="22"/>
        </w:rPr>
        <w:t xml:space="preserve">iii. </w:t>
      </w:r>
      <w:r w:rsidRPr="00E757DB">
        <w:rPr>
          <w:color w:val="auto"/>
          <w:sz w:val="22"/>
          <w:szCs w:val="22"/>
          <w:u w:val="single"/>
        </w:rPr>
        <w:t>Professional Liability</w:t>
      </w:r>
      <w:r w:rsidR="00294DDD" w:rsidRPr="00E757DB">
        <w:rPr>
          <w:color w:val="auto"/>
          <w:sz w:val="22"/>
          <w:szCs w:val="22"/>
          <w:u w:val="single"/>
        </w:rPr>
        <w:t>/Errors &amp; Omissions</w:t>
      </w:r>
      <w:r w:rsidRPr="00E757DB">
        <w:rPr>
          <w:color w:val="auto"/>
          <w:sz w:val="22"/>
          <w:szCs w:val="22"/>
        </w:rPr>
        <w:t xml:space="preserve"> insurance</w:t>
      </w:r>
      <w:r w:rsidR="00294DDD" w:rsidRPr="00E757DB">
        <w:rPr>
          <w:color w:val="auto"/>
          <w:sz w:val="22"/>
          <w:szCs w:val="22"/>
        </w:rPr>
        <w:t xml:space="preserve"> (if applicable)</w:t>
      </w:r>
      <w:r w:rsidRPr="00E757DB">
        <w:rPr>
          <w:color w:val="auto"/>
          <w:sz w:val="22"/>
          <w:szCs w:val="22"/>
        </w:rPr>
        <w:t xml:space="preserve"> with a limit of not less than $1,000,000 per claim/occurrence and $</w:t>
      </w:r>
      <w:r w:rsidR="00FC2318" w:rsidRPr="00E757DB">
        <w:rPr>
          <w:color w:val="auto"/>
          <w:sz w:val="22"/>
          <w:szCs w:val="22"/>
        </w:rPr>
        <w:t>2</w:t>
      </w:r>
      <w:r w:rsidRPr="00E757DB">
        <w:rPr>
          <w:color w:val="auto"/>
          <w:sz w:val="22"/>
          <w:szCs w:val="22"/>
        </w:rPr>
        <w:t xml:space="preserve">,000,000 annual aggregate for damages caused by error, omission or negligent acts related to any </w:t>
      </w:r>
      <w:r w:rsidR="00B02A5B" w:rsidRPr="00E757DB">
        <w:rPr>
          <w:color w:val="auto"/>
          <w:sz w:val="22"/>
          <w:szCs w:val="22"/>
        </w:rPr>
        <w:t>professional s</w:t>
      </w:r>
      <w:r w:rsidR="005D717B" w:rsidRPr="00E757DB">
        <w:rPr>
          <w:sz w:val="22"/>
          <w:szCs w:val="22"/>
        </w:rPr>
        <w:t>ervices</w:t>
      </w:r>
      <w:r w:rsidR="00B02A5B" w:rsidRPr="00E757DB">
        <w:rPr>
          <w:sz w:val="22"/>
          <w:szCs w:val="22"/>
        </w:rPr>
        <w:t xml:space="preserve"> to be provided under this Agreement</w:t>
      </w:r>
      <w:r w:rsidRPr="00E757DB">
        <w:rPr>
          <w:color w:val="auto"/>
          <w:sz w:val="22"/>
          <w:szCs w:val="22"/>
        </w:rPr>
        <w:t xml:space="preserve">. If written on a claims-made basis, the professional liability insurance </w:t>
      </w:r>
      <w:r w:rsidR="002B2645" w:rsidRPr="00E757DB">
        <w:rPr>
          <w:color w:val="auto"/>
          <w:sz w:val="22"/>
          <w:szCs w:val="22"/>
        </w:rPr>
        <w:t>will</w:t>
      </w:r>
      <w:r w:rsidRPr="00E757DB">
        <w:rPr>
          <w:color w:val="auto"/>
          <w:sz w:val="22"/>
          <w:szCs w:val="22"/>
        </w:rPr>
        <w:t xml:space="preserve"> be maintained for a period of not less than two (2) years following the expiration or termination of this </w:t>
      </w:r>
      <w:r w:rsidR="00A21DD8" w:rsidRPr="00E757DB">
        <w:rPr>
          <w:color w:val="auto"/>
          <w:sz w:val="22"/>
          <w:szCs w:val="22"/>
        </w:rPr>
        <w:t>Agreement</w:t>
      </w:r>
      <w:r w:rsidRPr="00E757DB">
        <w:rPr>
          <w:color w:val="auto"/>
          <w:sz w:val="22"/>
          <w:szCs w:val="22"/>
        </w:rPr>
        <w:t>.</w:t>
      </w:r>
    </w:p>
    <w:p w14:paraId="6945BB6D" w14:textId="77777777" w:rsidR="00A12414" w:rsidRPr="00E757DB" w:rsidRDefault="00A12414" w:rsidP="00CF2D04">
      <w:pPr>
        <w:pStyle w:val="Default"/>
        <w:rPr>
          <w:color w:val="auto"/>
          <w:sz w:val="22"/>
          <w:szCs w:val="22"/>
        </w:rPr>
      </w:pPr>
      <w:r w:rsidRPr="00E757DB">
        <w:rPr>
          <w:color w:val="auto"/>
          <w:sz w:val="22"/>
          <w:szCs w:val="22"/>
        </w:rPr>
        <w:t xml:space="preserve">iv. </w:t>
      </w:r>
      <w:r w:rsidRPr="00E757DB">
        <w:rPr>
          <w:color w:val="auto"/>
          <w:sz w:val="22"/>
          <w:szCs w:val="22"/>
          <w:u w:val="single"/>
        </w:rPr>
        <w:t>Workers' Compensation</w:t>
      </w:r>
      <w:r w:rsidRPr="00E757DB">
        <w:rPr>
          <w:color w:val="auto"/>
          <w:sz w:val="22"/>
          <w:szCs w:val="22"/>
        </w:rPr>
        <w:t xml:space="preserve"> insurance as required by statute and Employers Liability insurance with </w:t>
      </w:r>
      <w:proofErr w:type="gramStart"/>
      <w:r w:rsidRPr="00E757DB">
        <w:rPr>
          <w:color w:val="auto"/>
          <w:sz w:val="22"/>
          <w:szCs w:val="22"/>
        </w:rPr>
        <w:t>limits</w:t>
      </w:r>
      <w:proofErr w:type="gramEnd"/>
      <w:r w:rsidRPr="00E757DB">
        <w:rPr>
          <w:color w:val="auto"/>
          <w:sz w:val="22"/>
          <w:szCs w:val="22"/>
        </w:rPr>
        <w:t xml:space="preserve"> not less than $1,000,000 each accident, $1,000,000 disease – each employee, $1,0</w:t>
      </w:r>
      <w:r w:rsidR="00B02A5B" w:rsidRPr="00E757DB">
        <w:rPr>
          <w:color w:val="auto"/>
          <w:sz w:val="22"/>
          <w:szCs w:val="22"/>
        </w:rPr>
        <w:t>00,000 disease – policy limit.</w:t>
      </w:r>
    </w:p>
    <w:p w14:paraId="33342EA0" w14:textId="77777777" w:rsidR="00A12414" w:rsidRPr="00E757DB" w:rsidRDefault="00A12414" w:rsidP="0054012F">
      <w:pPr>
        <w:pStyle w:val="Default"/>
        <w:ind w:firstLine="270"/>
        <w:rPr>
          <w:sz w:val="22"/>
          <w:szCs w:val="22"/>
        </w:rPr>
      </w:pPr>
    </w:p>
    <w:p w14:paraId="73ED7B6D" w14:textId="2DEC8514" w:rsidR="00A12414" w:rsidRPr="00E757DB" w:rsidRDefault="00F52B11" w:rsidP="00CF2D04">
      <w:pPr>
        <w:pStyle w:val="Default"/>
        <w:rPr>
          <w:color w:val="auto"/>
          <w:sz w:val="22"/>
          <w:szCs w:val="22"/>
        </w:rPr>
      </w:pPr>
      <w:r>
        <w:rPr>
          <w:color w:val="auto"/>
          <w:sz w:val="22"/>
          <w:szCs w:val="22"/>
        </w:rPr>
        <w:t>With respect to US based C</w:t>
      </w:r>
      <w:r w:rsidR="00C41CCB">
        <w:rPr>
          <w:color w:val="auto"/>
          <w:sz w:val="22"/>
          <w:szCs w:val="22"/>
        </w:rPr>
        <w:t xml:space="preserve">ontractors, these </w:t>
      </w:r>
      <w:r w:rsidR="00A12414" w:rsidRPr="00E757DB">
        <w:rPr>
          <w:color w:val="auto"/>
          <w:sz w:val="22"/>
          <w:szCs w:val="22"/>
        </w:rPr>
        <w:t xml:space="preserve">insurance policies are to be issued by an insurance company authorized to do business in the State of Minnesota with an A.M. Best rating of A- or better.   Regents of the University of Minnesota </w:t>
      </w:r>
      <w:r w:rsidR="002B2645" w:rsidRPr="00E757DB">
        <w:rPr>
          <w:color w:val="auto"/>
          <w:sz w:val="22"/>
          <w:szCs w:val="22"/>
        </w:rPr>
        <w:t>will</w:t>
      </w:r>
      <w:r w:rsidR="00A12414" w:rsidRPr="00E757DB">
        <w:rPr>
          <w:color w:val="auto"/>
          <w:sz w:val="22"/>
          <w:szCs w:val="22"/>
        </w:rPr>
        <w:t xml:space="preserve"> be included as an additional insured for General Liability and Automobile Liability.   Limit requirements may be met through combination of Primary and Umbrella/Excess insurance.  All </w:t>
      </w:r>
      <w:r w:rsidR="00B02A5B" w:rsidRPr="00E757DB">
        <w:rPr>
          <w:color w:val="auto"/>
          <w:sz w:val="22"/>
          <w:szCs w:val="22"/>
        </w:rPr>
        <w:t xml:space="preserve">such </w:t>
      </w:r>
      <w:r w:rsidR="00A12414" w:rsidRPr="00E757DB">
        <w:rPr>
          <w:color w:val="auto"/>
          <w:sz w:val="22"/>
          <w:szCs w:val="22"/>
        </w:rPr>
        <w:t xml:space="preserve">policies </w:t>
      </w:r>
      <w:r w:rsidR="002B2645" w:rsidRPr="00E757DB">
        <w:rPr>
          <w:color w:val="auto"/>
          <w:sz w:val="22"/>
          <w:szCs w:val="22"/>
        </w:rPr>
        <w:t>will</w:t>
      </w:r>
      <w:r w:rsidR="00A12414" w:rsidRPr="00E757DB">
        <w:rPr>
          <w:color w:val="auto"/>
          <w:sz w:val="22"/>
          <w:szCs w:val="22"/>
        </w:rPr>
        <w:t xml:space="preserve"> provide for thirty (30) days’ written notice to</w:t>
      </w:r>
      <w:r w:rsidR="00B02A5B" w:rsidRPr="00E757DB">
        <w:rPr>
          <w:color w:val="auto"/>
          <w:sz w:val="22"/>
          <w:szCs w:val="22"/>
        </w:rPr>
        <w:t xml:space="preserve"> </w:t>
      </w:r>
      <w:proofErr w:type="gramStart"/>
      <w:r w:rsidR="00B02A5B" w:rsidRPr="00E757DB">
        <w:rPr>
          <w:color w:val="auto"/>
          <w:sz w:val="22"/>
          <w:szCs w:val="22"/>
        </w:rPr>
        <w:t>University</w:t>
      </w:r>
      <w:proofErr w:type="gramEnd"/>
      <w:r w:rsidR="00A12414" w:rsidRPr="00E757DB">
        <w:rPr>
          <w:color w:val="auto"/>
          <w:sz w:val="22"/>
          <w:szCs w:val="22"/>
        </w:rPr>
        <w:t xml:space="preserve"> prior to cancellation or non-renewal.  Contractor’s insurance must be primary and non-contributory with regard to any insurance or self-insurance maintained by </w:t>
      </w:r>
      <w:proofErr w:type="gramStart"/>
      <w:r w:rsidR="00A12414" w:rsidRPr="00E757DB">
        <w:rPr>
          <w:color w:val="auto"/>
          <w:sz w:val="22"/>
          <w:szCs w:val="22"/>
        </w:rPr>
        <w:t>University</w:t>
      </w:r>
      <w:proofErr w:type="gramEnd"/>
      <w:r w:rsidR="00A12414" w:rsidRPr="00E757DB">
        <w:rPr>
          <w:color w:val="auto"/>
          <w:sz w:val="22"/>
          <w:szCs w:val="22"/>
        </w:rPr>
        <w:t xml:space="preserve">.  Contractor and its insurers waive all rights of subrogation against </w:t>
      </w:r>
      <w:proofErr w:type="gramStart"/>
      <w:r w:rsidR="00A12414" w:rsidRPr="00E757DB">
        <w:rPr>
          <w:color w:val="auto"/>
          <w:sz w:val="22"/>
          <w:szCs w:val="22"/>
        </w:rPr>
        <w:t>University</w:t>
      </w:r>
      <w:proofErr w:type="gramEnd"/>
      <w:r w:rsidR="00A12414" w:rsidRPr="00E757DB">
        <w:rPr>
          <w:color w:val="auto"/>
          <w:sz w:val="22"/>
          <w:szCs w:val="22"/>
        </w:rPr>
        <w:t>.   A Certificate of Insurance evidencing the requirements contained in this clause must be provided prior to the commencement of work.</w:t>
      </w:r>
    </w:p>
    <w:p w14:paraId="78A4F37D" w14:textId="77777777" w:rsidR="00C84FE6" w:rsidRPr="00710A3E" w:rsidRDefault="00C84FE6" w:rsidP="00A12414">
      <w:pPr>
        <w:pStyle w:val="p21"/>
        <w:widowControl/>
        <w:jc w:val="left"/>
        <w:rPr>
          <w:rFonts w:ascii="Arial" w:hAnsi="Arial" w:cs="Arial"/>
          <w:sz w:val="22"/>
          <w:szCs w:val="22"/>
        </w:rPr>
      </w:pPr>
    </w:p>
    <w:p w14:paraId="6B1DFC04" w14:textId="00CFF58E" w:rsidR="001C43B1" w:rsidRPr="00710A3E" w:rsidRDefault="00C84FE6" w:rsidP="00CF2D04">
      <w:pPr>
        <w:autoSpaceDE w:val="0"/>
        <w:autoSpaceDN w:val="0"/>
        <w:adjustRightInd w:val="0"/>
        <w:rPr>
          <w:rFonts w:ascii="Arial" w:hAnsi="Arial" w:cs="Arial"/>
          <w:color w:val="000000"/>
          <w:sz w:val="22"/>
          <w:szCs w:val="22"/>
        </w:rPr>
      </w:pPr>
      <w:r w:rsidRPr="00E757DB">
        <w:rPr>
          <w:rFonts w:ascii="Arial" w:hAnsi="Arial" w:cs="Arial"/>
          <w:b/>
          <w:sz w:val="22"/>
          <w:szCs w:val="22"/>
        </w:rPr>
        <w:t>4.1</w:t>
      </w:r>
      <w:r w:rsidR="005166DA">
        <w:rPr>
          <w:rFonts w:ascii="Arial" w:hAnsi="Arial" w:cs="Arial"/>
          <w:b/>
          <w:sz w:val="22"/>
          <w:szCs w:val="22"/>
        </w:rPr>
        <w:t>4</w:t>
      </w:r>
      <w:r w:rsidRPr="00E757DB">
        <w:rPr>
          <w:rFonts w:ascii="Arial" w:hAnsi="Arial" w:cs="Arial"/>
          <w:b/>
          <w:sz w:val="22"/>
          <w:szCs w:val="22"/>
        </w:rPr>
        <w:t>.</w:t>
      </w:r>
      <w:r w:rsidR="003B3602" w:rsidRPr="00E757DB">
        <w:rPr>
          <w:rFonts w:ascii="Arial" w:hAnsi="Arial" w:cs="Arial"/>
          <w:b/>
          <w:sz w:val="22"/>
          <w:szCs w:val="22"/>
        </w:rPr>
        <w:t xml:space="preserve"> </w:t>
      </w:r>
      <w:r w:rsidR="001C43B1" w:rsidRPr="00E757DB">
        <w:rPr>
          <w:rFonts w:ascii="Arial" w:hAnsi="Arial" w:cs="Arial"/>
          <w:b/>
          <w:color w:val="000000"/>
          <w:sz w:val="22"/>
          <w:szCs w:val="22"/>
        </w:rPr>
        <w:t>Responsibility</w:t>
      </w:r>
      <w:r w:rsidR="001C43B1" w:rsidRPr="00E757DB">
        <w:rPr>
          <w:rFonts w:ascii="Arial" w:hAnsi="Arial" w:cs="Arial"/>
          <w:color w:val="000000"/>
          <w:sz w:val="22"/>
          <w:szCs w:val="22"/>
        </w:rPr>
        <w:t xml:space="preserve">. Subject to applicable law, including, </w:t>
      </w:r>
      <w:proofErr w:type="gramStart"/>
      <w:r w:rsidR="001C43B1" w:rsidRPr="00E757DB">
        <w:rPr>
          <w:rFonts w:ascii="Arial" w:hAnsi="Arial" w:cs="Arial"/>
          <w:color w:val="000000"/>
          <w:sz w:val="22"/>
          <w:szCs w:val="22"/>
        </w:rPr>
        <w:t>with regard to</w:t>
      </w:r>
      <w:proofErr w:type="gramEnd"/>
      <w:r w:rsidR="001C43B1" w:rsidRPr="00E757DB">
        <w:rPr>
          <w:rFonts w:ascii="Arial" w:hAnsi="Arial" w:cs="Arial"/>
          <w:color w:val="000000"/>
          <w:sz w:val="22"/>
          <w:szCs w:val="22"/>
        </w:rPr>
        <w:t xml:space="preserve"> the University, the Minnesota Tort Claims Act, each party will be solely responsible for all claims, actions, and direct damages caused by the responsible party's negligence, willful wrong-doing or breach of this Agreement.</w:t>
      </w:r>
      <w:r w:rsidR="001C43B1" w:rsidRPr="00710A3E">
        <w:rPr>
          <w:rFonts w:ascii="Arial" w:hAnsi="Arial" w:cs="Arial"/>
          <w:color w:val="000000"/>
          <w:sz w:val="22"/>
          <w:szCs w:val="22"/>
        </w:rPr>
        <w:t xml:space="preserve"> </w:t>
      </w:r>
    </w:p>
    <w:p w14:paraId="785A1E29" w14:textId="77777777" w:rsidR="00C84FE6" w:rsidRPr="00E757DB" w:rsidRDefault="00C84FE6" w:rsidP="0054012F">
      <w:pPr>
        <w:pStyle w:val="p21"/>
        <w:widowControl/>
        <w:ind w:firstLine="270"/>
        <w:jc w:val="left"/>
        <w:rPr>
          <w:rFonts w:ascii="Arial" w:hAnsi="Arial" w:cs="Arial"/>
          <w:sz w:val="22"/>
          <w:szCs w:val="22"/>
        </w:rPr>
      </w:pPr>
    </w:p>
    <w:p w14:paraId="3443FCB6" w14:textId="450C04C1" w:rsidR="00C84FE6" w:rsidRPr="00E757DB" w:rsidRDefault="00C84FE6" w:rsidP="00CF2D04">
      <w:pPr>
        <w:pStyle w:val="p21"/>
        <w:widowControl/>
        <w:jc w:val="left"/>
        <w:rPr>
          <w:rFonts w:ascii="Arial" w:hAnsi="Arial" w:cs="Arial"/>
          <w:sz w:val="22"/>
          <w:szCs w:val="22"/>
        </w:rPr>
      </w:pPr>
      <w:r w:rsidRPr="00E757DB">
        <w:rPr>
          <w:rFonts w:ascii="Arial" w:hAnsi="Arial" w:cs="Arial"/>
          <w:b/>
          <w:sz w:val="22"/>
          <w:szCs w:val="22"/>
        </w:rPr>
        <w:t>4.1</w:t>
      </w:r>
      <w:r w:rsidR="005166DA">
        <w:rPr>
          <w:rFonts w:ascii="Arial" w:hAnsi="Arial" w:cs="Arial"/>
          <w:b/>
          <w:sz w:val="22"/>
          <w:szCs w:val="22"/>
        </w:rPr>
        <w:t>5</w:t>
      </w:r>
      <w:r w:rsidRPr="00E757DB">
        <w:rPr>
          <w:rFonts w:ascii="Arial" w:hAnsi="Arial" w:cs="Arial"/>
          <w:b/>
          <w:sz w:val="22"/>
          <w:szCs w:val="22"/>
        </w:rPr>
        <w:t>.</w:t>
      </w:r>
      <w:r w:rsidR="003B3602" w:rsidRPr="00E757DB">
        <w:rPr>
          <w:rFonts w:ascii="Arial" w:hAnsi="Arial" w:cs="Arial"/>
          <w:b/>
          <w:sz w:val="22"/>
          <w:szCs w:val="22"/>
        </w:rPr>
        <w:t xml:space="preserve"> </w:t>
      </w:r>
      <w:r w:rsidRPr="00E757DB">
        <w:rPr>
          <w:rFonts w:ascii="Arial" w:hAnsi="Arial" w:cs="Arial"/>
          <w:b/>
          <w:bCs/>
          <w:sz w:val="22"/>
          <w:szCs w:val="22"/>
        </w:rPr>
        <w:t>Anti-Kickback Enforcement Act of 1986</w:t>
      </w:r>
      <w:r w:rsidRPr="00E757DB">
        <w:rPr>
          <w:rFonts w:ascii="Arial" w:hAnsi="Arial" w:cs="Arial"/>
          <w:sz w:val="22"/>
          <w:szCs w:val="22"/>
        </w:rPr>
        <w:t>. This Agreement is subject to the Anti-Kickback Enforcement Act of 1986, P</w:t>
      </w:r>
      <w:r w:rsidR="0089651A" w:rsidRPr="00E757DB">
        <w:rPr>
          <w:rFonts w:ascii="Arial" w:hAnsi="Arial" w:cs="Arial"/>
          <w:sz w:val="22"/>
          <w:szCs w:val="22"/>
        </w:rPr>
        <w:t>.</w:t>
      </w:r>
      <w:r w:rsidRPr="00E757DB">
        <w:rPr>
          <w:rFonts w:ascii="Arial" w:hAnsi="Arial" w:cs="Arial"/>
          <w:sz w:val="22"/>
          <w:szCs w:val="22"/>
        </w:rPr>
        <w:t xml:space="preserve"> L</w:t>
      </w:r>
      <w:r w:rsidR="0089651A" w:rsidRPr="00E757DB">
        <w:rPr>
          <w:rFonts w:ascii="Arial" w:hAnsi="Arial" w:cs="Arial"/>
          <w:sz w:val="22"/>
          <w:szCs w:val="22"/>
        </w:rPr>
        <w:t>.</w:t>
      </w:r>
      <w:r w:rsidRPr="00E757DB">
        <w:rPr>
          <w:rFonts w:ascii="Arial" w:hAnsi="Arial" w:cs="Arial"/>
          <w:sz w:val="22"/>
          <w:szCs w:val="22"/>
        </w:rPr>
        <w:t xml:space="preserve"> 99-634 (41 U.S.C. 51-58). Contractor: (</w:t>
      </w:r>
      <w:proofErr w:type="spellStart"/>
      <w:r w:rsidRPr="00E757DB">
        <w:rPr>
          <w:rFonts w:ascii="Arial" w:hAnsi="Arial" w:cs="Arial"/>
          <w:sz w:val="22"/>
          <w:szCs w:val="22"/>
        </w:rPr>
        <w:t>i</w:t>
      </w:r>
      <w:proofErr w:type="spellEnd"/>
      <w:r w:rsidRPr="00E757DB">
        <w:rPr>
          <w:rFonts w:ascii="Arial" w:hAnsi="Arial" w:cs="Arial"/>
          <w:sz w:val="22"/>
          <w:szCs w:val="22"/>
        </w:rPr>
        <w:t xml:space="preserve">) certifies it has not paid kickbacks directly or indirectly to any University employee for the purpose of obtaining this or any other University Agreement; (ii) </w:t>
      </w:r>
      <w:r w:rsidR="00F630D8" w:rsidRPr="00E757DB">
        <w:rPr>
          <w:rFonts w:ascii="Arial" w:hAnsi="Arial" w:cs="Arial"/>
          <w:sz w:val="22"/>
          <w:szCs w:val="22"/>
        </w:rPr>
        <w:t>will</w:t>
      </w:r>
      <w:r w:rsidRPr="00E757DB">
        <w:rPr>
          <w:rFonts w:ascii="Arial" w:hAnsi="Arial" w:cs="Arial"/>
          <w:sz w:val="22"/>
          <w:szCs w:val="22"/>
        </w:rPr>
        <w:t xml:space="preserve"> cooperate fully with any investigation involving a possible violation of the Act; and (iii) </w:t>
      </w:r>
      <w:r w:rsidR="00F630D8" w:rsidRPr="00E757DB">
        <w:rPr>
          <w:rFonts w:ascii="Arial" w:hAnsi="Arial" w:cs="Arial"/>
          <w:sz w:val="22"/>
          <w:szCs w:val="22"/>
        </w:rPr>
        <w:t xml:space="preserve">will </w:t>
      </w:r>
      <w:r w:rsidRPr="00E757DB">
        <w:rPr>
          <w:rFonts w:ascii="Arial" w:hAnsi="Arial" w:cs="Arial"/>
          <w:sz w:val="22"/>
          <w:szCs w:val="22"/>
        </w:rPr>
        <w:t>report any suspected violations of the Act to University’s Director of Audits at (612) 625-1368. Contractor certifies it has provided no fees, gifts, gratuities, compensation, or anything of value in</w:t>
      </w:r>
      <w:r w:rsidR="001C43B1" w:rsidRPr="00E757DB">
        <w:rPr>
          <w:rFonts w:ascii="Arial" w:hAnsi="Arial" w:cs="Arial"/>
          <w:sz w:val="22"/>
          <w:szCs w:val="22"/>
        </w:rPr>
        <w:t xml:space="preserve"> violation of Minnesota Statute</w:t>
      </w:r>
      <w:r w:rsidRPr="00E757DB">
        <w:rPr>
          <w:rFonts w:ascii="Arial" w:hAnsi="Arial" w:cs="Arial"/>
          <w:sz w:val="22"/>
          <w:szCs w:val="22"/>
        </w:rPr>
        <w:t xml:space="preserve"> </w:t>
      </w:r>
      <w:r w:rsidR="001C43B1" w:rsidRPr="00E757DB">
        <w:rPr>
          <w:rFonts w:ascii="Arial" w:hAnsi="Arial" w:cs="Arial"/>
          <w:sz w:val="22"/>
          <w:szCs w:val="22"/>
        </w:rPr>
        <w:t xml:space="preserve">§ </w:t>
      </w:r>
      <w:r w:rsidRPr="00E757DB">
        <w:rPr>
          <w:rFonts w:ascii="Arial" w:hAnsi="Arial" w:cs="Arial"/>
          <w:sz w:val="22"/>
          <w:szCs w:val="22"/>
        </w:rPr>
        <w:t>15.43.</w:t>
      </w:r>
    </w:p>
    <w:p w14:paraId="2F42A8A9" w14:textId="77777777" w:rsidR="00C84FE6" w:rsidRPr="00E757DB" w:rsidRDefault="00C84FE6" w:rsidP="003B3602">
      <w:pPr>
        <w:rPr>
          <w:rFonts w:ascii="Arial" w:hAnsi="Arial" w:cs="Arial"/>
          <w:sz w:val="22"/>
          <w:szCs w:val="22"/>
        </w:rPr>
      </w:pPr>
    </w:p>
    <w:p w14:paraId="2B4D2D5E" w14:textId="791F347B" w:rsidR="00C84FE6" w:rsidRPr="00E757DB" w:rsidRDefault="00C84FE6" w:rsidP="00CF2D04">
      <w:pPr>
        <w:pStyle w:val="p28"/>
        <w:widowControl/>
        <w:tabs>
          <w:tab w:val="clear" w:pos="527"/>
        </w:tabs>
        <w:jc w:val="left"/>
        <w:rPr>
          <w:rFonts w:ascii="Arial" w:hAnsi="Arial" w:cs="Arial"/>
          <w:sz w:val="22"/>
          <w:szCs w:val="22"/>
        </w:rPr>
      </w:pPr>
      <w:r w:rsidRPr="00E757DB">
        <w:rPr>
          <w:rFonts w:ascii="Arial" w:hAnsi="Arial" w:cs="Arial"/>
          <w:b/>
          <w:sz w:val="22"/>
          <w:szCs w:val="22"/>
        </w:rPr>
        <w:lastRenderedPageBreak/>
        <w:t>4.</w:t>
      </w:r>
      <w:r w:rsidR="00B42EC9" w:rsidRPr="00E757DB">
        <w:rPr>
          <w:rFonts w:ascii="Arial" w:hAnsi="Arial" w:cs="Arial"/>
          <w:b/>
          <w:sz w:val="22"/>
          <w:szCs w:val="22"/>
        </w:rPr>
        <w:t>1</w:t>
      </w:r>
      <w:r w:rsidR="005166DA">
        <w:rPr>
          <w:rFonts w:ascii="Arial" w:hAnsi="Arial" w:cs="Arial"/>
          <w:b/>
          <w:sz w:val="22"/>
          <w:szCs w:val="22"/>
        </w:rPr>
        <w:t>6</w:t>
      </w:r>
      <w:r w:rsidRPr="00E757DB">
        <w:rPr>
          <w:rFonts w:ascii="Arial" w:hAnsi="Arial" w:cs="Arial"/>
          <w:b/>
          <w:sz w:val="22"/>
          <w:szCs w:val="22"/>
        </w:rPr>
        <w:t>.</w:t>
      </w:r>
      <w:r w:rsidR="003B3602" w:rsidRPr="00E757DB">
        <w:rPr>
          <w:rFonts w:ascii="Arial" w:hAnsi="Arial" w:cs="Arial"/>
          <w:b/>
          <w:sz w:val="22"/>
          <w:szCs w:val="22"/>
        </w:rPr>
        <w:t xml:space="preserve"> </w:t>
      </w:r>
      <w:r w:rsidRPr="00E757DB">
        <w:rPr>
          <w:rFonts w:ascii="Arial" w:hAnsi="Arial" w:cs="Arial"/>
          <w:b/>
          <w:bCs/>
          <w:sz w:val="22"/>
          <w:szCs w:val="22"/>
        </w:rPr>
        <w:t xml:space="preserve">Affirmative Action, Equal Employment Opportunity, and Targeted Group Business. </w:t>
      </w:r>
      <w:r w:rsidRPr="00E757DB">
        <w:rPr>
          <w:rFonts w:ascii="Arial" w:hAnsi="Arial" w:cs="Arial"/>
          <w:sz w:val="22"/>
          <w:szCs w:val="22"/>
        </w:rPr>
        <w:t xml:space="preserve">University is committed to the policy that all persons </w:t>
      </w:r>
      <w:r w:rsidR="002B2645" w:rsidRPr="00E757DB">
        <w:rPr>
          <w:rFonts w:ascii="Arial" w:hAnsi="Arial" w:cs="Arial"/>
          <w:sz w:val="22"/>
          <w:szCs w:val="22"/>
        </w:rPr>
        <w:t>will</w:t>
      </w:r>
      <w:r w:rsidRPr="00E757DB">
        <w:rPr>
          <w:rFonts w:ascii="Arial" w:hAnsi="Arial" w:cs="Arial"/>
          <w:sz w:val="22"/>
          <w:szCs w:val="22"/>
        </w:rPr>
        <w:t xml:space="preserve"> have equal access to its programs, facilities, and employment without regard to race, color, creed, religion, sex, age, marital status, disability, public assistance status, veteran status, or sexual orientation</w:t>
      </w:r>
      <w:r w:rsidR="00A21DD8" w:rsidRPr="00E757DB">
        <w:rPr>
          <w:rFonts w:ascii="Arial" w:hAnsi="Arial" w:cs="Arial"/>
          <w:sz w:val="22"/>
          <w:szCs w:val="22"/>
        </w:rPr>
        <w:t>,</w:t>
      </w:r>
      <w:r w:rsidRPr="00E757DB">
        <w:rPr>
          <w:rFonts w:ascii="Arial" w:hAnsi="Arial" w:cs="Arial"/>
          <w:sz w:val="22"/>
          <w:szCs w:val="22"/>
        </w:rPr>
        <w:t xml:space="preserve"> and is committed to transacting business only with firms who follow these practices. Contractor must apply every good faith effort to ensure implementation of this policy in </w:t>
      </w:r>
      <w:r w:rsidR="001C43B1" w:rsidRPr="00E757DB">
        <w:rPr>
          <w:rFonts w:ascii="Arial" w:hAnsi="Arial" w:cs="Arial"/>
          <w:sz w:val="22"/>
          <w:szCs w:val="22"/>
        </w:rPr>
        <w:t>its</w:t>
      </w:r>
      <w:r w:rsidRPr="00E757DB">
        <w:rPr>
          <w:rFonts w:ascii="Arial" w:hAnsi="Arial" w:cs="Arial"/>
          <w:sz w:val="22"/>
          <w:szCs w:val="22"/>
        </w:rPr>
        <w:t xml:space="preserve"> practices of employment, upgrade, demotion or transfer, recruitment, or recruitment advertising, layoff or termination, rates of pay or other forms of compensation, and selection for training, including apprenticeship. Contractor will maintain non-segregated facilities for </w:t>
      </w:r>
      <w:r w:rsidR="001C43B1" w:rsidRPr="00E757DB">
        <w:rPr>
          <w:rFonts w:ascii="Arial" w:hAnsi="Arial" w:cs="Arial"/>
          <w:sz w:val="22"/>
          <w:szCs w:val="22"/>
        </w:rPr>
        <w:t>its</w:t>
      </w:r>
      <w:r w:rsidRPr="00E757DB">
        <w:rPr>
          <w:rFonts w:ascii="Arial" w:hAnsi="Arial" w:cs="Arial"/>
          <w:sz w:val="22"/>
          <w:szCs w:val="22"/>
        </w:rPr>
        <w:t xml:space="preserve"> employees and not allow employees to perform services at segregated facilities. </w:t>
      </w:r>
      <w:r w:rsidR="001C43B1" w:rsidRPr="00E757DB">
        <w:rPr>
          <w:rFonts w:ascii="Arial" w:hAnsi="Arial" w:cs="Arial"/>
          <w:sz w:val="22"/>
          <w:szCs w:val="22"/>
        </w:rPr>
        <w:t xml:space="preserve">If required by applicable law, </w:t>
      </w:r>
      <w:r w:rsidRPr="00E757DB">
        <w:rPr>
          <w:rFonts w:ascii="Arial" w:hAnsi="Arial" w:cs="Arial"/>
          <w:sz w:val="22"/>
          <w:szCs w:val="22"/>
        </w:rPr>
        <w:t xml:space="preserve">Contractor </w:t>
      </w:r>
      <w:r w:rsidR="002B2645" w:rsidRPr="00E757DB">
        <w:rPr>
          <w:rFonts w:ascii="Arial" w:hAnsi="Arial" w:cs="Arial"/>
          <w:sz w:val="22"/>
          <w:szCs w:val="22"/>
        </w:rPr>
        <w:t>will</w:t>
      </w:r>
      <w:r w:rsidRPr="00E757DB">
        <w:rPr>
          <w:rFonts w:ascii="Arial" w:hAnsi="Arial" w:cs="Arial"/>
          <w:sz w:val="22"/>
          <w:szCs w:val="22"/>
        </w:rPr>
        <w:t xml:space="preserve"> have </w:t>
      </w:r>
      <w:r w:rsidR="00B46F2E" w:rsidRPr="00E757DB">
        <w:rPr>
          <w:rFonts w:ascii="Arial" w:hAnsi="Arial" w:cs="Arial"/>
          <w:sz w:val="22"/>
          <w:szCs w:val="22"/>
        </w:rPr>
        <w:t>a</w:t>
      </w:r>
      <w:r w:rsidRPr="00E757DB">
        <w:rPr>
          <w:rFonts w:ascii="Arial" w:hAnsi="Arial" w:cs="Arial"/>
          <w:sz w:val="22"/>
          <w:szCs w:val="22"/>
        </w:rPr>
        <w:t xml:space="preserve"> written Affirmative Action Plan</w:t>
      </w:r>
      <w:r w:rsidR="001C43B1" w:rsidRPr="00E757DB">
        <w:rPr>
          <w:rFonts w:ascii="Arial" w:hAnsi="Arial" w:cs="Arial"/>
          <w:sz w:val="22"/>
          <w:szCs w:val="22"/>
        </w:rPr>
        <w:t xml:space="preserve"> for each of its establishments.</w:t>
      </w:r>
      <w:r w:rsidRPr="00E757DB">
        <w:rPr>
          <w:rFonts w:ascii="Arial" w:hAnsi="Arial" w:cs="Arial"/>
          <w:sz w:val="22"/>
          <w:szCs w:val="22"/>
        </w:rPr>
        <w:t xml:space="preserve"> </w:t>
      </w:r>
      <w:r w:rsidR="001C43B1" w:rsidRPr="00E757DB">
        <w:rPr>
          <w:rFonts w:ascii="Arial" w:hAnsi="Arial" w:cs="Arial"/>
          <w:sz w:val="22"/>
          <w:szCs w:val="22"/>
        </w:rPr>
        <w:t>To the extent applicable</w:t>
      </w:r>
      <w:r w:rsidRPr="00E757DB">
        <w:rPr>
          <w:rFonts w:ascii="Arial" w:hAnsi="Arial" w:cs="Arial"/>
          <w:sz w:val="22"/>
          <w:szCs w:val="22"/>
        </w:rPr>
        <w:t>, Contractor agrees to comply with (</w:t>
      </w:r>
      <w:proofErr w:type="spellStart"/>
      <w:r w:rsidRPr="00E757DB">
        <w:rPr>
          <w:rFonts w:ascii="Arial" w:hAnsi="Arial" w:cs="Arial"/>
          <w:sz w:val="22"/>
          <w:szCs w:val="22"/>
        </w:rPr>
        <w:t>i</w:t>
      </w:r>
      <w:proofErr w:type="spellEnd"/>
      <w:r w:rsidRPr="00E757DB">
        <w:rPr>
          <w:rFonts w:ascii="Arial" w:hAnsi="Arial" w:cs="Arial"/>
          <w:sz w:val="22"/>
          <w:szCs w:val="22"/>
        </w:rPr>
        <w:t xml:space="preserve">) Executive Orders 11246 and 11375 and the rules and regulations </w:t>
      </w:r>
      <w:r w:rsidR="001C43B1" w:rsidRPr="00E757DB">
        <w:rPr>
          <w:rFonts w:ascii="Arial" w:hAnsi="Arial" w:cs="Arial"/>
          <w:sz w:val="22"/>
          <w:szCs w:val="22"/>
        </w:rPr>
        <w:t xml:space="preserve">promoting Equal Employment Opportunities </w:t>
      </w:r>
      <w:r w:rsidRPr="00E757DB">
        <w:rPr>
          <w:rFonts w:ascii="Arial" w:hAnsi="Arial" w:cs="Arial"/>
          <w:sz w:val="22"/>
          <w:szCs w:val="22"/>
        </w:rPr>
        <w:t xml:space="preserve">(41 CFR Chapter 60); (ii) Public Laws 92-540 and 93-508, Executive Order 11701, and the regulations </w:t>
      </w:r>
      <w:r w:rsidR="001C43B1" w:rsidRPr="00E757DB">
        <w:rPr>
          <w:rFonts w:ascii="Arial" w:hAnsi="Arial" w:cs="Arial"/>
          <w:sz w:val="22"/>
          <w:szCs w:val="22"/>
        </w:rPr>
        <w:t>promoting employment opportunities for disabled and Vietnam veterans (41 CFR Part 60-250)</w:t>
      </w:r>
      <w:r w:rsidRPr="00E757DB">
        <w:rPr>
          <w:rFonts w:ascii="Arial" w:hAnsi="Arial" w:cs="Arial"/>
          <w:sz w:val="22"/>
          <w:szCs w:val="22"/>
        </w:rPr>
        <w:t>; (iii)</w:t>
      </w:r>
      <w:r w:rsidR="008D3298" w:rsidRPr="00E757DB">
        <w:rPr>
          <w:rFonts w:ascii="Arial" w:hAnsi="Arial" w:cs="Arial"/>
          <w:sz w:val="22"/>
          <w:szCs w:val="22"/>
        </w:rPr>
        <w:t> </w:t>
      </w:r>
      <w:r w:rsidRPr="00E757DB">
        <w:rPr>
          <w:rFonts w:ascii="Arial" w:hAnsi="Arial" w:cs="Arial"/>
          <w:sz w:val="22"/>
          <w:szCs w:val="22"/>
        </w:rPr>
        <w:t xml:space="preserve">Section 503 of the Rehabilitation Act of 1973, Public Laws 93-112 and </w:t>
      </w:r>
      <w:r w:rsidRPr="00E757DB">
        <w:rPr>
          <w:rFonts w:ascii="Arial" w:hAnsi="Arial" w:cs="Arial"/>
          <w:iCs/>
          <w:sz w:val="22"/>
          <w:szCs w:val="22"/>
        </w:rPr>
        <w:t>93-516</w:t>
      </w:r>
      <w:r w:rsidRPr="00E757DB">
        <w:rPr>
          <w:rFonts w:ascii="Arial" w:hAnsi="Arial" w:cs="Arial"/>
          <w:i/>
          <w:iCs/>
          <w:sz w:val="22"/>
          <w:szCs w:val="22"/>
        </w:rPr>
        <w:t xml:space="preserve">, </w:t>
      </w:r>
      <w:r w:rsidRPr="00E757DB">
        <w:rPr>
          <w:rFonts w:ascii="Arial" w:hAnsi="Arial" w:cs="Arial"/>
          <w:sz w:val="22"/>
          <w:szCs w:val="22"/>
        </w:rPr>
        <w:t xml:space="preserve">Executive Order 11758 and the regulations of the Secretary of Labor (41 CFR Part 60-47 1) in promoting affirmative action in Employment of the Handicapped; (iv) Public Law 95-507 in promoting the policy that small business concerns owned and controlled by socially and economically disadvantaged </w:t>
      </w:r>
      <w:r w:rsidR="002B2645" w:rsidRPr="00E757DB">
        <w:rPr>
          <w:rFonts w:ascii="Arial" w:hAnsi="Arial" w:cs="Arial"/>
          <w:sz w:val="22"/>
          <w:szCs w:val="22"/>
        </w:rPr>
        <w:t>will</w:t>
      </w:r>
      <w:r w:rsidRPr="00E757DB">
        <w:rPr>
          <w:rFonts w:ascii="Arial" w:hAnsi="Arial" w:cs="Arial"/>
          <w:sz w:val="22"/>
          <w:szCs w:val="22"/>
        </w:rPr>
        <w:t xml:space="preserve"> have maximum practicable opportunity to participate in University’s Bidding process; and (v) Minnesota Statutes, Chapter 363 in promoting the equal rights and non-discrimination of persons based on race, color, creed, religion, sex, age, marital status, disability, public assistance status, veteran status or sexual orientation. University’s Targeted Group Business Policy and Affirmative Action Policy are incorporated into this Agreement by reference and Contractor </w:t>
      </w:r>
      <w:r w:rsidR="00F630D8" w:rsidRPr="00E757DB">
        <w:rPr>
          <w:rFonts w:ascii="Arial" w:hAnsi="Arial" w:cs="Arial"/>
          <w:sz w:val="22"/>
          <w:szCs w:val="22"/>
        </w:rPr>
        <w:t xml:space="preserve">will </w:t>
      </w:r>
      <w:r w:rsidRPr="00E757DB">
        <w:rPr>
          <w:rFonts w:ascii="Arial" w:hAnsi="Arial" w:cs="Arial"/>
          <w:sz w:val="22"/>
          <w:szCs w:val="22"/>
        </w:rPr>
        <w:t>comply with such policies. If applicable, Contractor certifies that it has received a certificate of compliance from the Minnesota Commissioner of Human Rights for its affirmative action plan. By accepting this Agreement, Contractor certifies that it complies with all applicable federal and state laws as well as University policies related to non-discrimination, equal employment opportunity, and affirmative action.</w:t>
      </w:r>
    </w:p>
    <w:p w14:paraId="5FC7BC3F" w14:textId="77777777" w:rsidR="00C84FE6" w:rsidRPr="00E757DB" w:rsidRDefault="00C84FE6" w:rsidP="00C92549">
      <w:pPr>
        <w:rPr>
          <w:rFonts w:ascii="Arial" w:hAnsi="Arial" w:cs="Arial"/>
          <w:sz w:val="22"/>
          <w:szCs w:val="22"/>
        </w:rPr>
      </w:pPr>
    </w:p>
    <w:p w14:paraId="0C8D94C8" w14:textId="05BED5BD" w:rsidR="00C84FE6" w:rsidRPr="00E757DB" w:rsidRDefault="00C84FE6" w:rsidP="00CF2D04">
      <w:pPr>
        <w:pStyle w:val="p21"/>
        <w:widowControl/>
        <w:jc w:val="left"/>
        <w:rPr>
          <w:rFonts w:ascii="Arial" w:hAnsi="Arial" w:cs="Arial"/>
          <w:sz w:val="22"/>
          <w:szCs w:val="22"/>
        </w:rPr>
      </w:pPr>
      <w:r w:rsidRPr="00E757DB">
        <w:rPr>
          <w:rFonts w:ascii="Arial" w:hAnsi="Arial" w:cs="Arial"/>
          <w:b/>
          <w:sz w:val="22"/>
          <w:szCs w:val="22"/>
        </w:rPr>
        <w:t>4.</w:t>
      </w:r>
      <w:r w:rsidR="005166DA">
        <w:rPr>
          <w:rFonts w:ascii="Arial" w:hAnsi="Arial" w:cs="Arial"/>
          <w:b/>
          <w:sz w:val="22"/>
          <w:szCs w:val="22"/>
        </w:rPr>
        <w:t>1</w:t>
      </w:r>
      <w:r w:rsidR="00AE2A86">
        <w:rPr>
          <w:rFonts w:ascii="Arial" w:hAnsi="Arial" w:cs="Arial"/>
          <w:b/>
          <w:sz w:val="22"/>
          <w:szCs w:val="22"/>
        </w:rPr>
        <w:t>7</w:t>
      </w:r>
      <w:r w:rsidRPr="00E757DB">
        <w:rPr>
          <w:rFonts w:ascii="Arial" w:hAnsi="Arial" w:cs="Arial"/>
          <w:b/>
          <w:sz w:val="22"/>
          <w:szCs w:val="22"/>
        </w:rPr>
        <w:t>.</w:t>
      </w:r>
      <w:r w:rsidR="003B3602" w:rsidRPr="00E757DB">
        <w:rPr>
          <w:rFonts w:ascii="Arial" w:hAnsi="Arial" w:cs="Arial"/>
          <w:b/>
          <w:sz w:val="22"/>
          <w:szCs w:val="22"/>
        </w:rPr>
        <w:t xml:space="preserve"> </w:t>
      </w:r>
      <w:r w:rsidRPr="00E757DB">
        <w:rPr>
          <w:rFonts w:ascii="Arial" w:hAnsi="Arial" w:cs="Arial"/>
          <w:b/>
          <w:bCs/>
          <w:sz w:val="22"/>
          <w:szCs w:val="22"/>
        </w:rPr>
        <w:t>Notices/Administration</w:t>
      </w:r>
      <w:r w:rsidRPr="00E757DB">
        <w:rPr>
          <w:rFonts w:ascii="Arial" w:hAnsi="Arial" w:cs="Arial"/>
          <w:sz w:val="22"/>
          <w:szCs w:val="22"/>
        </w:rPr>
        <w:t>.</w:t>
      </w:r>
      <w:r w:rsidR="006F4719" w:rsidRPr="00E757DB">
        <w:rPr>
          <w:rFonts w:ascii="Arial" w:hAnsi="Arial" w:cs="Arial"/>
          <w:sz w:val="22"/>
          <w:szCs w:val="22"/>
        </w:rPr>
        <w:t xml:space="preserve"> Notices</w:t>
      </w:r>
      <w:r w:rsidRPr="00E757DB">
        <w:rPr>
          <w:rFonts w:ascii="Arial" w:hAnsi="Arial" w:cs="Arial"/>
          <w:sz w:val="22"/>
          <w:szCs w:val="22"/>
        </w:rPr>
        <w:t xml:space="preserve"> a party is required or elects to deliver </w:t>
      </w:r>
      <w:r w:rsidR="002B2645" w:rsidRPr="00E757DB">
        <w:rPr>
          <w:rFonts w:ascii="Arial" w:hAnsi="Arial" w:cs="Arial"/>
          <w:sz w:val="22"/>
          <w:szCs w:val="22"/>
        </w:rPr>
        <w:t>will</w:t>
      </w:r>
      <w:r w:rsidRPr="00E757DB">
        <w:rPr>
          <w:rFonts w:ascii="Arial" w:hAnsi="Arial" w:cs="Arial"/>
          <w:sz w:val="22"/>
          <w:szCs w:val="22"/>
        </w:rPr>
        <w:t xml:space="preserve"> be in writing and delivered personally, by facsimile or electronic mail (</w:t>
      </w:r>
      <w:r w:rsidR="006F4719" w:rsidRPr="00E757DB">
        <w:rPr>
          <w:rFonts w:ascii="Arial" w:hAnsi="Arial" w:cs="Arial"/>
          <w:sz w:val="22"/>
          <w:szCs w:val="22"/>
        </w:rPr>
        <w:t>with</w:t>
      </w:r>
      <w:r w:rsidRPr="00E757DB">
        <w:rPr>
          <w:rFonts w:ascii="Arial" w:hAnsi="Arial" w:cs="Arial"/>
          <w:sz w:val="22"/>
          <w:szCs w:val="22"/>
        </w:rPr>
        <w:t xml:space="preserve"> delivery confirmed), or by a recognized overnight courier service or by United States mail, first-class, certified or registered, postage prepaid, return receipt requested, to the other party at its address set forth in the </w:t>
      </w:r>
      <w:r w:rsidR="00F630D8" w:rsidRPr="00E757DB">
        <w:rPr>
          <w:rFonts w:ascii="Arial" w:hAnsi="Arial" w:cs="Arial"/>
          <w:sz w:val="22"/>
          <w:szCs w:val="22"/>
        </w:rPr>
        <w:t>CPS</w:t>
      </w:r>
      <w:r w:rsidRPr="00E757DB">
        <w:rPr>
          <w:rFonts w:ascii="Arial" w:hAnsi="Arial" w:cs="Arial"/>
          <w:sz w:val="22"/>
          <w:szCs w:val="22"/>
        </w:rPr>
        <w:t xml:space="preserve"> or to such other address as such party may designate</w:t>
      </w:r>
      <w:r w:rsidR="001E2A35">
        <w:rPr>
          <w:rFonts w:ascii="Arial" w:hAnsi="Arial" w:cs="Arial"/>
          <w:sz w:val="22"/>
          <w:szCs w:val="22"/>
        </w:rPr>
        <w:t xml:space="preserve"> in the scope of work, or</w:t>
      </w:r>
      <w:r w:rsidRPr="00E757DB">
        <w:rPr>
          <w:rFonts w:ascii="Arial" w:hAnsi="Arial" w:cs="Arial"/>
          <w:sz w:val="22"/>
          <w:szCs w:val="22"/>
        </w:rPr>
        <w:t xml:space="preserve"> by notice given pursuant to this section.</w:t>
      </w:r>
      <w:r w:rsidR="004B51BF">
        <w:rPr>
          <w:rFonts w:ascii="Arial" w:hAnsi="Arial" w:cs="Arial"/>
          <w:sz w:val="22"/>
          <w:szCs w:val="22"/>
        </w:rPr>
        <w:t xml:space="preserve"> </w:t>
      </w:r>
    </w:p>
    <w:p w14:paraId="2E91729B" w14:textId="77777777" w:rsidR="00C84FE6" w:rsidRPr="00E757DB" w:rsidRDefault="00C84FE6" w:rsidP="003B3602">
      <w:pPr>
        <w:pStyle w:val="t29"/>
        <w:widowControl/>
        <w:tabs>
          <w:tab w:val="left" w:pos="9360"/>
        </w:tabs>
        <w:rPr>
          <w:rFonts w:ascii="Arial" w:hAnsi="Arial" w:cs="Arial"/>
          <w:sz w:val="22"/>
          <w:szCs w:val="22"/>
        </w:rPr>
      </w:pPr>
    </w:p>
    <w:p w14:paraId="1CE675C2" w14:textId="615536FD" w:rsidR="00C84FE6" w:rsidRPr="00A51BF0" w:rsidRDefault="00C84FE6" w:rsidP="00CF2D04">
      <w:pPr>
        <w:pStyle w:val="p21"/>
        <w:widowControl/>
        <w:jc w:val="left"/>
        <w:rPr>
          <w:rFonts w:ascii="Arial" w:hAnsi="Arial" w:cs="Arial"/>
          <w:sz w:val="22"/>
          <w:szCs w:val="22"/>
        </w:rPr>
      </w:pPr>
      <w:r w:rsidRPr="00A51BF0">
        <w:rPr>
          <w:rFonts w:ascii="Arial" w:hAnsi="Arial" w:cs="Arial"/>
          <w:b/>
          <w:sz w:val="22"/>
          <w:szCs w:val="22"/>
        </w:rPr>
        <w:t>4.</w:t>
      </w:r>
      <w:r w:rsidR="00AE2A86">
        <w:rPr>
          <w:rFonts w:ascii="Arial" w:hAnsi="Arial" w:cs="Arial"/>
          <w:b/>
          <w:sz w:val="22"/>
          <w:szCs w:val="22"/>
        </w:rPr>
        <w:t>18</w:t>
      </w:r>
      <w:r w:rsidRPr="00A51BF0">
        <w:rPr>
          <w:rFonts w:ascii="Arial" w:hAnsi="Arial" w:cs="Arial"/>
          <w:b/>
          <w:sz w:val="22"/>
          <w:szCs w:val="22"/>
        </w:rPr>
        <w:t>.</w:t>
      </w:r>
      <w:r w:rsidR="003B3602" w:rsidRPr="00A51BF0">
        <w:rPr>
          <w:rFonts w:ascii="Arial" w:hAnsi="Arial" w:cs="Arial"/>
          <w:b/>
          <w:sz w:val="22"/>
          <w:szCs w:val="22"/>
        </w:rPr>
        <w:t xml:space="preserve"> </w:t>
      </w:r>
      <w:r w:rsidRPr="00A51BF0">
        <w:rPr>
          <w:rFonts w:ascii="Arial" w:hAnsi="Arial" w:cs="Arial"/>
          <w:b/>
          <w:bCs/>
          <w:sz w:val="22"/>
          <w:szCs w:val="22"/>
        </w:rPr>
        <w:t>Acknowledgement</w:t>
      </w:r>
      <w:r w:rsidR="00A51BF0" w:rsidRPr="00A51BF0">
        <w:rPr>
          <w:rFonts w:ascii="Arial" w:hAnsi="Arial" w:cs="Arial"/>
          <w:b/>
          <w:bCs/>
          <w:sz w:val="22"/>
          <w:szCs w:val="22"/>
        </w:rPr>
        <w:t>, Taxes and Similar Fees</w:t>
      </w:r>
      <w:r w:rsidRPr="00A51BF0">
        <w:rPr>
          <w:rFonts w:ascii="Arial" w:hAnsi="Arial" w:cs="Arial"/>
          <w:sz w:val="22"/>
          <w:szCs w:val="22"/>
        </w:rPr>
        <w:t>. Contractor certifies</w:t>
      </w:r>
      <w:r w:rsidR="00A51BF0" w:rsidRPr="00A51BF0">
        <w:rPr>
          <w:rFonts w:ascii="Arial" w:hAnsi="Arial" w:cs="Arial"/>
          <w:sz w:val="22"/>
          <w:szCs w:val="22"/>
        </w:rPr>
        <w:t xml:space="preserve"> the following, by checking one of the applicable sections below:</w:t>
      </w:r>
    </w:p>
    <w:p w14:paraId="4428A656" w14:textId="41E04E04" w:rsidR="00A51BF0" w:rsidRPr="00A51BF0" w:rsidRDefault="00A51BF0" w:rsidP="00CF2D04">
      <w:pPr>
        <w:pStyle w:val="p21"/>
        <w:widowControl/>
        <w:jc w:val="left"/>
        <w:rPr>
          <w:rFonts w:ascii="Arial" w:hAnsi="Arial" w:cs="Arial"/>
          <w:bCs/>
          <w:sz w:val="22"/>
          <w:szCs w:val="22"/>
        </w:rPr>
      </w:pPr>
    </w:p>
    <w:p w14:paraId="6BFA06E9" w14:textId="34527A78" w:rsidR="00A51BF0" w:rsidRPr="005C661B" w:rsidRDefault="00A51BF0" w:rsidP="00CF2D04">
      <w:pPr>
        <w:pStyle w:val="p21"/>
        <w:widowControl/>
        <w:jc w:val="left"/>
        <w:rPr>
          <w:rFonts w:ascii="Arial" w:hAnsi="Arial" w:cs="Arial"/>
          <w:color w:val="222222"/>
          <w:sz w:val="22"/>
          <w:szCs w:val="22"/>
          <w:shd w:val="clear" w:color="auto" w:fill="FFFFFF"/>
        </w:rPr>
      </w:pPr>
      <w:r w:rsidRPr="00A51BF0">
        <w:rPr>
          <w:rFonts w:ascii="Arial" w:hAnsi="Arial" w:cs="Arial"/>
          <w:sz w:val="22"/>
          <w:szCs w:val="22"/>
        </w:rPr>
        <w:tab/>
      </w:r>
      <w:bookmarkStart w:id="1" w:name="Check2"/>
      <w:r w:rsidRPr="005C661B">
        <w:rPr>
          <w:rFonts w:ascii="Arial" w:hAnsi="Arial" w:cs="Arial"/>
          <w:bCs/>
          <w:sz w:val="22"/>
          <w:szCs w:val="22"/>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rsidRPr="005C661B">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C661B">
        <w:rPr>
          <w:rFonts w:ascii="Arial" w:hAnsi="Arial" w:cs="Arial"/>
          <w:bCs/>
          <w:sz w:val="22"/>
          <w:szCs w:val="22"/>
        </w:rPr>
        <w:fldChar w:fldCharType="end"/>
      </w:r>
      <w:bookmarkEnd w:id="1"/>
      <w:r w:rsidRPr="005C661B">
        <w:rPr>
          <w:rFonts w:ascii="Arial" w:hAnsi="Arial" w:cs="Arial"/>
          <w:bCs/>
          <w:sz w:val="22"/>
          <w:szCs w:val="22"/>
        </w:rPr>
        <w:tab/>
      </w:r>
      <w:r w:rsidRPr="005C661B">
        <w:rPr>
          <w:rFonts w:ascii="Arial" w:hAnsi="Arial" w:cs="Arial"/>
          <w:b/>
          <w:bCs/>
          <w:sz w:val="22"/>
          <w:szCs w:val="22"/>
        </w:rPr>
        <w:t xml:space="preserve">US Taxpayer.  </w:t>
      </w:r>
      <w:r w:rsidRPr="005C661B">
        <w:rPr>
          <w:rFonts w:ascii="Arial" w:hAnsi="Arial" w:cs="Arial"/>
          <w:color w:val="222222"/>
          <w:sz w:val="22"/>
          <w:szCs w:val="22"/>
          <w:shd w:val="clear" w:color="auto" w:fill="FFFFFF"/>
        </w:rPr>
        <w:t xml:space="preserve">Contractor acknowledges it is a U.S. Taxpayer and agrees to complete Internal Revenue Service Form W-9. </w:t>
      </w:r>
      <w:proofErr w:type="gramStart"/>
      <w:r w:rsidRPr="005C661B">
        <w:rPr>
          <w:rFonts w:ascii="Arial" w:hAnsi="Arial" w:cs="Arial"/>
          <w:color w:val="222222"/>
          <w:sz w:val="22"/>
          <w:szCs w:val="22"/>
          <w:shd w:val="clear" w:color="auto" w:fill="FFFFFF"/>
        </w:rPr>
        <w:t>Contractor</w:t>
      </w:r>
      <w:proofErr w:type="gramEnd"/>
      <w:r w:rsidRPr="005C661B">
        <w:rPr>
          <w:rFonts w:ascii="Arial" w:hAnsi="Arial" w:cs="Arial"/>
          <w:color w:val="222222"/>
          <w:sz w:val="22"/>
          <w:szCs w:val="22"/>
          <w:shd w:val="clear" w:color="auto" w:fill="FFFFFF"/>
        </w:rPr>
        <w:t xml:space="preserve"> is responsible for </w:t>
      </w:r>
      <w:r w:rsidR="009F7736">
        <w:rPr>
          <w:rFonts w:ascii="Arial" w:hAnsi="Arial" w:cs="Arial"/>
          <w:color w:val="222222"/>
          <w:sz w:val="22"/>
          <w:szCs w:val="22"/>
          <w:shd w:val="clear" w:color="auto" w:fill="FFFFFF"/>
        </w:rPr>
        <w:t xml:space="preserve">complying with all laws in the country where the services are performed.  </w:t>
      </w:r>
      <w:proofErr w:type="gramStart"/>
      <w:r w:rsidR="009F7736">
        <w:rPr>
          <w:rFonts w:ascii="Arial" w:hAnsi="Arial" w:cs="Arial"/>
          <w:color w:val="222222"/>
          <w:sz w:val="22"/>
          <w:szCs w:val="22"/>
          <w:shd w:val="clear" w:color="auto" w:fill="FFFFFF"/>
        </w:rPr>
        <w:t>Contractor</w:t>
      </w:r>
      <w:proofErr w:type="gramEnd"/>
      <w:r w:rsidR="009F7736">
        <w:rPr>
          <w:rFonts w:ascii="Arial" w:hAnsi="Arial" w:cs="Arial"/>
          <w:color w:val="222222"/>
          <w:sz w:val="22"/>
          <w:szCs w:val="22"/>
          <w:shd w:val="clear" w:color="auto" w:fill="FFFFFF"/>
        </w:rPr>
        <w:t xml:space="preserve"> is responsible for </w:t>
      </w:r>
      <w:r w:rsidRPr="005C661B">
        <w:rPr>
          <w:rFonts w:ascii="Arial" w:hAnsi="Arial" w:cs="Arial"/>
          <w:color w:val="222222"/>
          <w:sz w:val="22"/>
          <w:szCs w:val="22"/>
          <w:shd w:val="clear" w:color="auto" w:fill="FFFFFF"/>
        </w:rPr>
        <w:t xml:space="preserve">the payment of </w:t>
      </w:r>
      <w:proofErr w:type="gramStart"/>
      <w:r w:rsidRPr="005C661B">
        <w:rPr>
          <w:rFonts w:ascii="Arial" w:hAnsi="Arial" w:cs="Arial"/>
          <w:color w:val="222222"/>
          <w:sz w:val="22"/>
          <w:szCs w:val="22"/>
          <w:shd w:val="clear" w:color="auto" w:fill="FFFFFF"/>
        </w:rPr>
        <w:t>any and all</w:t>
      </w:r>
      <w:proofErr w:type="gramEnd"/>
      <w:r w:rsidRPr="005C661B">
        <w:rPr>
          <w:rFonts w:ascii="Arial" w:hAnsi="Arial" w:cs="Arial"/>
          <w:color w:val="222222"/>
          <w:sz w:val="22"/>
          <w:szCs w:val="22"/>
          <w:shd w:val="clear" w:color="auto" w:fill="FFFFFF"/>
        </w:rPr>
        <w:t xml:space="preserve"> taxes and similar fees in connection with this CPS, levied or required by any taxing authority or any other body having jurisdiction under any present or future laws. If </w:t>
      </w:r>
      <w:proofErr w:type="gramStart"/>
      <w:r w:rsidRPr="005C661B">
        <w:rPr>
          <w:rFonts w:ascii="Arial" w:hAnsi="Arial" w:cs="Arial"/>
          <w:color w:val="222222"/>
          <w:sz w:val="22"/>
          <w:szCs w:val="22"/>
          <w:shd w:val="clear" w:color="auto" w:fill="FFFFFF"/>
        </w:rPr>
        <w:t>University</w:t>
      </w:r>
      <w:proofErr w:type="gramEnd"/>
      <w:r w:rsidRPr="005C661B">
        <w:rPr>
          <w:rFonts w:ascii="Arial" w:hAnsi="Arial" w:cs="Arial"/>
          <w:color w:val="222222"/>
          <w:sz w:val="22"/>
          <w:szCs w:val="22"/>
          <w:shd w:val="clear" w:color="auto" w:fill="FFFFFF"/>
        </w:rPr>
        <w:t xml:space="preserve"> is required to pay any of such </w:t>
      </w:r>
      <w:r w:rsidR="009F7736">
        <w:rPr>
          <w:rFonts w:ascii="Arial" w:hAnsi="Arial" w:cs="Arial"/>
          <w:color w:val="222222"/>
          <w:sz w:val="22"/>
          <w:szCs w:val="22"/>
          <w:shd w:val="clear" w:color="auto" w:fill="FFFFFF"/>
        </w:rPr>
        <w:t xml:space="preserve">income </w:t>
      </w:r>
      <w:r w:rsidRPr="005C661B">
        <w:rPr>
          <w:rFonts w:ascii="Arial" w:hAnsi="Arial" w:cs="Arial"/>
          <w:color w:val="222222"/>
          <w:sz w:val="22"/>
          <w:szCs w:val="22"/>
          <w:shd w:val="clear" w:color="auto" w:fill="FFFFFF"/>
        </w:rPr>
        <w:t xml:space="preserve">taxes, </w:t>
      </w:r>
      <w:r w:rsidR="009F7736">
        <w:rPr>
          <w:rFonts w:ascii="Arial" w:hAnsi="Arial" w:cs="Arial"/>
          <w:color w:val="222222"/>
          <w:sz w:val="22"/>
          <w:szCs w:val="22"/>
          <w:shd w:val="clear" w:color="auto" w:fill="FFFFFF"/>
        </w:rPr>
        <w:t xml:space="preserve">any other taxes for which it is exempt, </w:t>
      </w:r>
      <w:r w:rsidRPr="005C661B">
        <w:rPr>
          <w:rFonts w:ascii="Arial" w:hAnsi="Arial" w:cs="Arial"/>
          <w:color w:val="222222"/>
          <w:sz w:val="22"/>
          <w:szCs w:val="22"/>
          <w:shd w:val="clear" w:color="auto" w:fill="FFFFFF"/>
        </w:rPr>
        <w:t>or any related penalties or interest, such payments shall be deducted from amounts paid to Contractor. If such payments exceed amounts due to Contractor, the remainder shall be reimbursed to University by Contractor.</w:t>
      </w:r>
    </w:p>
    <w:p w14:paraId="551DBEA7" w14:textId="71175033" w:rsidR="00A51BF0" w:rsidRPr="005C661B" w:rsidRDefault="00A51BF0" w:rsidP="00CF2D04">
      <w:pPr>
        <w:pStyle w:val="p21"/>
        <w:widowControl/>
        <w:jc w:val="left"/>
        <w:rPr>
          <w:rFonts w:ascii="Arial" w:hAnsi="Arial" w:cs="Arial"/>
          <w:b/>
          <w:sz w:val="22"/>
          <w:szCs w:val="22"/>
        </w:rPr>
      </w:pPr>
    </w:p>
    <w:p w14:paraId="531E893B" w14:textId="5B3118D2" w:rsidR="00A51BF0" w:rsidRPr="005C661B" w:rsidRDefault="00A51BF0" w:rsidP="00A51BF0">
      <w:pPr>
        <w:rPr>
          <w:rFonts w:ascii="Arial" w:hAnsi="Arial" w:cs="Arial"/>
          <w:bCs w:val="0"/>
          <w:sz w:val="22"/>
          <w:szCs w:val="22"/>
        </w:rPr>
      </w:pPr>
      <w:r w:rsidRPr="00A51BF0">
        <w:rPr>
          <w:rFonts w:ascii="Arial" w:hAnsi="Arial" w:cs="Arial"/>
          <w:sz w:val="22"/>
          <w:szCs w:val="22"/>
        </w:rPr>
        <w:lastRenderedPageBreak/>
        <w:tab/>
      </w:r>
      <w:r w:rsidRPr="005C661B">
        <w:rPr>
          <w:rFonts w:ascii="Arial" w:hAnsi="Arial" w:cs="Arial"/>
          <w:bCs w:val="0"/>
          <w:sz w:val="22"/>
          <w:szCs w:val="22"/>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rsidRPr="005C661B">
        <w:rPr>
          <w:rFonts w:ascii="Arial" w:hAnsi="Arial" w:cs="Arial"/>
          <w:sz w:val="22"/>
          <w:szCs w:val="22"/>
        </w:rPr>
        <w:instrText xml:space="preserve"> FORMCHECKBOX </w:instrText>
      </w:r>
      <w:r w:rsidR="00000000">
        <w:rPr>
          <w:rFonts w:ascii="Arial" w:hAnsi="Arial" w:cs="Arial"/>
          <w:bCs w:val="0"/>
          <w:sz w:val="22"/>
          <w:szCs w:val="22"/>
        </w:rPr>
      </w:r>
      <w:r w:rsidR="00000000">
        <w:rPr>
          <w:rFonts w:ascii="Arial" w:hAnsi="Arial" w:cs="Arial"/>
          <w:bCs w:val="0"/>
          <w:sz w:val="22"/>
          <w:szCs w:val="22"/>
        </w:rPr>
        <w:fldChar w:fldCharType="separate"/>
      </w:r>
      <w:r w:rsidRPr="005C661B">
        <w:rPr>
          <w:rFonts w:ascii="Arial" w:hAnsi="Arial" w:cs="Arial"/>
          <w:bCs w:val="0"/>
          <w:sz w:val="22"/>
          <w:szCs w:val="22"/>
        </w:rPr>
        <w:fldChar w:fldCharType="end"/>
      </w:r>
      <w:r w:rsidRPr="005C661B">
        <w:rPr>
          <w:rFonts w:ascii="Arial" w:hAnsi="Arial" w:cs="Arial"/>
          <w:bCs w:val="0"/>
          <w:sz w:val="22"/>
          <w:szCs w:val="22"/>
        </w:rPr>
        <w:tab/>
      </w:r>
      <w:r w:rsidRPr="005C661B">
        <w:rPr>
          <w:rFonts w:ascii="Arial" w:hAnsi="Arial" w:cs="Arial"/>
          <w:b/>
          <w:bCs w:val="0"/>
          <w:sz w:val="22"/>
          <w:szCs w:val="22"/>
        </w:rPr>
        <w:t xml:space="preserve">Non- US Taxpayer.  </w:t>
      </w:r>
      <w:r w:rsidRPr="005C661B">
        <w:rPr>
          <w:rFonts w:ascii="Arial" w:hAnsi="Arial" w:cs="Arial"/>
          <w:bCs w:val="0"/>
          <w:sz w:val="22"/>
          <w:szCs w:val="22"/>
        </w:rPr>
        <w:t xml:space="preserve">Contractor acknowledges it is not a U.S. Taxpayer and </w:t>
      </w:r>
      <w:r w:rsidR="00860B68">
        <w:rPr>
          <w:rFonts w:ascii="Arial" w:hAnsi="Arial" w:cs="Arial"/>
          <w:bCs w:val="0"/>
          <w:sz w:val="22"/>
          <w:szCs w:val="22"/>
        </w:rPr>
        <w:t>agrees to complete the appropriate Internal Revenue Service Form W-8</w:t>
      </w:r>
      <w:r w:rsidRPr="005C661B">
        <w:rPr>
          <w:rFonts w:ascii="Arial" w:hAnsi="Arial" w:cs="Arial"/>
          <w:bCs w:val="0"/>
          <w:sz w:val="22"/>
          <w:szCs w:val="22"/>
        </w:rPr>
        <w:t xml:space="preserve">. </w:t>
      </w:r>
      <w:proofErr w:type="gramStart"/>
      <w:r w:rsidRPr="005C661B">
        <w:rPr>
          <w:rFonts w:ascii="Arial" w:hAnsi="Arial" w:cs="Arial"/>
          <w:bCs w:val="0"/>
          <w:sz w:val="22"/>
          <w:szCs w:val="22"/>
        </w:rPr>
        <w:t>Contractor</w:t>
      </w:r>
      <w:proofErr w:type="gramEnd"/>
      <w:r w:rsidRPr="005C661B">
        <w:rPr>
          <w:rFonts w:ascii="Arial" w:hAnsi="Arial" w:cs="Arial"/>
          <w:bCs w:val="0"/>
          <w:sz w:val="22"/>
          <w:szCs w:val="22"/>
        </w:rPr>
        <w:t xml:space="preserve"> is responsible for complying with all laws in the country where services are performed. </w:t>
      </w:r>
      <w:proofErr w:type="gramStart"/>
      <w:r w:rsidRPr="005C661B">
        <w:rPr>
          <w:rFonts w:ascii="Arial" w:hAnsi="Arial" w:cs="Arial"/>
          <w:bCs w:val="0"/>
          <w:sz w:val="22"/>
          <w:szCs w:val="22"/>
        </w:rPr>
        <w:t>Contractor</w:t>
      </w:r>
      <w:proofErr w:type="gramEnd"/>
      <w:r w:rsidRPr="005C661B">
        <w:rPr>
          <w:rFonts w:ascii="Arial" w:hAnsi="Arial" w:cs="Arial"/>
          <w:bCs w:val="0"/>
          <w:sz w:val="22"/>
          <w:szCs w:val="22"/>
        </w:rPr>
        <w:t xml:space="preserve"> is responsible for the payment of </w:t>
      </w:r>
      <w:proofErr w:type="gramStart"/>
      <w:r w:rsidRPr="005C661B">
        <w:rPr>
          <w:rFonts w:ascii="Arial" w:hAnsi="Arial" w:cs="Arial"/>
          <w:bCs w:val="0"/>
          <w:sz w:val="22"/>
          <w:szCs w:val="22"/>
        </w:rPr>
        <w:t>any and all</w:t>
      </w:r>
      <w:proofErr w:type="gramEnd"/>
      <w:r w:rsidRPr="005C661B">
        <w:rPr>
          <w:rFonts w:ascii="Arial" w:hAnsi="Arial" w:cs="Arial"/>
          <w:bCs w:val="0"/>
          <w:sz w:val="22"/>
          <w:szCs w:val="22"/>
        </w:rPr>
        <w:t xml:space="preserve"> taxes and similar fees in connection with this CPS, levied or required by any taxing authority or any other body having jurisdiction under any present or future laws. If </w:t>
      </w:r>
      <w:proofErr w:type="gramStart"/>
      <w:r w:rsidRPr="005C661B">
        <w:rPr>
          <w:rFonts w:ascii="Arial" w:hAnsi="Arial" w:cs="Arial"/>
          <w:bCs w:val="0"/>
          <w:sz w:val="22"/>
          <w:szCs w:val="22"/>
        </w:rPr>
        <w:t>University</w:t>
      </w:r>
      <w:proofErr w:type="gramEnd"/>
      <w:r w:rsidRPr="005C661B">
        <w:rPr>
          <w:rFonts w:ascii="Arial" w:hAnsi="Arial" w:cs="Arial"/>
          <w:bCs w:val="0"/>
          <w:sz w:val="22"/>
          <w:szCs w:val="22"/>
        </w:rPr>
        <w:t xml:space="preserve"> is required to pay any of such </w:t>
      </w:r>
      <w:r w:rsidR="00860B68">
        <w:rPr>
          <w:rFonts w:ascii="Arial" w:hAnsi="Arial" w:cs="Arial"/>
          <w:bCs w:val="0"/>
          <w:sz w:val="22"/>
          <w:szCs w:val="22"/>
        </w:rPr>
        <w:t xml:space="preserve">income, any other taxes for which it is exempt, </w:t>
      </w:r>
      <w:r w:rsidRPr="005C661B">
        <w:rPr>
          <w:rFonts w:ascii="Arial" w:hAnsi="Arial" w:cs="Arial"/>
          <w:bCs w:val="0"/>
          <w:sz w:val="22"/>
          <w:szCs w:val="22"/>
        </w:rPr>
        <w:t>or any related penalties or interest, such payments shall be deducted from amounts paid to Contractor. If such payments exceed amounts due to Contractor, the remainder shall be reimbursed to University by Contractor.</w:t>
      </w:r>
    </w:p>
    <w:p w14:paraId="504057F6" w14:textId="5111EFE7" w:rsidR="00C84FE6" w:rsidRPr="005C661B" w:rsidRDefault="00C84FE6" w:rsidP="00BE346E">
      <w:pPr>
        <w:ind w:firstLine="270"/>
        <w:rPr>
          <w:rFonts w:ascii="Arial" w:hAnsi="Arial" w:cs="Arial"/>
          <w:b/>
          <w:sz w:val="22"/>
          <w:szCs w:val="22"/>
        </w:rPr>
      </w:pPr>
    </w:p>
    <w:p w14:paraId="492A4BA2" w14:textId="303760AC" w:rsidR="00C84FE6" w:rsidRPr="00E757DB" w:rsidRDefault="00C84FE6" w:rsidP="00C92549">
      <w:pPr>
        <w:pStyle w:val="p21"/>
        <w:widowControl/>
        <w:jc w:val="left"/>
      </w:pPr>
      <w:r w:rsidRPr="00E757DB">
        <w:rPr>
          <w:rFonts w:ascii="Arial" w:hAnsi="Arial" w:cs="Arial"/>
          <w:sz w:val="22"/>
          <w:szCs w:val="22"/>
        </w:rPr>
        <w:t xml:space="preserve">Notwithstanding this certification, Contractor acknowledges that University </w:t>
      </w:r>
      <w:r w:rsidR="00DD7BA0" w:rsidRPr="00E757DB">
        <w:rPr>
          <w:rFonts w:ascii="Arial" w:hAnsi="Arial" w:cs="Arial"/>
          <w:sz w:val="22"/>
          <w:szCs w:val="22"/>
        </w:rPr>
        <w:t>may</w:t>
      </w:r>
      <w:r w:rsidRPr="00E757DB">
        <w:rPr>
          <w:rFonts w:ascii="Arial" w:hAnsi="Arial" w:cs="Arial"/>
          <w:sz w:val="22"/>
          <w:szCs w:val="22"/>
        </w:rPr>
        <w:t xml:space="preserve"> withhold amounts for federal backup withholding if such withholding is required by written notice from the Internal Revenue Service issued </w:t>
      </w:r>
      <w:proofErr w:type="gramStart"/>
      <w:r w:rsidRPr="00E757DB">
        <w:rPr>
          <w:rFonts w:ascii="Arial" w:hAnsi="Arial" w:cs="Arial"/>
          <w:sz w:val="22"/>
          <w:szCs w:val="22"/>
        </w:rPr>
        <w:t>subsequent to</w:t>
      </w:r>
      <w:proofErr w:type="gramEnd"/>
      <w:r w:rsidRPr="00E757DB">
        <w:rPr>
          <w:rFonts w:ascii="Arial" w:hAnsi="Arial" w:cs="Arial"/>
          <w:sz w:val="22"/>
          <w:szCs w:val="22"/>
        </w:rPr>
        <w:t xml:space="preserve"> the </w:t>
      </w:r>
      <w:r w:rsidR="00DD7BA0" w:rsidRPr="00E757DB">
        <w:rPr>
          <w:rFonts w:ascii="Arial" w:hAnsi="Arial" w:cs="Arial"/>
          <w:sz w:val="22"/>
          <w:szCs w:val="22"/>
        </w:rPr>
        <w:t xml:space="preserve">effective </w:t>
      </w:r>
      <w:r w:rsidRPr="00E757DB">
        <w:rPr>
          <w:rFonts w:ascii="Arial" w:hAnsi="Arial" w:cs="Arial"/>
          <w:sz w:val="22"/>
          <w:szCs w:val="22"/>
        </w:rPr>
        <w:t xml:space="preserve">date </w:t>
      </w:r>
      <w:r w:rsidR="00DD7BA0" w:rsidRPr="00E757DB">
        <w:rPr>
          <w:rFonts w:ascii="Arial" w:hAnsi="Arial" w:cs="Arial"/>
          <w:sz w:val="22"/>
          <w:szCs w:val="22"/>
        </w:rPr>
        <w:t xml:space="preserve">of </w:t>
      </w:r>
      <w:r w:rsidRPr="00E757DB">
        <w:rPr>
          <w:rFonts w:ascii="Arial" w:hAnsi="Arial" w:cs="Arial"/>
          <w:sz w:val="22"/>
          <w:szCs w:val="22"/>
        </w:rPr>
        <w:t xml:space="preserve">this </w:t>
      </w:r>
      <w:r w:rsidR="00F630D8" w:rsidRPr="00E757DB">
        <w:rPr>
          <w:rFonts w:ascii="Arial" w:hAnsi="Arial" w:cs="Arial"/>
          <w:sz w:val="22"/>
          <w:szCs w:val="22"/>
        </w:rPr>
        <w:t>A</w:t>
      </w:r>
      <w:r w:rsidRPr="00E757DB">
        <w:rPr>
          <w:rFonts w:ascii="Arial" w:hAnsi="Arial" w:cs="Arial"/>
          <w:sz w:val="22"/>
          <w:szCs w:val="22"/>
        </w:rPr>
        <w:t>greement.</w:t>
      </w:r>
    </w:p>
    <w:p w14:paraId="1A7960AA" w14:textId="77777777" w:rsidR="00C84FE6" w:rsidRPr="001E2A35" w:rsidRDefault="00C84FE6" w:rsidP="00BE346E">
      <w:pPr>
        <w:ind w:firstLine="270"/>
        <w:rPr>
          <w:rFonts w:ascii="Arial" w:hAnsi="Arial" w:cs="Arial"/>
          <w:sz w:val="22"/>
          <w:szCs w:val="22"/>
        </w:rPr>
      </w:pPr>
    </w:p>
    <w:p w14:paraId="2BF058E1" w14:textId="62E69B55" w:rsidR="00C84FE6" w:rsidRPr="00C92549" w:rsidRDefault="00C84FE6" w:rsidP="00C92549">
      <w:pPr>
        <w:pStyle w:val="p21"/>
        <w:widowControl/>
        <w:jc w:val="left"/>
        <w:rPr>
          <w:highlight w:val="red"/>
        </w:rPr>
      </w:pPr>
      <w:r w:rsidRPr="001E2A35">
        <w:rPr>
          <w:rFonts w:ascii="Arial" w:hAnsi="Arial" w:cs="Arial"/>
          <w:b/>
          <w:sz w:val="22"/>
          <w:szCs w:val="22"/>
        </w:rPr>
        <w:t>4.</w:t>
      </w:r>
      <w:r w:rsidR="00AE2A86">
        <w:rPr>
          <w:rFonts w:ascii="Arial" w:hAnsi="Arial" w:cs="Arial"/>
          <w:b/>
          <w:sz w:val="22"/>
          <w:szCs w:val="22"/>
        </w:rPr>
        <w:t>19</w:t>
      </w:r>
      <w:r w:rsidRPr="001E2A35">
        <w:rPr>
          <w:rFonts w:ascii="Arial" w:hAnsi="Arial" w:cs="Arial"/>
          <w:b/>
          <w:sz w:val="22"/>
          <w:szCs w:val="22"/>
        </w:rPr>
        <w:t>.</w:t>
      </w:r>
      <w:r w:rsidR="003B3602" w:rsidRPr="001E2A35">
        <w:rPr>
          <w:rFonts w:ascii="Arial" w:hAnsi="Arial" w:cs="Arial"/>
          <w:b/>
          <w:sz w:val="22"/>
          <w:szCs w:val="22"/>
        </w:rPr>
        <w:t xml:space="preserve"> </w:t>
      </w:r>
      <w:r w:rsidRPr="001E2A35">
        <w:rPr>
          <w:rFonts w:ascii="Arial" w:hAnsi="Arial" w:cs="Arial"/>
          <w:sz w:val="22"/>
          <w:szCs w:val="22"/>
        </w:rPr>
        <w:t>“</w:t>
      </w:r>
      <w:r w:rsidRPr="001E2A35">
        <w:rPr>
          <w:rFonts w:ascii="Arial" w:hAnsi="Arial" w:cs="Arial"/>
          <w:b/>
          <w:bCs/>
          <w:sz w:val="22"/>
          <w:szCs w:val="22"/>
        </w:rPr>
        <w:t>Most Favored Customer”</w:t>
      </w:r>
      <w:r w:rsidRPr="001E2A35">
        <w:rPr>
          <w:rFonts w:ascii="Arial" w:hAnsi="Arial" w:cs="Arial"/>
          <w:sz w:val="22"/>
          <w:szCs w:val="22"/>
        </w:rPr>
        <w:t xml:space="preserve">. If Contractor has negotiated terms or conditions for </w:t>
      </w:r>
      <w:r w:rsidR="008D413B" w:rsidRPr="001E2A35">
        <w:rPr>
          <w:rFonts w:ascii="Arial" w:hAnsi="Arial" w:cs="Arial"/>
          <w:sz w:val="22"/>
          <w:szCs w:val="22"/>
        </w:rPr>
        <w:t xml:space="preserve">Services </w:t>
      </w:r>
      <w:r w:rsidRPr="001E2A35">
        <w:rPr>
          <w:rFonts w:ascii="Arial" w:hAnsi="Arial" w:cs="Arial"/>
          <w:sz w:val="22"/>
          <w:szCs w:val="22"/>
        </w:rPr>
        <w:t xml:space="preserve">to another client </w:t>
      </w:r>
      <w:r w:rsidR="00DD7BA0" w:rsidRPr="001E2A35">
        <w:rPr>
          <w:rFonts w:ascii="Arial" w:hAnsi="Arial" w:cs="Arial"/>
          <w:sz w:val="22"/>
          <w:szCs w:val="22"/>
        </w:rPr>
        <w:t>under reasonably similar circumstances</w:t>
      </w:r>
      <w:r w:rsidRPr="001E2A35">
        <w:rPr>
          <w:rFonts w:ascii="Arial" w:hAnsi="Arial" w:cs="Arial"/>
          <w:sz w:val="22"/>
          <w:szCs w:val="22"/>
        </w:rPr>
        <w:t xml:space="preserve">, University may purchase </w:t>
      </w:r>
      <w:r w:rsidR="008D413B" w:rsidRPr="001E2A35">
        <w:rPr>
          <w:rFonts w:ascii="Arial" w:hAnsi="Arial" w:cs="Arial"/>
          <w:sz w:val="22"/>
          <w:szCs w:val="22"/>
        </w:rPr>
        <w:t xml:space="preserve">Services </w:t>
      </w:r>
      <w:r w:rsidRPr="001E2A35">
        <w:rPr>
          <w:rFonts w:ascii="Arial" w:hAnsi="Arial" w:cs="Arial"/>
          <w:sz w:val="22"/>
          <w:szCs w:val="22"/>
        </w:rPr>
        <w:t>o</w:t>
      </w:r>
      <w:r w:rsidR="00DD7BA0" w:rsidRPr="001E2A35">
        <w:rPr>
          <w:rFonts w:ascii="Arial" w:hAnsi="Arial" w:cs="Arial"/>
          <w:sz w:val="22"/>
          <w:szCs w:val="22"/>
        </w:rPr>
        <w:t>n the same terms and conditions</w:t>
      </w:r>
      <w:r w:rsidRPr="001E2A35">
        <w:rPr>
          <w:rFonts w:ascii="Arial" w:hAnsi="Arial" w:cs="Arial"/>
          <w:sz w:val="22"/>
          <w:szCs w:val="22"/>
        </w:rPr>
        <w:t>.</w:t>
      </w:r>
      <w:r w:rsidR="00DD7BA0" w:rsidRPr="001E2A35">
        <w:rPr>
          <w:rFonts w:ascii="Arial" w:hAnsi="Arial" w:cs="Arial"/>
          <w:sz w:val="22"/>
          <w:szCs w:val="22"/>
        </w:rPr>
        <w:t xml:space="preserve"> </w:t>
      </w:r>
    </w:p>
    <w:p w14:paraId="2A8E7333" w14:textId="77777777" w:rsidR="00C84FE6" w:rsidRPr="00E757DB" w:rsidRDefault="00C84FE6" w:rsidP="00C92549">
      <w:pPr>
        <w:rPr>
          <w:rFonts w:ascii="Arial" w:hAnsi="Arial" w:cs="Arial"/>
          <w:sz w:val="22"/>
          <w:szCs w:val="22"/>
        </w:rPr>
      </w:pPr>
    </w:p>
    <w:p w14:paraId="35E62BE4" w14:textId="6244823C" w:rsidR="00C84FE6" w:rsidRPr="00E757DB" w:rsidRDefault="00C84FE6" w:rsidP="00CF2D04">
      <w:pPr>
        <w:pStyle w:val="p21"/>
        <w:widowControl/>
        <w:jc w:val="left"/>
        <w:rPr>
          <w:rFonts w:ascii="Arial" w:hAnsi="Arial" w:cs="Arial"/>
          <w:sz w:val="22"/>
          <w:szCs w:val="22"/>
        </w:rPr>
      </w:pPr>
      <w:r w:rsidRPr="00E757DB">
        <w:rPr>
          <w:rFonts w:ascii="Arial" w:hAnsi="Arial" w:cs="Arial"/>
          <w:b/>
          <w:sz w:val="22"/>
          <w:szCs w:val="22"/>
        </w:rPr>
        <w:t>4.</w:t>
      </w:r>
      <w:r w:rsidR="00B42EC9" w:rsidRPr="00E757DB">
        <w:rPr>
          <w:rFonts w:ascii="Arial" w:hAnsi="Arial" w:cs="Arial"/>
          <w:b/>
          <w:sz w:val="22"/>
          <w:szCs w:val="22"/>
        </w:rPr>
        <w:t>2</w:t>
      </w:r>
      <w:r w:rsidR="00AE2A86">
        <w:rPr>
          <w:rFonts w:ascii="Arial" w:hAnsi="Arial" w:cs="Arial"/>
          <w:b/>
          <w:sz w:val="22"/>
          <w:szCs w:val="22"/>
        </w:rPr>
        <w:t>0</w:t>
      </w:r>
      <w:r w:rsidRPr="00E757DB">
        <w:rPr>
          <w:rFonts w:ascii="Arial" w:hAnsi="Arial" w:cs="Arial"/>
          <w:b/>
          <w:sz w:val="22"/>
          <w:szCs w:val="22"/>
        </w:rPr>
        <w:t>.</w:t>
      </w:r>
      <w:r w:rsidR="003B3602" w:rsidRPr="00E757DB">
        <w:rPr>
          <w:rFonts w:ascii="Arial" w:hAnsi="Arial" w:cs="Arial"/>
          <w:b/>
          <w:sz w:val="22"/>
          <w:szCs w:val="22"/>
        </w:rPr>
        <w:t xml:space="preserve"> </w:t>
      </w:r>
      <w:r w:rsidRPr="00E757DB">
        <w:rPr>
          <w:rFonts w:ascii="Arial" w:hAnsi="Arial" w:cs="Arial"/>
          <w:b/>
          <w:bCs/>
          <w:sz w:val="22"/>
          <w:szCs w:val="22"/>
        </w:rPr>
        <w:t>Severability.</w:t>
      </w:r>
      <w:r w:rsidRPr="00E757DB">
        <w:rPr>
          <w:rFonts w:ascii="Arial" w:hAnsi="Arial" w:cs="Arial"/>
          <w:sz w:val="22"/>
          <w:szCs w:val="22"/>
        </w:rPr>
        <w:t xml:space="preserve"> If any provision of this Agreement </w:t>
      </w:r>
      <w:r w:rsidR="00A21DD8" w:rsidRPr="00E757DB">
        <w:rPr>
          <w:rFonts w:ascii="Arial" w:hAnsi="Arial" w:cs="Arial"/>
          <w:sz w:val="22"/>
          <w:szCs w:val="22"/>
        </w:rPr>
        <w:t>is</w:t>
      </w:r>
      <w:r w:rsidRPr="00E757DB">
        <w:rPr>
          <w:rFonts w:ascii="Arial" w:hAnsi="Arial" w:cs="Arial"/>
          <w:sz w:val="22"/>
          <w:szCs w:val="22"/>
        </w:rPr>
        <w:t xml:space="preserve"> invalid or unenforceable with respect to any party, the remainder of the Agreement, or the application of such provision to persons other than those as to which it is held invalid or unenforceable, </w:t>
      </w:r>
      <w:r w:rsidR="002B2645" w:rsidRPr="00E757DB">
        <w:rPr>
          <w:rFonts w:ascii="Arial" w:hAnsi="Arial" w:cs="Arial"/>
          <w:sz w:val="22"/>
          <w:szCs w:val="22"/>
        </w:rPr>
        <w:t>will</w:t>
      </w:r>
      <w:r w:rsidRPr="00E757DB">
        <w:rPr>
          <w:rFonts w:ascii="Arial" w:hAnsi="Arial" w:cs="Arial"/>
          <w:sz w:val="22"/>
          <w:szCs w:val="22"/>
        </w:rPr>
        <w:t xml:space="preserve"> not be affected and each provision of the remainder of the Agreement </w:t>
      </w:r>
      <w:r w:rsidR="002B2645" w:rsidRPr="00E757DB">
        <w:rPr>
          <w:rFonts w:ascii="Arial" w:hAnsi="Arial" w:cs="Arial"/>
          <w:sz w:val="22"/>
          <w:szCs w:val="22"/>
        </w:rPr>
        <w:t>will</w:t>
      </w:r>
      <w:r w:rsidRPr="00E757DB">
        <w:rPr>
          <w:rFonts w:ascii="Arial" w:hAnsi="Arial" w:cs="Arial"/>
          <w:sz w:val="22"/>
          <w:szCs w:val="22"/>
        </w:rPr>
        <w:t xml:space="preserve"> be valid and be enforceable to the fullest extent permitted by law.</w:t>
      </w:r>
    </w:p>
    <w:p w14:paraId="5A2EA4CA" w14:textId="77777777" w:rsidR="00C84FE6" w:rsidRPr="00E757DB" w:rsidRDefault="00C84FE6" w:rsidP="00BE346E">
      <w:pPr>
        <w:tabs>
          <w:tab w:val="left" w:pos="204"/>
        </w:tabs>
        <w:ind w:firstLine="270"/>
        <w:rPr>
          <w:rFonts w:ascii="Arial" w:hAnsi="Arial" w:cs="Arial"/>
          <w:sz w:val="22"/>
          <w:szCs w:val="22"/>
        </w:rPr>
      </w:pPr>
    </w:p>
    <w:p w14:paraId="7CFD817E" w14:textId="69BF8C04" w:rsidR="00C84FE6" w:rsidRPr="00E757DB" w:rsidRDefault="00C84FE6" w:rsidP="00C92549">
      <w:pPr>
        <w:pStyle w:val="p21"/>
        <w:widowControl/>
        <w:jc w:val="left"/>
      </w:pPr>
      <w:r w:rsidRPr="00E757DB">
        <w:rPr>
          <w:rFonts w:ascii="Arial" w:hAnsi="Arial" w:cs="Arial"/>
          <w:b/>
          <w:sz w:val="22"/>
          <w:szCs w:val="22"/>
        </w:rPr>
        <w:t>4.</w:t>
      </w:r>
      <w:r w:rsidR="00DD7BA0" w:rsidRPr="00E757DB">
        <w:rPr>
          <w:rFonts w:ascii="Arial" w:hAnsi="Arial" w:cs="Arial"/>
          <w:b/>
          <w:sz w:val="22"/>
          <w:szCs w:val="22"/>
        </w:rPr>
        <w:t>2</w:t>
      </w:r>
      <w:r w:rsidR="00AE2A86">
        <w:rPr>
          <w:rFonts w:ascii="Arial" w:hAnsi="Arial" w:cs="Arial"/>
          <w:b/>
          <w:sz w:val="22"/>
          <w:szCs w:val="22"/>
        </w:rPr>
        <w:t>1</w:t>
      </w:r>
      <w:r w:rsidRPr="00E757DB">
        <w:rPr>
          <w:rFonts w:ascii="Arial" w:hAnsi="Arial" w:cs="Arial"/>
          <w:b/>
          <w:sz w:val="22"/>
          <w:szCs w:val="22"/>
        </w:rPr>
        <w:t>.</w:t>
      </w:r>
      <w:r w:rsidR="003B3602" w:rsidRPr="00E757DB">
        <w:rPr>
          <w:rFonts w:ascii="Arial" w:hAnsi="Arial" w:cs="Arial"/>
          <w:b/>
          <w:sz w:val="22"/>
          <w:szCs w:val="22"/>
        </w:rPr>
        <w:t xml:space="preserve"> </w:t>
      </w:r>
      <w:r w:rsidRPr="00E757DB">
        <w:rPr>
          <w:rFonts w:ascii="Arial" w:hAnsi="Arial" w:cs="Arial"/>
          <w:b/>
          <w:bCs/>
          <w:sz w:val="22"/>
          <w:szCs w:val="22"/>
        </w:rPr>
        <w:t>Survivability</w:t>
      </w:r>
      <w:r w:rsidR="00C746C8" w:rsidRPr="00E757DB">
        <w:rPr>
          <w:rFonts w:ascii="Arial" w:hAnsi="Arial" w:cs="Arial"/>
          <w:sz w:val="22"/>
          <w:szCs w:val="22"/>
        </w:rPr>
        <w:t>. The terms and conditions of</w:t>
      </w:r>
      <w:r w:rsidRPr="00E757DB">
        <w:rPr>
          <w:rFonts w:ascii="Arial" w:hAnsi="Arial" w:cs="Arial"/>
          <w:sz w:val="22"/>
          <w:szCs w:val="22"/>
        </w:rPr>
        <w:t xml:space="preserve"> this Agreement that by their sense and context are intended to survive the performance thereof </w:t>
      </w:r>
      <w:r w:rsidR="002B2645" w:rsidRPr="00E757DB">
        <w:rPr>
          <w:rFonts w:ascii="Arial" w:hAnsi="Arial" w:cs="Arial"/>
          <w:sz w:val="22"/>
          <w:szCs w:val="22"/>
        </w:rPr>
        <w:t>will</w:t>
      </w:r>
      <w:r w:rsidRPr="00E757DB">
        <w:rPr>
          <w:rFonts w:ascii="Arial" w:hAnsi="Arial" w:cs="Arial"/>
          <w:sz w:val="22"/>
          <w:szCs w:val="22"/>
        </w:rPr>
        <w:t xml:space="preserve"> so survive the completion of performance and termination of this Agreement, including the making of </w:t>
      </w:r>
      <w:proofErr w:type="gramStart"/>
      <w:r w:rsidRPr="00E757DB">
        <w:rPr>
          <w:rFonts w:ascii="Arial" w:hAnsi="Arial" w:cs="Arial"/>
          <w:sz w:val="22"/>
          <w:szCs w:val="22"/>
        </w:rPr>
        <w:t>any and all</w:t>
      </w:r>
      <w:proofErr w:type="gramEnd"/>
      <w:r w:rsidRPr="00E757DB">
        <w:rPr>
          <w:rFonts w:ascii="Arial" w:hAnsi="Arial" w:cs="Arial"/>
          <w:sz w:val="22"/>
          <w:szCs w:val="22"/>
        </w:rPr>
        <w:t xml:space="preserve"> payments hereunder.</w:t>
      </w:r>
    </w:p>
    <w:p w14:paraId="3A8E58EA" w14:textId="77777777" w:rsidR="00AF03DA" w:rsidRPr="00E757DB" w:rsidRDefault="00AF03DA" w:rsidP="00AF03DA">
      <w:pPr>
        <w:pStyle w:val="Title"/>
        <w:jc w:val="left"/>
        <w:rPr>
          <w:rFonts w:ascii="Arial" w:hAnsi="Arial" w:cs="Arial"/>
          <w:b w:val="0"/>
          <w:sz w:val="22"/>
          <w:szCs w:val="22"/>
        </w:rPr>
      </w:pPr>
    </w:p>
    <w:p w14:paraId="01F5D9C9" w14:textId="00DCF0B5" w:rsidR="00AF03DA" w:rsidRPr="00FB37D3" w:rsidRDefault="0046080E" w:rsidP="00AF03DA">
      <w:pPr>
        <w:tabs>
          <w:tab w:val="left" w:pos="360"/>
        </w:tabs>
        <w:contextualSpacing/>
        <w:rPr>
          <w:rFonts w:ascii="Arial" w:hAnsi="Arial" w:cs="Arial"/>
          <w:bCs w:val="0"/>
          <w:sz w:val="22"/>
          <w:szCs w:val="22"/>
        </w:rPr>
      </w:pPr>
      <w:r w:rsidRPr="003A7440">
        <w:rPr>
          <w:rFonts w:ascii="Arial" w:hAnsi="Arial" w:cs="Arial"/>
          <w:b/>
          <w:sz w:val="22"/>
          <w:szCs w:val="22"/>
        </w:rPr>
        <w:t>4.</w:t>
      </w:r>
      <w:r w:rsidR="005166DA" w:rsidRPr="003A7440">
        <w:rPr>
          <w:rFonts w:ascii="Arial" w:hAnsi="Arial" w:cs="Arial"/>
          <w:b/>
          <w:sz w:val="22"/>
          <w:szCs w:val="22"/>
        </w:rPr>
        <w:t>2</w:t>
      </w:r>
      <w:r w:rsidR="00AE2A86">
        <w:rPr>
          <w:rFonts w:ascii="Arial" w:hAnsi="Arial" w:cs="Arial"/>
          <w:b/>
          <w:sz w:val="22"/>
          <w:szCs w:val="22"/>
        </w:rPr>
        <w:t>2</w:t>
      </w:r>
      <w:r w:rsidRPr="003A7440">
        <w:rPr>
          <w:rFonts w:ascii="Arial" w:hAnsi="Arial" w:cs="Arial"/>
          <w:b/>
          <w:sz w:val="22"/>
          <w:szCs w:val="22"/>
        </w:rPr>
        <w:t xml:space="preserve">. </w:t>
      </w:r>
      <w:r w:rsidR="00A734AC" w:rsidRPr="003A7440">
        <w:rPr>
          <w:rFonts w:ascii="Arial" w:hAnsi="Arial" w:cs="Arial"/>
          <w:b/>
          <w:sz w:val="22"/>
          <w:szCs w:val="22"/>
        </w:rPr>
        <w:t>Export Controls (</w:t>
      </w:r>
      <w:r w:rsidR="00AF03DA" w:rsidRPr="003A7440">
        <w:rPr>
          <w:rFonts w:ascii="Arial" w:hAnsi="Arial" w:cs="Arial"/>
          <w:b/>
          <w:bCs w:val="0"/>
          <w:sz w:val="22"/>
          <w:szCs w:val="22"/>
        </w:rPr>
        <w:t xml:space="preserve">International Traffic in Arms Regulations </w:t>
      </w:r>
      <w:r w:rsidR="00A734AC" w:rsidRPr="003A7440">
        <w:rPr>
          <w:rFonts w:ascii="Arial" w:hAnsi="Arial" w:cs="Arial"/>
          <w:b/>
          <w:bCs w:val="0"/>
          <w:sz w:val="22"/>
          <w:szCs w:val="22"/>
        </w:rPr>
        <w:t>and Export Administration Regulations).</w:t>
      </w:r>
      <w:r w:rsidR="00AF03DA" w:rsidRPr="003A7440">
        <w:rPr>
          <w:rFonts w:ascii="Arial" w:hAnsi="Arial" w:cs="Arial"/>
          <w:bCs w:val="0"/>
          <w:sz w:val="22"/>
          <w:szCs w:val="22"/>
        </w:rPr>
        <w:t xml:space="preserve"> Before </w:t>
      </w:r>
      <w:r w:rsidR="00A734AC" w:rsidRPr="003A7440">
        <w:rPr>
          <w:rFonts w:ascii="Arial" w:hAnsi="Arial" w:cs="Arial"/>
          <w:bCs w:val="0"/>
          <w:sz w:val="22"/>
          <w:szCs w:val="22"/>
        </w:rPr>
        <w:t>furnishing</w:t>
      </w:r>
      <w:r w:rsidR="00AF03DA" w:rsidRPr="003A7440">
        <w:rPr>
          <w:rFonts w:ascii="Arial" w:hAnsi="Arial" w:cs="Arial"/>
          <w:bCs w:val="0"/>
          <w:sz w:val="22"/>
          <w:szCs w:val="22"/>
        </w:rPr>
        <w:t xml:space="preserve"> goods, software, </w:t>
      </w:r>
      <w:r w:rsidR="00A734AC" w:rsidRPr="003A7440">
        <w:rPr>
          <w:rFonts w:ascii="Arial" w:hAnsi="Arial" w:cs="Arial"/>
          <w:bCs w:val="0"/>
          <w:sz w:val="22"/>
          <w:szCs w:val="22"/>
        </w:rPr>
        <w:t xml:space="preserve">services </w:t>
      </w:r>
      <w:r w:rsidR="00AF03DA" w:rsidRPr="003A7440">
        <w:rPr>
          <w:rFonts w:ascii="Arial" w:hAnsi="Arial" w:cs="Arial"/>
          <w:bCs w:val="0"/>
          <w:sz w:val="22"/>
          <w:szCs w:val="22"/>
        </w:rPr>
        <w:t>or technical data</w:t>
      </w:r>
      <w:r w:rsidR="00A734AC" w:rsidRPr="003A7440">
        <w:rPr>
          <w:rFonts w:ascii="Arial" w:hAnsi="Arial" w:cs="Arial"/>
          <w:bCs w:val="0"/>
          <w:sz w:val="22"/>
          <w:szCs w:val="22"/>
        </w:rPr>
        <w:t xml:space="preserve"> that are on the U.S. Munitions List (22 C.F.R. pt. 121) or in the 500- or 600-series of the Commerce Control List (15</w:t>
      </w:r>
      <w:r w:rsidR="00AF03DA" w:rsidRPr="003A7440">
        <w:rPr>
          <w:rFonts w:ascii="Arial" w:hAnsi="Arial" w:cs="Arial"/>
          <w:bCs w:val="0"/>
          <w:sz w:val="22"/>
          <w:szCs w:val="22"/>
        </w:rPr>
        <w:t xml:space="preserve"> C.F.R. </w:t>
      </w:r>
      <w:r w:rsidR="00A734AC" w:rsidRPr="003A7440">
        <w:rPr>
          <w:rFonts w:ascii="Arial" w:hAnsi="Arial" w:cs="Arial"/>
          <w:bCs w:val="0"/>
          <w:sz w:val="22"/>
          <w:szCs w:val="22"/>
        </w:rPr>
        <w:t>pt.</w:t>
      </w:r>
      <w:r w:rsidR="00AF03DA" w:rsidRPr="003A7440">
        <w:rPr>
          <w:rFonts w:ascii="Arial" w:hAnsi="Arial" w:cs="Arial"/>
          <w:bCs w:val="0"/>
          <w:sz w:val="22"/>
          <w:szCs w:val="22"/>
        </w:rPr>
        <w:t xml:space="preserve"> </w:t>
      </w:r>
      <w:r w:rsidR="00A734AC" w:rsidRPr="003A7440">
        <w:rPr>
          <w:rFonts w:ascii="Arial" w:hAnsi="Arial" w:cs="Arial"/>
          <w:bCs w:val="0"/>
          <w:sz w:val="22"/>
          <w:szCs w:val="22"/>
        </w:rPr>
        <w:t>774</w:t>
      </w:r>
      <w:r w:rsidR="00B4218A" w:rsidRPr="003A7440">
        <w:rPr>
          <w:rFonts w:ascii="Arial" w:hAnsi="Arial" w:cs="Arial"/>
          <w:bCs w:val="0"/>
          <w:sz w:val="22"/>
          <w:szCs w:val="22"/>
        </w:rPr>
        <w:t>)</w:t>
      </w:r>
      <w:r w:rsidR="00AF03DA" w:rsidRPr="003A7440">
        <w:rPr>
          <w:rFonts w:ascii="Arial" w:hAnsi="Arial" w:cs="Arial"/>
          <w:bCs w:val="0"/>
          <w:sz w:val="22"/>
          <w:szCs w:val="22"/>
        </w:rPr>
        <w:t xml:space="preserve">, Contractor will notify University that such items are </w:t>
      </w:r>
      <w:r w:rsidR="00A734AC" w:rsidRPr="003A7440">
        <w:rPr>
          <w:rFonts w:ascii="Arial" w:hAnsi="Arial" w:cs="Arial"/>
          <w:bCs w:val="0"/>
          <w:sz w:val="22"/>
          <w:szCs w:val="22"/>
        </w:rPr>
        <w:t>export c</w:t>
      </w:r>
      <w:r w:rsidR="00AF03DA" w:rsidRPr="003A7440">
        <w:rPr>
          <w:rFonts w:ascii="Arial" w:hAnsi="Arial" w:cs="Arial"/>
          <w:bCs w:val="0"/>
          <w:sz w:val="22"/>
          <w:szCs w:val="22"/>
        </w:rPr>
        <w:t xml:space="preserve">ontrolled. Contractor will ship </w:t>
      </w:r>
      <w:r w:rsidR="00A734AC" w:rsidRPr="003A7440">
        <w:rPr>
          <w:rFonts w:ascii="Arial" w:hAnsi="Arial" w:cs="Arial"/>
          <w:bCs w:val="0"/>
          <w:sz w:val="22"/>
          <w:szCs w:val="22"/>
        </w:rPr>
        <w:t>export</w:t>
      </w:r>
      <w:r w:rsidR="00AF03DA" w:rsidRPr="003A7440">
        <w:rPr>
          <w:rFonts w:ascii="Arial" w:hAnsi="Arial" w:cs="Arial"/>
          <w:bCs w:val="0"/>
          <w:sz w:val="22"/>
          <w:szCs w:val="22"/>
        </w:rPr>
        <w:t xml:space="preserve">-controlled items </w:t>
      </w:r>
      <w:r w:rsidR="00A734AC" w:rsidRPr="003A7440">
        <w:rPr>
          <w:rFonts w:ascii="Arial" w:hAnsi="Arial" w:cs="Arial"/>
          <w:bCs w:val="0"/>
          <w:sz w:val="22"/>
          <w:szCs w:val="22"/>
        </w:rPr>
        <w:t xml:space="preserve">only </w:t>
      </w:r>
      <w:r w:rsidR="00AF03DA" w:rsidRPr="003A7440">
        <w:rPr>
          <w:rFonts w:ascii="Arial" w:hAnsi="Arial" w:cs="Arial"/>
          <w:bCs w:val="0"/>
          <w:sz w:val="22"/>
          <w:szCs w:val="22"/>
        </w:rPr>
        <w:t xml:space="preserve">after University’s Export Controls Officer has furnished written confirmation that </w:t>
      </w:r>
      <w:r w:rsidR="00A734AC" w:rsidRPr="003A7440">
        <w:rPr>
          <w:rFonts w:ascii="Arial" w:hAnsi="Arial" w:cs="Arial"/>
          <w:bCs w:val="0"/>
          <w:sz w:val="22"/>
          <w:szCs w:val="22"/>
        </w:rPr>
        <w:t>University</w:t>
      </w:r>
      <w:r w:rsidR="00AF03DA" w:rsidRPr="003A7440">
        <w:rPr>
          <w:rFonts w:ascii="Arial" w:hAnsi="Arial" w:cs="Arial"/>
          <w:bCs w:val="0"/>
          <w:sz w:val="22"/>
          <w:szCs w:val="22"/>
        </w:rPr>
        <w:t xml:space="preserve"> is prepared to</w:t>
      </w:r>
      <w:r w:rsidR="00A734AC" w:rsidRPr="003A7440">
        <w:rPr>
          <w:rFonts w:ascii="Arial" w:hAnsi="Arial" w:cs="Arial"/>
          <w:bCs w:val="0"/>
          <w:sz w:val="22"/>
          <w:szCs w:val="22"/>
        </w:rPr>
        <w:t xml:space="preserve"> accept delivery of such items.</w:t>
      </w:r>
      <w:r w:rsidR="00BD5FD1" w:rsidRPr="00C92549">
        <w:rPr>
          <w:rFonts w:ascii="Arial" w:hAnsi="Arial" w:cs="Arial"/>
          <w:bCs w:val="0"/>
          <w:sz w:val="22"/>
          <w:szCs w:val="22"/>
        </w:rPr>
        <w:t xml:space="preserve"> </w:t>
      </w:r>
      <w:r w:rsidR="00BD5FD1" w:rsidRPr="00C92549">
        <w:rPr>
          <w:rFonts w:ascii="Arial" w:hAnsi="Arial" w:cs="Arial"/>
          <w:color w:val="222222"/>
          <w:sz w:val="22"/>
          <w:szCs w:val="22"/>
          <w:shd w:val="clear" w:color="auto" w:fill="FFFFFF"/>
        </w:rPr>
        <w:t>Contractor represents that neither it nor its employees or agents involved in contract performance are named on any restricted parties list maintained by the Bureau of Industry and Security (in the U.S. Department of Commerce) or the Office of Foreign Assets Control (in the U.S. Department of the Treasury).</w:t>
      </w:r>
      <w:r w:rsidR="00BD5FD1" w:rsidRPr="00C92549" w:rsidDel="00BD5FD1">
        <w:rPr>
          <w:rFonts w:ascii="Arial" w:hAnsi="Arial" w:cs="Arial"/>
          <w:bCs w:val="0"/>
          <w:sz w:val="22"/>
          <w:szCs w:val="22"/>
        </w:rPr>
        <w:t xml:space="preserve"> </w:t>
      </w:r>
      <w:r w:rsidR="003A7440" w:rsidRPr="00C92549">
        <w:rPr>
          <w:rFonts w:ascii="Arial" w:hAnsi="Arial" w:cs="Arial"/>
          <w:bCs w:val="0"/>
          <w:sz w:val="22"/>
          <w:szCs w:val="22"/>
        </w:rPr>
        <w:t xml:space="preserve">Contractor shall notify UMN immediately if </w:t>
      </w:r>
      <w:r w:rsidR="003A7440" w:rsidRPr="00B03BFA">
        <w:rPr>
          <w:rFonts w:ascii="Arial" w:hAnsi="Arial" w:cs="Arial"/>
          <w:bCs w:val="0"/>
          <w:sz w:val="22"/>
          <w:szCs w:val="22"/>
        </w:rPr>
        <w:t>such representation becomes untrue.</w:t>
      </w:r>
    </w:p>
    <w:p w14:paraId="7B71384C" w14:textId="77777777" w:rsidR="00B03BFA" w:rsidRPr="00B03BFA" w:rsidRDefault="00B03BFA" w:rsidP="00AF03DA">
      <w:pPr>
        <w:tabs>
          <w:tab w:val="left" w:pos="360"/>
        </w:tabs>
        <w:contextualSpacing/>
        <w:rPr>
          <w:rFonts w:ascii="Arial" w:hAnsi="Arial" w:cs="Arial"/>
          <w:bCs w:val="0"/>
          <w:sz w:val="22"/>
          <w:szCs w:val="22"/>
        </w:rPr>
      </w:pPr>
    </w:p>
    <w:p w14:paraId="471810EE" w14:textId="070BC520" w:rsidR="00B03BFA" w:rsidRPr="00E757DB" w:rsidRDefault="00B03BFA" w:rsidP="00AF03DA">
      <w:pPr>
        <w:tabs>
          <w:tab w:val="left" w:pos="360"/>
        </w:tabs>
        <w:contextualSpacing/>
        <w:rPr>
          <w:rFonts w:ascii="Arial" w:hAnsi="Arial" w:cs="Arial"/>
          <w:bCs w:val="0"/>
          <w:sz w:val="22"/>
          <w:szCs w:val="22"/>
        </w:rPr>
      </w:pPr>
      <w:r w:rsidRPr="00B03BFA">
        <w:rPr>
          <w:rFonts w:ascii="Arial" w:hAnsi="Arial" w:cs="Arial"/>
          <w:color w:val="222222"/>
          <w:sz w:val="22"/>
          <w:szCs w:val="22"/>
          <w:shd w:val="clear" w:color="auto" w:fill="FFFFFF"/>
        </w:rPr>
        <w:t xml:space="preserve">4.23. </w:t>
      </w:r>
      <w:r w:rsidRPr="00B03BFA">
        <w:rPr>
          <w:rFonts w:ascii="Arial" w:hAnsi="Arial" w:cs="Arial"/>
          <w:b/>
          <w:bCs w:val="0"/>
          <w:color w:val="222222"/>
          <w:sz w:val="22"/>
          <w:szCs w:val="22"/>
          <w:shd w:val="clear" w:color="auto" w:fill="FFFFFF"/>
        </w:rPr>
        <w:t>FERPA</w:t>
      </w:r>
      <w:r w:rsidRPr="00B03BFA">
        <w:rPr>
          <w:rFonts w:ascii="Arial" w:hAnsi="Arial" w:cs="Arial"/>
          <w:color w:val="222222"/>
          <w:sz w:val="22"/>
          <w:szCs w:val="22"/>
          <w:shd w:val="clear" w:color="auto" w:fill="FFFFFF"/>
        </w:rPr>
        <w:t xml:space="preserve">. The following only applies if Contractor will receive or have access to University student records and such student education records are subject to the Family Educational Rights and Privacy Act (“FERPA”), 20 U.S.C. 1232g, et seq. and the regulations promulgated thereunder: To the extent that Contractor has access to “education records” under this Agreement, Contractor acknowledges it will be considered a “school official,” as each of these terms are defined under FERPA, and agrees it will comply with the requirements in FERPA concerning the confidentiality and release of education records. In compliance with FERPA, Contractor agrees that it shall use the education records only for the purpose of fulfilling its duties under this Agreement for University’s benefit and will not share such data with or disclose </w:t>
      </w:r>
      <w:r w:rsidRPr="00B03BFA">
        <w:rPr>
          <w:rFonts w:ascii="Arial" w:hAnsi="Arial" w:cs="Arial"/>
          <w:color w:val="222222"/>
          <w:sz w:val="22"/>
          <w:szCs w:val="22"/>
          <w:shd w:val="clear" w:color="auto" w:fill="FFFFFF"/>
        </w:rPr>
        <w:lastRenderedPageBreak/>
        <w:t>it to any third party except as provided for in this Agreement, required by law, or authorized in writing by the University</w:t>
      </w:r>
      <w:r>
        <w:rPr>
          <w:color w:val="222222"/>
          <w:shd w:val="clear" w:color="auto" w:fill="FFFFFF"/>
        </w:rPr>
        <w:t>.</w:t>
      </w:r>
    </w:p>
    <w:p w14:paraId="70EF55F8" w14:textId="77777777" w:rsidR="003E37DA" w:rsidRDefault="003E37DA" w:rsidP="003E37DA">
      <w:pPr>
        <w:spacing w:after="60"/>
        <w:rPr>
          <w:rFonts w:ascii="Arial" w:hAnsi="Arial" w:cs="Arial"/>
          <w:b/>
          <w:bCs w:val="0"/>
          <w:color w:val="363534"/>
          <w:sz w:val="22"/>
          <w:szCs w:val="22"/>
        </w:rPr>
      </w:pPr>
    </w:p>
    <w:p w14:paraId="28C21197" w14:textId="460E4089" w:rsidR="003E37DA" w:rsidRPr="00C92549" w:rsidRDefault="00BD5FD1" w:rsidP="00D01024">
      <w:pPr>
        <w:spacing w:after="60"/>
        <w:jc w:val="both"/>
        <w:rPr>
          <w:rFonts w:ascii="Arial" w:hAnsi="Arial" w:cs="Arial"/>
          <w:color w:val="000000" w:themeColor="text1"/>
          <w:sz w:val="22"/>
          <w:szCs w:val="22"/>
        </w:rPr>
      </w:pPr>
      <w:r>
        <w:rPr>
          <w:rFonts w:ascii="Arial" w:hAnsi="Arial" w:cs="Arial"/>
          <w:b/>
          <w:bCs w:val="0"/>
          <w:color w:val="000000" w:themeColor="text1"/>
          <w:sz w:val="22"/>
          <w:szCs w:val="22"/>
        </w:rPr>
        <w:t>5</w:t>
      </w:r>
      <w:r w:rsidR="003E37DA" w:rsidRPr="00C92549">
        <w:rPr>
          <w:rFonts w:ascii="Arial" w:hAnsi="Arial" w:cs="Arial"/>
          <w:b/>
          <w:bCs w:val="0"/>
          <w:color w:val="000000" w:themeColor="text1"/>
          <w:sz w:val="22"/>
          <w:szCs w:val="22"/>
        </w:rPr>
        <w:t>.</w:t>
      </w:r>
      <w:r w:rsidR="00D01024" w:rsidRPr="00C92549">
        <w:rPr>
          <w:rFonts w:ascii="Arial" w:hAnsi="Arial" w:cs="Arial"/>
          <w:b/>
          <w:bCs w:val="0"/>
          <w:color w:val="000000" w:themeColor="text1"/>
          <w:sz w:val="22"/>
          <w:szCs w:val="22"/>
        </w:rPr>
        <w:t xml:space="preserve"> </w:t>
      </w:r>
      <w:r w:rsidR="00BA2512" w:rsidRPr="00C92549">
        <w:rPr>
          <w:rFonts w:ascii="Arial" w:hAnsi="Arial" w:cs="Arial"/>
          <w:b/>
          <w:bCs w:val="0"/>
          <w:color w:val="000000" w:themeColor="text1"/>
          <w:sz w:val="22"/>
          <w:szCs w:val="22"/>
          <w:u w:val="single"/>
        </w:rPr>
        <w:t>Student Accommodation and Changes to Program</w:t>
      </w:r>
      <w:r w:rsidR="00D01024" w:rsidRPr="00C92549">
        <w:rPr>
          <w:rFonts w:ascii="Arial" w:hAnsi="Arial" w:cs="Arial"/>
          <w:b/>
          <w:bCs w:val="0"/>
          <w:color w:val="000000" w:themeColor="text1"/>
          <w:sz w:val="22"/>
          <w:szCs w:val="22"/>
        </w:rPr>
        <w:t>.</w:t>
      </w:r>
      <w:r w:rsidR="003E37DA" w:rsidRPr="00C92549">
        <w:rPr>
          <w:rFonts w:ascii="Arial" w:hAnsi="Arial" w:cs="Arial"/>
          <w:color w:val="000000" w:themeColor="text1"/>
          <w:sz w:val="22"/>
          <w:szCs w:val="22"/>
        </w:rPr>
        <w:t xml:space="preserve">  To the extent permitted by law, the University and the Contractor agree to inform each other of any specific issues related to the student (i.e. documented disability unless the student discloses, disciplinary action, etc.) as early in the acceptance process as possible to allow for the appropriate advising and counseling of the student regarding the program selected to facilitate </w:t>
      </w:r>
      <w:proofErr w:type="gramStart"/>
      <w:r w:rsidR="003E37DA" w:rsidRPr="00C92549">
        <w:rPr>
          <w:rFonts w:ascii="Arial" w:hAnsi="Arial" w:cs="Arial"/>
          <w:color w:val="000000" w:themeColor="text1"/>
          <w:sz w:val="22"/>
          <w:szCs w:val="22"/>
        </w:rPr>
        <w:t>making arrangements</w:t>
      </w:r>
      <w:proofErr w:type="gramEnd"/>
      <w:r w:rsidR="003E37DA" w:rsidRPr="00C92549">
        <w:rPr>
          <w:rFonts w:ascii="Arial" w:hAnsi="Arial" w:cs="Arial"/>
          <w:color w:val="000000" w:themeColor="text1"/>
          <w:sz w:val="22"/>
          <w:szCs w:val="22"/>
        </w:rPr>
        <w:t xml:space="preserve"> on site when possible. </w:t>
      </w:r>
      <w:r w:rsidR="003618C3" w:rsidRPr="00C92549">
        <w:rPr>
          <w:rFonts w:ascii="Arial" w:hAnsi="Arial" w:cs="Arial"/>
          <w:color w:val="000000" w:themeColor="text1"/>
          <w:sz w:val="22"/>
          <w:szCs w:val="22"/>
        </w:rPr>
        <w:t xml:space="preserve"> To the extent permitted by law, the University and the Contractor agree to inform each other of any crisis or emergency related to the students. Additionally, if the University determines, in good faith and in its reasonable judgment, that a program needs to be cancelled, students need to be evacuated, different program arrangements including delivery of the academic program need to be made, communications to that effect will be sent immediately to the Contractor. In cases where University policy is not consistent with program policy, Contractor agrees to defer to and uphold University policy</w:t>
      </w:r>
      <w:r w:rsidR="003618C3" w:rsidRPr="00C92549">
        <w:rPr>
          <w:rFonts w:ascii="Arial" w:hAnsi="Arial" w:cs="Arial"/>
          <w:bCs w:val="0"/>
          <w:color w:val="000000" w:themeColor="text1"/>
          <w:sz w:val="22"/>
          <w:szCs w:val="22"/>
        </w:rPr>
        <w:t>.</w:t>
      </w:r>
      <w:r w:rsidR="00AF58D1" w:rsidRPr="00C92549">
        <w:rPr>
          <w:rFonts w:ascii="Arial" w:hAnsi="Arial" w:cs="Arial"/>
          <w:bCs w:val="0"/>
          <w:color w:val="000000" w:themeColor="text1"/>
          <w:sz w:val="22"/>
          <w:szCs w:val="22"/>
        </w:rPr>
        <w:t xml:space="preserve"> </w:t>
      </w:r>
      <w:proofErr w:type="gramStart"/>
      <w:r w:rsidR="00C71154">
        <w:rPr>
          <w:rFonts w:ascii="Arial" w:hAnsi="Arial" w:cs="Arial"/>
          <w:bCs w:val="0"/>
          <w:color w:val="000000" w:themeColor="text1"/>
          <w:sz w:val="22"/>
          <w:szCs w:val="22"/>
        </w:rPr>
        <w:t>Contractor</w:t>
      </w:r>
      <w:proofErr w:type="gramEnd"/>
      <w:r w:rsidR="00C71154">
        <w:rPr>
          <w:rFonts w:ascii="Arial" w:hAnsi="Arial" w:cs="Arial"/>
          <w:bCs w:val="0"/>
          <w:color w:val="000000" w:themeColor="text1"/>
          <w:sz w:val="22"/>
          <w:szCs w:val="22"/>
        </w:rPr>
        <w:t xml:space="preserve"> agrees to abide by refund policies defined in the scope of work and shall refund all recoverable costs to the University. </w:t>
      </w:r>
      <w:r w:rsidR="00AF58D1" w:rsidRPr="00C92549">
        <w:rPr>
          <w:rFonts w:ascii="Arial" w:hAnsi="Arial" w:cs="Arial"/>
          <w:bCs w:val="0"/>
          <w:color w:val="000000" w:themeColor="text1"/>
          <w:sz w:val="22"/>
          <w:szCs w:val="22"/>
        </w:rPr>
        <w:t xml:space="preserve"> </w:t>
      </w:r>
    </w:p>
    <w:p w14:paraId="1DBF8F03" w14:textId="73AA3A2D" w:rsidR="003E37DA" w:rsidRPr="00C92549" w:rsidRDefault="003E37DA" w:rsidP="00D01024">
      <w:pPr>
        <w:pStyle w:val="m4603958211327284795gmail-m1524133905697205091m2162252892308494738msolistparagraph"/>
        <w:spacing w:before="0" w:beforeAutospacing="0" w:after="0" w:afterAutospacing="0"/>
        <w:jc w:val="both"/>
        <w:rPr>
          <w:rFonts w:ascii="Arial" w:hAnsi="Arial" w:cs="Arial"/>
          <w:color w:val="000000" w:themeColor="text1"/>
          <w:sz w:val="22"/>
          <w:szCs w:val="22"/>
        </w:rPr>
      </w:pPr>
    </w:p>
    <w:p w14:paraId="58DE16F1" w14:textId="62250324" w:rsidR="003E37DA" w:rsidRPr="00C92549" w:rsidRDefault="005C450E" w:rsidP="00D01024">
      <w:pPr>
        <w:pStyle w:val="m4603958211327284795gmail-m1524133905697205091m2162252892308494738msolistparagraph"/>
        <w:spacing w:before="0" w:beforeAutospacing="0" w:after="0" w:afterAutospacing="0"/>
        <w:jc w:val="both"/>
        <w:rPr>
          <w:rFonts w:ascii="Arial" w:hAnsi="Arial" w:cs="Arial"/>
          <w:color w:val="000000" w:themeColor="text1"/>
          <w:sz w:val="22"/>
          <w:szCs w:val="22"/>
        </w:rPr>
      </w:pPr>
      <w:r w:rsidRPr="00C92549">
        <w:rPr>
          <w:rFonts w:ascii="Arial" w:hAnsi="Arial" w:cs="Arial"/>
          <w:b/>
          <w:bCs/>
          <w:color w:val="000000" w:themeColor="text1"/>
          <w:sz w:val="22"/>
          <w:szCs w:val="22"/>
        </w:rPr>
        <w:t>6</w:t>
      </w:r>
      <w:r w:rsidR="003E37DA" w:rsidRPr="00C92549">
        <w:rPr>
          <w:rFonts w:ascii="Arial" w:hAnsi="Arial" w:cs="Arial"/>
          <w:b/>
          <w:bCs/>
          <w:color w:val="000000" w:themeColor="text1"/>
          <w:sz w:val="22"/>
          <w:szCs w:val="22"/>
        </w:rPr>
        <w:t>.</w:t>
      </w:r>
      <w:r w:rsidR="00D01024" w:rsidRPr="00C92549">
        <w:rPr>
          <w:color w:val="000000" w:themeColor="text1"/>
          <w:sz w:val="22"/>
          <w:szCs w:val="22"/>
        </w:rPr>
        <w:t xml:space="preserve"> </w:t>
      </w:r>
      <w:r w:rsidR="003E37DA" w:rsidRPr="00C92549">
        <w:rPr>
          <w:rFonts w:ascii="Arial" w:hAnsi="Arial" w:cs="Arial"/>
          <w:b/>
          <w:bCs/>
          <w:color w:val="000000" w:themeColor="text1"/>
          <w:sz w:val="22"/>
          <w:szCs w:val="22"/>
          <w:u w:val="single"/>
        </w:rPr>
        <w:t xml:space="preserve">Changes to </w:t>
      </w:r>
      <w:r w:rsidR="00FC7E80" w:rsidRPr="00C92549">
        <w:rPr>
          <w:rFonts w:ascii="Arial" w:hAnsi="Arial" w:cs="Arial"/>
          <w:b/>
          <w:bCs/>
          <w:color w:val="000000" w:themeColor="text1"/>
          <w:sz w:val="22"/>
          <w:szCs w:val="22"/>
          <w:u w:val="single"/>
        </w:rPr>
        <w:t>University Support</w:t>
      </w:r>
      <w:r w:rsidR="00D01024" w:rsidRPr="00C92549">
        <w:rPr>
          <w:rFonts w:ascii="Arial" w:hAnsi="Arial" w:cs="Arial"/>
          <w:b/>
          <w:bCs/>
          <w:color w:val="000000" w:themeColor="text1"/>
          <w:sz w:val="22"/>
          <w:szCs w:val="22"/>
        </w:rPr>
        <w:t>.</w:t>
      </w:r>
      <w:r w:rsidR="003E37DA" w:rsidRPr="00C92549">
        <w:rPr>
          <w:rFonts w:ascii="Arial" w:hAnsi="Arial" w:cs="Arial"/>
          <w:color w:val="000000" w:themeColor="text1"/>
          <w:sz w:val="22"/>
          <w:szCs w:val="22"/>
        </w:rPr>
        <w:t> </w:t>
      </w:r>
      <w:r w:rsidR="004774AB" w:rsidRPr="00C92549" w:rsidDel="003618C3">
        <w:rPr>
          <w:rFonts w:ascii="Arial" w:hAnsi="Arial" w:cs="Arial"/>
          <w:color w:val="000000" w:themeColor="text1"/>
          <w:sz w:val="22"/>
          <w:szCs w:val="22"/>
        </w:rPr>
        <w:t xml:space="preserve"> </w:t>
      </w:r>
      <w:r w:rsidR="00FC7E80" w:rsidRPr="00C92549">
        <w:rPr>
          <w:rFonts w:ascii="Arial" w:hAnsi="Arial" w:cs="Arial"/>
          <w:color w:val="000000" w:themeColor="text1"/>
          <w:sz w:val="22"/>
          <w:szCs w:val="22"/>
        </w:rPr>
        <w:t xml:space="preserve"> The Contractor acknowledges and agrees that University student participation is contingent upon the nomination and support of the University. Therefore, if the University withdraws support of a student or decides to bring student(s) home, Contractor agrees to defer to the University’s decision and end its relationship with the student(s) effective on the date(s) requested by the University, unless the University specifically agrees otherwise in writing.</w:t>
      </w:r>
    </w:p>
    <w:p w14:paraId="5B2305DF" w14:textId="77777777" w:rsidR="003E37DA" w:rsidRPr="00C92549" w:rsidRDefault="003E37DA" w:rsidP="00D01024">
      <w:pPr>
        <w:pStyle w:val="m4603958211327284795gmail-m1524133905697205091m2162252892308494738msolistparagraph"/>
        <w:spacing w:before="0" w:beforeAutospacing="0" w:after="0" w:afterAutospacing="0"/>
        <w:jc w:val="both"/>
        <w:rPr>
          <w:rFonts w:ascii="Arial" w:hAnsi="Arial" w:cs="Arial"/>
          <w:color w:val="000000" w:themeColor="text1"/>
          <w:sz w:val="22"/>
          <w:szCs w:val="22"/>
        </w:rPr>
      </w:pPr>
    </w:p>
    <w:p w14:paraId="4EC81D80" w14:textId="2B858BC7" w:rsidR="003E37DA" w:rsidRPr="00C92549" w:rsidRDefault="00C85749" w:rsidP="00D01024">
      <w:pPr>
        <w:spacing w:after="60"/>
        <w:jc w:val="both"/>
        <w:rPr>
          <w:rFonts w:ascii="Arial" w:hAnsi="Arial" w:cs="Arial"/>
          <w:color w:val="000000" w:themeColor="text1"/>
          <w:sz w:val="22"/>
          <w:szCs w:val="22"/>
        </w:rPr>
      </w:pPr>
      <w:bookmarkStart w:id="2" w:name="m_4603958211327284795_m_1524133905697205"/>
      <w:r w:rsidRPr="00C92549">
        <w:rPr>
          <w:rFonts w:ascii="Arial" w:hAnsi="Arial" w:cs="Arial"/>
          <w:b/>
          <w:bCs w:val="0"/>
          <w:color w:val="000000" w:themeColor="text1"/>
          <w:sz w:val="22"/>
          <w:szCs w:val="22"/>
        </w:rPr>
        <w:t>7</w:t>
      </w:r>
      <w:r w:rsidR="003E37DA" w:rsidRPr="00C92549">
        <w:rPr>
          <w:rFonts w:ascii="Arial" w:hAnsi="Arial" w:cs="Arial"/>
          <w:b/>
          <w:bCs w:val="0"/>
          <w:color w:val="000000" w:themeColor="text1"/>
          <w:sz w:val="22"/>
          <w:szCs w:val="22"/>
        </w:rPr>
        <w:t>.</w:t>
      </w:r>
      <w:r w:rsidR="00D01024" w:rsidRPr="00C92549">
        <w:rPr>
          <w:color w:val="000000" w:themeColor="text1"/>
          <w:sz w:val="22"/>
          <w:szCs w:val="22"/>
        </w:rPr>
        <w:t xml:space="preserve"> </w:t>
      </w:r>
      <w:r w:rsidR="003E37DA" w:rsidRPr="00C92549">
        <w:rPr>
          <w:rFonts w:ascii="Arial" w:hAnsi="Arial" w:cs="Arial"/>
          <w:b/>
          <w:bCs w:val="0"/>
          <w:color w:val="000000" w:themeColor="text1"/>
          <w:sz w:val="22"/>
          <w:szCs w:val="22"/>
          <w:u w:val="single"/>
        </w:rPr>
        <w:t>Force Majeure</w:t>
      </w:r>
      <w:r w:rsidR="00D01024" w:rsidRPr="00C92549">
        <w:rPr>
          <w:rFonts w:ascii="Arial" w:hAnsi="Arial" w:cs="Arial"/>
          <w:b/>
          <w:bCs w:val="0"/>
          <w:color w:val="000000" w:themeColor="text1"/>
          <w:sz w:val="22"/>
          <w:szCs w:val="22"/>
        </w:rPr>
        <w:t>.</w:t>
      </w:r>
      <w:bookmarkEnd w:id="2"/>
      <w:r w:rsidR="003E37DA" w:rsidRPr="00C92549">
        <w:rPr>
          <w:rStyle w:val="apple-converted-space"/>
          <w:rFonts w:ascii="Arial" w:hAnsi="Arial" w:cs="Arial"/>
          <w:color w:val="000000" w:themeColor="text1"/>
          <w:sz w:val="22"/>
          <w:szCs w:val="22"/>
        </w:rPr>
        <w:t> </w:t>
      </w:r>
      <w:r w:rsidR="003E37DA" w:rsidRPr="00C92549">
        <w:rPr>
          <w:rFonts w:ascii="Arial" w:hAnsi="Arial" w:cs="Arial"/>
          <w:bCs w:val="0"/>
          <w:color w:val="000000" w:themeColor="text1"/>
          <w:sz w:val="22"/>
          <w:szCs w:val="22"/>
        </w:rPr>
        <w:t>Neither the University nor the Contractor shall be responsible for any delays or failure to perform any obligation under this Agreement due to causes beyond the reasonable control of such party, including (but not limited to) health epidemics, terrorist acts, war, insurrection, embargoes, governmental restrictions or other acts of governmental authorities beyond the control of such party. Notwithstanding the foregoing, the University and the Contractor agree to cooperate in good faith to mitigate the effect of any such delays or failures to perform, with the goal of achieving, to the extent possible, the objectives of this Agreement</w:t>
      </w:r>
      <w:r w:rsidR="003E37DA" w:rsidRPr="00C92549">
        <w:rPr>
          <w:color w:val="000000" w:themeColor="text1"/>
        </w:rPr>
        <w:t>.</w:t>
      </w:r>
    </w:p>
    <w:p w14:paraId="6E209D23" w14:textId="77777777" w:rsidR="003E37DA" w:rsidRPr="00E757DB" w:rsidRDefault="003E37DA" w:rsidP="003E37DA">
      <w:pPr>
        <w:pStyle w:val="Title"/>
        <w:jc w:val="left"/>
        <w:rPr>
          <w:rFonts w:ascii="Arial" w:hAnsi="Arial" w:cs="Arial"/>
          <w:b w:val="0"/>
          <w:sz w:val="22"/>
          <w:szCs w:val="22"/>
        </w:rPr>
      </w:pPr>
    </w:p>
    <w:p w14:paraId="70F2DD98" w14:textId="70713B7B" w:rsidR="00EB1FCF" w:rsidRPr="005C661B" w:rsidRDefault="00EB1FCF" w:rsidP="005C661B">
      <w:pPr>
        <w:rPr>
          <w:rFonts w:ascii="Arial" w:hAnsi="Arial" w:cs="Arial"/>
          <w:b/>
          <w:bCs w:val="0"/>
          <w:color w:val="000000"/>
          <w:sz w:val="22"/>
          <w:szCs w:val="22"/>
        </w:rPr>
      </w:pPr>
    </w:p>
    <w:p w14:paraId="7B2F5204" w14:textId="45E73C4B" w:rsidR="00EB1FCF" w:rsidRPr="005C661B" w:rsidRDefault="00EB1FCF" w:rsidP="005C661B">
      <w:pPr>
        <w:ind w:firstLine="720"/>
        <w:rPr>
          <w:rFonts w:ascii="Arial" w:hAnsi="Arial" w:cs="Arial"/>
          <w:color w:val="000000"/>
          <w:sz w:val="22"/>
          <w:szCs w:val="22"/>
        </w:rPr>
      </w:pPr>
      <w:r w:rsidRPr="005C661B">
        <w:rPr>
          <w:rFonts w:ascii="Arial" w:hAnsi="Arial" w:cs="Arial"/>
          <w:b/>
          <w:bCs w:val="0"/>
          <w:color w:val="000000"/>
          <w:sz w:val="22"/>
          <w:szCs w:val="22"/>
        </w:rPr>
        <w:t>IN WITNESS WHEREOF</w:t>
      </w:r>
      <w:r w:rsidRPr="005C661B">
        <w:rPr>
          <w:rFonts w:ascii="Arial" w:hAnsi="Arial" w:cs="Arial"/>
          <w:color w:val="000000"/>
          <w:sz w:val="22"/>
          <w:szCs w:val="22"/>
        </w:rPr>
        <w:t xml:space="preserve">, each </w:t>
      </w:r>
      <w:r w:rsidR="00283583">
        <w:rPr>
          <w:rFonts w:ascii="Arial" w:hAnsi="Arial" w:cs="Arial"/>
          <w:color w:val="000000"/>
          <w:sz w:val="22"/>
          <w:szCs w:val="22"/>
        </w:rPr>
        <w:t xml:space="preserve">party </w:t>
      </w:r>
      <w:r w:rsidRPr="005C661B">
        <w:rPr>
          <w:rFonts w:ascii="Arial" w:hAnsi="Arial" w:cs="Arial"/>
          <w:color w:val="000000"/>
          <w:sz w:val="22"/>
          <w:szCs w:val="22"/>
        </w:rPr>
        <w:t xml:space="preserve">hereby represents and warrants that </w:t>
      </w:r>
      <w:r w:rsidR="00283583">
        <w:rPr>
          <w:rFonts w:ascii="Arial" w:hAnsi="Arial" w:cs="Arial"/>
          <w:color w:val="000000"/>
          <w:sz w:val="22"/>
          <w:szCs w:val="22"/>
        </w:rPr>
        <w:t xml:space="preserve">the individual signing below on its behalf </w:t>
      </w:r>
      <w:r w:rsidRPr="005C661B">
        <w:rPr>
          <w:rFonts w:ascii="Arial" w:hAnsi="Arial" w:cs="Arial"/>
          <w:color w:val="000000"/>
          <w:sz w:val="22"/>
          <w:szCs w:val="22"/>
        </w:rPr>
        <w:t>is duly authorized to execute and deliver this Agreement on behalf of her/his respective party.</w:t>
      </w:r>
    </w:p>
    <w:p w14:paraId="1A920B44" w14:textId="7C19E003" w:rsidR="00EB1FCF" w:rsidRDefault="00EB1FCF" w:rsidP="005C661B">
      <w:pPr>
        <w:rPr>
          <w:rFonts w:ascii="Arial" w:hAnsi="Arial" w:cs="Arial"/>
          <w:sz w:val="22"/>
          <w:szCs w:val="22"/>
        </w:rPr>
      </w:pPr>
    </w:p>
    <w:tbl>
      <w:tblPr>
        <w:tblW w:w="0" w:type="auto"/>
        <w:tblLook w:val="04A0" w:firstRow="1" w:lastRow="0" w:firstColumn="1" w:lastColumn="0" w:noHBand="0" w:noVBand="1"/>
      </w:tblPr>
      <w:tblGrid>
        <w:gridCol w:w="4680"/>
        <w:gridCol w:w="4680"/>
      </w:tblGrid>
      <w:tr w:rsidR="00DB573E" w:rsidRPr="00DB573E" w14:paraId="7E6D4A25" w14:textId="0A8CF790" w:rsidTr="006F1331">
        <w:trPr>
          <w:cantSplit/>
        </w:trPr>
        <w:tc>
          <w:tcPr>
            <w:tcW w:w="4788" w:type="dxa"/>
            <w:shd w:val="clear" w:color="auto" w:fill="auto"/>
          </w:tcPr>
          <w:p w14:paraId="7AA5CBEA" w14:textId="19926C6D" w:rsidR="00DB573E" w:rsidRPr="00710A3E" w:rsidRDefault="00DB573E" w:rsidP="006F1331">
            <w:pPr>
              <w:rPr>
                <w:rFonts w:ascii="Arial" w:eastAsia="Calibri" w:hAnsi="Arial" w:cs="Arial"/>
                <w:b/>
                <w:sz w:val="22"/>
                <w:szCs w:val="22"/>
              </w:rPr>
            </w:pPr>
            <w:r w:rsidRPr="00710A3E">
              <w:rPr>
                <w:rFonts w:ascii="Arial" w:eastAsia="Calibri" w:hAnsi="Arial" w:cs="Arial"/>
                <w:b/>
                <w:sz w:val="22"/>
                <w:szCs w:val="22"/>
              </w:rPr>
              <w:t>Regents of the University of Minnesota</w:t>
            </w:r>
          </w:p>
          <w:p w14:paraId="458CD515" w14:textId="21564D8B" w:rsidR="00DB573E" w:rsidRPr="00710A3E" w:rsidRDefault="00DB573E" w:rsidP="006F1331">
            <w:pPr>
              <w:rPr>
                <w:rFonts w:ascii="Arial" w:eastAsia="Calibri" w:hAnsi="Arial" w:cs="Arial"/>
                <w:sz w:val="22"/>
                <w:szCs w:val="22"/>
              </w:rPr>
            </w:pPr>
          </w:p>
          <w:p w14:paraId="46D750E2" w14:textId="48D18D70" w:rsidR="00DB573E" w:rsidRPr="00710A3E" w:rsidRDefault="00DB573E" w:rsidP="006F1331">
            <w:pPr>
              <w:rPr>
                <w:rFonts w:ascii="Arial" w:eastAsia="Calibri" w:hAnsi="Arial" w:cs="Arial"/>
                <w:b/>
                <w:i/>
                <w:sz w:val="22"/>
                <w:szCs w:val="22"/>
              </w:rPr>
            </w:pPr>
            <w:r w:rsidRPr="00710A3E">
              <w:rPr>
                <w:rFonts w:ascii="Arial" w:eastAsia="Calibri" w:hAnsi="Arial" w:cs="Arial"/>
                <w:b/>
                <w:i/>
                <w:sz w:val="22"/>
                <w:szCs w:val="22"/>
              </w:rPr>
              <w:t>Recommended for approval:</w:t>
            </w:r>
          </w:p>
          <w:p w14:paraId="4D46C82A" w14:textId="2A2BD3E3" w:rsidR="00DB573E" w:rsidRPr="00710A3E" w:rsidRDefault="00DB573E" w:rsidP="006F1331">
            <w:pPr>
              <w:rPr>
                <w:rFonts w:ascii="Arial" w:eastAsia="Calibri" w:hAnsi="Arial" w:cs="Arial"/>
                <w:b/>
                <w:i/>
                <w:sz w:val="22"/>
                <w:szCs w:val="22"/>
              </w:rPr>
            </w:pPr>
          </w:p>
          <w:p w14:paraId="2F79D9D6" w14:textId="6E6C68E7" w:rsidR="00DB573E" w:rsidRPr="00710A3E" w:rsidRDefault="00DB573E" w:rsidP="006F1331">
            <w:pPr>
              <w:tabs>
                <w:tab w:val="left" w:pos="3600"/>
              </w:tabs>
              <w:rPr>
                <w:rFonts w:ascii="Arial" w:eastAsia="Calibri" w:hAnsi="Arial" w:cs="Arial"/>
                <w:sz w:val="22"/>
                <w:szCs w:val="22"/>
              </w:rPr>
            </w:pPr>
          </w:p>
        </w:tc>
        <w:tc>
          <w:tcPr>
            <w:tcW w:w="4788" w:type="dxa"/>
            <w:shd w:val="clear" w:color="auto" w:fill="auto"/>
          </w:tcPr>
          <w:p w14:paraId="70A6B3C4" w14:textId="21E06B03" w:rsidR="00DB573E" w:rsidRPr="00710A3E" w:rsidRDefault="00DB573E" w:rsidP="006F1331">
            <w:pPr>
              <w:rPr>
                <w:rFonts w:ascii="Arial" w:eastAsia="Calibri" w:hAnsi="Arial" w:cs="Arial"/>
                <w:b/>
                <w:color w:val="000000"/>
                <w:sz w:val="22"/>
                <w:szCs w:val="22"/>
              </w:rPr>
            </w:pPr>
            <w:r w:rsidRPr="00710A3E">
              <w:rPr>
                <w:rFonts w:ascii="Arial" w:eastAsia="Calibri" w:hAnsi="Arial" w:cs="Arial"/>
                <w:b/>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b/>
                <w:color w:val="000000"/>
                <w:sz w:val="22"/>
                <w:szCs w:val="22"/>
              </w:rPr>
              <w:instrText xml:space="preserve"> FORMTEXT </w:instrText>
            </w:r>
            <w:r w:rsidRPr="00710A3E">
              <w:rPr>
                <w:rFonts w:ascii="Arial" w:eastAsia="Calibri" w:hAnsi="Arial" w:cs="Arial"/>
                <w:b/>
                <w:color w:val="000000"/>
                <w:sz w:val="22"/>
                <w:szCs w:val="22"/>
              </w:rPr>
            </w:r>
            <w:r w:rsidRPr="00710A3E">
              <w:rPr>
                <w:rFonts w:ascii="Arial" w:eastAsia="Calibri" w:hAnsi="Arial" w:cs="Arial"/>
                <w:b/>
                <w:color w:val="000000"/>
                <w:sz w:val="22"/>
                <w:szCs w:val="22"/>
              </w:rPr>
              <w:fldChar w:fldCharType="separate"/>
            </w:r>
            <w:r w:rsidRPr="00710A3E">
              <w:rPr>
                <w:rFonts w:ascii="Arial" w:eastAsia="Calibri" w:hAnsi="Arial" w:cs="Arial"/>
                <w:b/>
                <w:noProof/>
                <w:color w:val="000000"/>
                <w:sz w:val="22"/>
                <w:szCs w:val="22"/>
              </w:rPr>
              <w:t> </w:t>
            </w:r>
            <w:r w:rsidRPr="00710A3E">
              <w:rPr>
                <w:rFonts w:ascii="Arial" w:eastAsia="Calibri" w:hAnsi="Arial" w:cs="Arial"/>
                <w:b/>
                <w:noProof/>
                <w:color w:val="000000"/>
                <w:sz w:val="22"/>
                <w:szCs w:val="22"/>
              </w:rPr>
              <w:t> </w:t>
            </w:r>
            <w:r w:rsidRPr="00710A3E">
              <w:rPr>
                <w:rFonts w:ascii="Arial" w:eastAsia="Calibri" w:hAnsi="Arial" w:cs="Arial"/>
                <w:b/>
                <w:noProof/>
                <w:color w:val="000000"/>
                <w:sz w:val="22"/>
                <w:szCs w:val="22"/>
              </w:rPr>
              <w:t> </w:t>
            </w:r>
            <w:r w:rsidRPr="00710A3E">
              <w:rPr>
                <w:rFonts w:ascii="Arial" w:eastAsia="Calibri" w:hAnsi="Arial" w:cs="Arial"/>
                <w:b/>
                <w:noProof/>
                <w:color w:val="000000"/>
                <w:sz w:val="22"/>
                <w:szCs w:val="22"/>
              </w:rPr>
              <w:t> </w:t>
            </w:r>
            <w:r w:rsidRPr="00710A3E">
              <w:rPr>
                <w:rFonts w:ascii="Arial" w:eastAsia="Calibri" w:hAnsi="Arial" w:cs="Arial"/>
                <w:b/>
                <w:noProof/>
                <w:color w:val="000000"/>
                <w:sz w:val="22"/>
                <w:szCs w:val="22"/>
              </w:rPr>
              <w:t> </w:t>
            </w:r>
            <w:r w:rsidRPr="00710A3E">
              <w:rPr>
                <w:rFonts w:ascii="Arial" w:eastAsia="Calibri" w:hAnsi="Arial" w:cs="Arial"/>
                <w:b/>
                <w:color w:val="000000"/>
                <w:sz w:val="22"/>
                <w:szCs w:val="22"/>
              </w:rPr>
              <w:fldChar w:fldCharType="end"/>
            </w:r>
          </w:p>
          <w:p w14:paraId="464B5BEA" w14:textId="397613E1" w:rsidR="00DB573E" w:rsidRPr="00710A3E" w:rsidRDefault="00DB573E" w:rsidP="006F1331">
            <w:pPr>
              <w:rPr>
                <w:rFonts w:ascii="Arial" w:eastAsia="Calibri" w:hAnsi="Arial" w:cs="Arial"/>
                <w:color w:val="000000"/>
                <w:sz w:val="22"/>
                <w:szCs w:val="22"/>
              </w:rPr>
            </w:pPr>
          </w:p>
          <w:p w14:paraId="541207A2" w14:textId="01E564A7" w:rsidR="00DB573E" w:rsidRPr="00710A3E" w:rsidRDefault="00DB573E" w:rsidP="006F1331">
            <w:pPr>
              <w:rPr>
                <w:rFonts w:ascii="Arial" w:eastAsia="Calibri" w:hAnsi="Arial" w:cs="Arial"/>
                <w:sz w:val="22"/>
                <w:szCs w:val="22"/>
              </w:rPr>
            </w:pPr>
          </w:p>
          <w:p w14:paraId="52BBB3B5" w14:textId="5852F9D6" w:rsidR="00DB573E" w:rsidRPr="00710A3E" w:rsidRDefault="00DB573E" w:rsidP="006F1331">
            <w:pPr>
              <w:rPr>
                <w:rFonts w:ascii="Arial" w:eastAsia="Calibri" w:hAnsi="Arial" w:cs="Arial"/>
                <w:sz w:val="22"/>
                <w:szCs w:val="22"/>
              </w:rPr>
            </w:pPr>
          </w:p>
          <w:p w14:paraId="05EA0923" w14:textId="0247762B" w:rsidR="00DB573E" w:rsidRPr="00710A3E" w:rsidRDefault="00DB573E" w:rsidP="006F1331">
            <w:pPr>
              <w:tabs>
                <w:tab w:val="left" w:pos="3600"/>
              </w:tabs>
              <w:rPr>
                <w:rFonts w:ascii="Arial" w:eastAsia="Calibri" w:hAnsi="Arial" w:cs="Arial"/>
                <w:sz w:val="22"/>
                <w:szCs w:val="22"/>
              </w:rPr>
            </w:pPr>
          </w:p>
        </w:tc>
      </w:tr>
      <w:tr w:rsidR="00DB573E" w:rsidRPr="00DB573E" w14:paraId="5DCFCA2D" w14:textId="0B553830" w:rsidTr="006F1331">
        <w:trPr>
          <w:cantSplit/>
        </w:trPr>
        <w:tc>
          <w:tcPr>
            <w:tcW w:w="4788" w:type="dxa"/>
            <w:shd w:val="clear" w:color="auto" w:fill="auto"/>
          </w:tcPr>
          <w:p w14:paraId="41C263C1" w14:textId="767EB025" w:rsidR="00DB573E" w:rsidRPr="00710A3E" w:rsidRDefault="00DB573E" w:rsidP="006F1331">
            <w:pPr>
              <w:tabs>
                <w:tab w:val="left" w:pos="4500"/>
              </w:tabs>
              <w:rPr>
                <w:rFonts w:ascii="Arial" w:eastAsia="Calibri" w:hAnsi="Arial" w:cs="Arial"/>
                <w:sz w:val="22"/>
                <w:szCs w:val="22"/>
              </w:rPr>
            </w:pPr>
            <w:r w:rsidRPr="00710A3E">
              <w:rPr>
                <w:rFonts w:ascii="Arial" w:eastAsia="Calibri" w:hAnsi="Arial" w:cs="Arial"/>
                <w:sz w:val="22"/>
                <w:szCs w:val="22"/>
              </w:rPr>
              <w:t xml:space="preserve">By:  </w:t>
            </w:r>
            <w:r w:rsidRPr="00710A3E">
              <w:rPr>
                <w:rFonts w:ascii="Arial" w:eastAsia="Calibri" w:hAnsi="Arial" w:cs="Arial"/>
                <w:sz w:val="22"/>
                <w:szCs w:val="22"/>
                <w:u w:val="single"/>
              </w:rPr>
              <w:tab/>
            </w:r>
          </w:p>
          <w:p w14:paraId="5979B5C2" w14:textId="7BD5CBD7" w:rsidR="00DB573E" w:rsidRPr="00710A3E" w:rsidRDefault="00DB573E" w:rsidP="006F1331">
            <w:pPr>
              <w:tabs>
                <w:tab w:val="left" w:pos="720"/>
                <w:tab w:val="left" w:pos="4500"/>
              </w:tabs>
              <w:rPr>
                <w:rFonts w:ascii="Arial" w:eastAsia="Calibri" w:hAnsi="Arial" w:cs="Arial"/>
                <w:color w:val="000000"/>
                <w:sz w:val="22"/>
                <w:szCs w:val="22"/>
              </w:rPr>
            </w:pPr>
            <w:r w:rsidRPr="00710A3E">
              <w:rPr>
                <w:rFonts w:ascii="Arial" w:eastAsia="Calibri" w:hAnsi="Arial" w:cs="Arial"/>
                <w:sz w:val="22"/>
                <w:szCs w:val="22"/>
              </w:rPr>
              <w:t>Name:</w:t>
            </w:r>
            <w:r w:rsidRPr="00710A3E">
              <w:rPr>
                <w:rFonts w:ascii="Arial" w:eastAsia="Calibri" w:hAnsi="Arial" w:cs="Arial"/>
                <w:sz w:val="22"/>
                <w:szCs w:val="22"/>
              </w:rPr>
              <w:tab/>
            </w:r>
            <w:r w:rsidRPr="00710A3E">
              <w:rPr>
                <w:rFonts w:ascii="Arial" w:eastAsia="Calibri"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color w:val="000000"/>
                <w:sz w:val="22"/>
                <w:szCs w:val="22"/>
              </w:rPr>
              <w:instrText xml:space="preserve"> FORMTEXT </w:instrText>
            </w:r>
            <w:r w:rsidRPr="00710A3E">
              <w:rPr>
                <w:rFonts w:ascii="Arial" w:eastAsia="Calibri" w:hAnsi="Arial" w:cs="Arial"/>
                <w:color w:val="000000"/>
                <w:sz w:val="22"/>
                <w:szCs w:val="22"/>
              </w:rPr>
            </w:r>
            <w:r w:rsidRPr="00710A3E">
              <w:rPr>
                <w:rFonts w:ascii="Arial" w:eastAsia="Calibri" w:hAnsi="Arial" w:cs="Arial"/>
                <w:color w:val="000000"/>
                <w:sz w:val="22"/>
                <w:szCs w:val="22"/>
              </w:rPr>
              <w:fldChar w:fldCharType="separate"/>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color w:val="000000"/>
                <w:sz w:val="22"/>
                <w:szCs w:val="22"/>
              </w:rPr>
              <w:fldChar w:fldCharType="end"/>
            </w:r>
          </w:p>
          <w:p w14:paraId="2D3EBABB" w14:textId="626CE260" w:rsidR="00DB573E" w:rsidRPr="00710A3E" w:rsidRDefault="00DB573E" w:rsidP="006F1331">
            <w:pPr>
              <w:tabs>
                <w:tab w:val="left" w:pos="720"/>
                <w:tab w:val="left" w:pos="4500"/>
              </w:tabs>
              <w:rPr>
                <w:rFonts w:ascii="Arial" w:eastAsia="Calibri" w:hAnsi="Arial" w:cs="Arial"/>
                <w:color w:val="000000"/>
                <w:sz w:val="22"/>
                <w:szCs w:val="22"/>
              </w:rPr>
            </w:pPr>
            <w:r w:rsidRPr="00710A3E">
              <w:rPr>
                <w:rFonts w:ascii="Arial" w:eastAsia="Calibri" w:hAnsi="Arial" w:cs="Arial"/>
                <w:color w:val="000000"/>
                <w:sz w:val="22"/>
                <w:szCs w:val="22"/>
              </w:rPr>
              <w:t>Title:</w:t>
            </w:r>
            <w:r w:rsidRPr="00710A3E">
              <w:rPr>
                <w:rFonts w:ascii="Arial" w:eastAsia="Calibri" w:hAnsi="Arial" w:cs="Arial"/>
                <w:color w:val="000000"/>
                <w:sz w:val="22"/>
                <w:szCs w:val="22"/>
              </w:rPr>
              <w:tab/>
            </w:r>
            <w:r w:rsidRPr="00710A3E">
              <w:rPr>
                <w:rFonts w:ascii="Arial" w:eastAsia="Calibri"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color w:val="000000"/>
                <w:sz w:val="22"/>
                <w:szCs w:val="22"/>
              </w:rPr>
              <w:instrText xml:space="preserve"> FORMTEXT </w:instrText>
            </w:r>
            <w:r w:rsidRPr="00710A3E">
              <w:rPr>
                <w:rFonts w:ascii="Arial" w:eastAsia="Calibri" w:hAnsi="Arial" w:cs="Arial"/>
                <w:color w:val="000000"/>
                <w:sz w:val="22"/>
                <w:szCs w:val="22"/>
              </w:rPr>
            </w:r>
            <w:r w:rsidRPr="00710A3E">
              <w:rPr>
                <w:rFonts w:ascii="Arial" w:eastAsia="Calibri" w:hAnsi="Arial" w:cs="Arial"/>
                <w:color w:val="000000"/>
                <w:sz w:val="22"/>
                <w:szCs w:val="22"/>
              </w:rPr>
              <w:fldChar w:fldCharType="separate"/>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color w:val="000000"/>
                <w:sz w:val="22"/>
                <w:szCs w:val="22"/>
              </w:rPr>
              <w:fldChar w:fldCharType="end"/>
            </w:r>
          </w:p>
          <w:p w14:paraId="5A8E56F2" w14:textId="619B126D" w:rsidR="00DB573E" w:rsidRPr="00710A3E" w:rsidRDefault="00DB573E" w:rsidP="006F1331">
            <w:pPr>
              <w:tabs>
                <w:tab w:val="left" w:pos="3600"/>
              </w:tabs>
              <w:rPr>
                <w:rFonts w:ascii="Arial" w:eastAsia="Calibri" w:hAnsi="Arial" w:cs="Arial"/>
                <w:color w:val="000000"/>
                <w:sz w:val="22"/>
                <w:szCs w:val="22"/>
                <w:u w:val="single"/>
              </w:rPr>
            </w:pPr>
            <w:r w:rsidRPr="00710A3E">
              <w:rPr>
                <w:rFonts w:ascii="Arial" w:eastAsia="Calibri" w:hAnsi="Arial" w:cs="Arial"/>
                <w:color w:val="000000"/>
                <w:sz w:val="22"/>
                <w:szCs w:val="22"/>
              </w:rPr>
              <w:t xml:space="preserve">Date:  </w:t>
            </w:r>
            <w:r w:rsidRPr="00710A3E">
              <w:rPr>
                <w:rFonts w:ascii="Arial" w:eastAsia="Calibri" w:hAnsi="Arial" w:cs="Arial"/>
                <w:color w:val="000000"/>
                <w:sz w:val="22"/>
                <w:szCs w:val="22"/>
                <w:u w:val="single"/>
              </w:rPr>
              <w:tab/>
            </w:r>
          </w:p>
          <w:p w14:paraId="21AA78E7" w14:textId="151ED29E" w:rsidR="00DB573E" w:rsidRPr="00710A3E" w:rsidRDefault="00DB573E" w:rsidP="006F1331">
            <w:pPr>
              <w:rPr>
                <w:rFonts w:ascii="Arial" w:eastAsia="Calibri" w:hAnsi="Arial" w:cs="Arial"/>
                <w:b/>
                <w:sz w:val="22"/>
                <w:szCs w:val="22"/>
              </w:rPr>
            </w:pPr>
          </w:p>
        </w:tc>
        <w:tc>
          <w:tcPr>
            <w:tcW w:w="4788" w:type="dxa"/>
            <w:shd w:val="clear" w:color="auto" w:fill="auto"/>
          </w:tcPr>
          <w:p w14:paraId="23ECFA7B" w14:textId="2C1F9EEB" w:rsidR="00DB573E" w:rsidRPr="00710A3E" w:rsidRDefault="00DB573E" w:rsidP="006F1331">
            <w:pPr>
              <w:tabs>
                <w:tab w:val="left" w:pos="4500"/>
              </w:tabs>
              <w:rPr>
                <w:rFonts w:ascii="Arial" w:eastAsia="Calibri" w:hAnsi="Arial" w:cs="Arial"/>
                <w:sz w:val="22"/>
                <w:szCs w:val="22"/>
              </w:rPr>
            </w:pPr>
            <w:r w:rsidRPr="00710A3E">
              <w:rPr>
                <w:rFonts w:ascii="Arial" w:eastAsia="Calibri" w:hAnsi="Arial" w:cs="Arial"/>
                <w:sz w:val="22"/>
                <w:szCs w:val="22"/>
              </w:rPr>
              <w:t xml:space="preserve">By:  </w:t>
            </w:r>
            <w:r w:rsidRPr="00710A3E">
              <w:rPr>
                <w:rFonts w:ascii="Arial" w:eastAsia="Calibri" w:hAnsi="Arial" w:cs="Arial"/>
                <w:sz w:val="22"/>
                <w:szCs w:val="22"/>
                <w:u w:val="single"/>
              </w:rPr>
              <w:tab/>
            </w:r>
          </w:p>
          <w:p w14:paraId="5551FBE0" w14:textId="5C0147D6" w:rsidR="00DB573E" w:rsidRPr="00710A3E" w:rsidRDefault="00DB573E" w:rsidP="006F1331">
            <w:pPr>
              <w:tabs>
                <w:tab w:val="left" w:pos="720"/>
                <w:tab w:val="left" w:pos="4500"/>
              </w:tabs>
              <w:rPr>
                <w:rFonts w:ascii="Arial" w:eastAsia="Calibri" w:hAnsi="Arial" w:cs="Arial"/>
                <w:color w:val="000000"/>
                <w:sz w:val="22"/>
                <w:szCs w:val="22"/>
              </w:rPr>
            </w:pPr>
            <w:r w:rsidRPr="00710A3E">
              <w:rPr>
                <w:rFonts w:ascii="Arial" w:eastAsia="Calibri" w:hAnsi="Arial" w:cs="Arial"/>
                <w:sz w:val="22"/>
                <w:szCs w:val="22"/>
              </w:rPr>
              <w:t>Name:</w:t>
            </w:r>
            <w:r w:rsidRPr="00710A3E">
              <w:rPr>
                <w:rFonts w:ascii="Arial" w:eastAsia="Calibri" w:hAnsi="Arial" w:cs="Arial"/>
                <w:sz w:val="22"/>
                <w:szCs w:val="22"/>
              </w:rPr>
              <w:tab/>
            </w:r>
            <w:r w:rsidRPr="00710A3E">
              <w:rPr>
                <w:rFonts w:ascii="Arial" w:eastAsia="Calibri"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color w:val="000000"/>
                <w:sz w:val="22"/>
                <w:szCs w:val="22"/>
              </w:rPr>
              <w:instrText xml:space="preserve"> FORMTEXT </w:instrText>
            </w:r>
            <w:r w:rsidRPr="00710A3E">
              <w:rPr>
                <w:rFonts w:ascii="Arial" w:eastAsia="Calibri" w:hAnsi="Arial" w:cs="Arial"/>
                <w:color w:val="000000"/>
                <w:sz w:val="22"/>
                <w:szCs w:val="22"/>
              </w:rPr>
            </w:r>
            <w:r w:rsidRPr="00710A3E">
              <w:rPr>
                <w:rFonts w:ascii="Arial" w:eastAsia="Calibri" w:hAnsi="Arial" w:cs="Arial"/>
                <w:color w:val="000000"/>
                <w:sz w:val="22"/>
                <w:szCs w:val="22"/>
              </w:rPr>
              <w:fldChar w:fldCharType="separate"/>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color w:val="000000"/>
                <w:sz w:val="22"/>
                <w:szCs w:val="22"/>
              </w:rPr>
              <w:fldChar w:fldCharType="end"/>
            </w:r>
          </w:p>
          <w:p w14:paraId="4538AD3F" w14:textId="482FC4D2" w:rsidR="00DB573E" w:rsidRPr="00710A3E" w:rsidRDefault="00DB573E" w:rsidP="006F1331">
            <w:pPr>
              <w:tabs>
                <w:tab w:val="left" w:pos="720"/>
                <w:tab w:val="left" w:pos="4500"/>
              </w:tabs>
              <w:rPr>
                <w:rFonts w:ascii="Arial" w:eastAsia="Calibri" w:hAnsi="Arial" w:cs="Arial"/>
                <w:color w:val="000000"/>
                <w:sz w:val="22"/>
                <w:szCs w:val="22"/>
              </w:rPr>
            </w:pPr>
            <w:r w:rsidRPr="00710A3E">
              <w:rPr>
                <w:rFonts w:ascii="Arial" w:eastAsia="Calibri" w:hAnsi="Arial" w:cs="Arial"/>
                <w:color w:val="000000"/>
                <w:sz w:val="22"/>
                <w:szCs w:val="22"/>
              </w:rPr>
              <w:t>Title:</w:t>
            </w:r>
            <w:r w:rsidRPr="00710A3E">
              <w:rPr>
                <w:rFonts w:ascii="Arial" w:eastAsia="Calibri" w:hAnsi="Arial" w:cs="Arial"/>
                <w:color w:val="000000"/>
                <w:sz w:val="22"/>
                <w:szCs w:val="22"/>
              </w:rPr>
              <w:tab/>
            </w:r>
            <w:r w:rsidRPr="00710A3E">
              <w:rPr>
                <w:rFonts w:ascii="Arial" w:eastAsia="Calibri"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color w:val="000000"/>
                <w:sz w:val="22"/>
                <w:szCs w:val="22"/>
              </w:rPr>
              <w:instrText xml:space="preserve"> FORMTEXT </w:instrText>
            </w:r>
            <w:r w:rsidRPr="00710A3E">
              <w:rPr>
                <w:rFonts w:ascii="Arial" w:eastAsia="Calibri" w:hAnsi="Arial" w:cs="Arial"/>
                <w:color w:val="000000"/>
                <w:sz w:val="22"/>
                <w:szCs w:val="22"/>
              </w:rPr>
            </w:r>
            <w:r w:rsidRPr="00710A3E">
              <w:rPr>
                <w:rFonts w:ascii="Arial" w:eastAsia="Calibri" w:hAnsi="Arial" w:cs="Arial"/>
                <w:color w:val="000000"/>
                <w:sz w:val="22"/>
                <w:szCs w:val="22"/>
              </w:rPr>
              <w:fldChar w:fldCharType="separate"/>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color w:val="000000"/>
                <w:sz w:val="22"/>
                <w:szCs w:val="22"/>
              </w:rPr>
              <w:fldChar w:fldCharType="end"/>
            </w:r>
          </w:p>
          <w:p w14:paraId="2A5B20CE" w14:textId="701AB512" w:rsidR="00DB573E" w:rsidRPr="00710A3E" w:rsidRDefault="00DB573E" w:rsidP="006F1331">
            <w:pPr>
              <w:tabs>
                <w:tab w:val="left" w:pos="3600"/>
              </w:tabs>
              <w:rPr>
                <w:rFonts w:ascii="Arial" w:eastAsia="Calibri" w:hAnsi="Arial" w:cs="Arial"/>
                <w:color w:val="000000"/>
                <w:sz w:val="22"/>
                <w:szCs w:val="22"/>
                <w:u w:val="single"/>
              </w:rPr>
            </w:pPr>
            <w:r w:rsidRPr="00710A3E">
              <w:rPr>
                <w:rFonts w:ascii="Arial" w:eastAsia="Calibri" w:hAnsi="Arial" w:cs="Arial"/>
                <w:color w:val="000000"/>
                <w:sz w:val="22"/>
                <w:szCs w:val="22"/>
              </w:rPr>
              <w:t xml:space="preserve">Date:  </w:t>
            </w:r>
            <w:r w:rsidRPr="00710A3E">
              <w:rPr>
                <w:rFonts w:ascii="Arial" w:eastAsia="Calibri" w:hAnsi="Arial" w:cs="Arial"/>
                <w:color w:val="000000"/>
                <w:sz w:val="22"/>
                <w:szCs w:val="22"/>
                <w:u w:val="single"/>
              </w:rPr>
              <w:tab/>
            </w:r>
          </w:p>
          <w:p w14:paraId="05064D4A" w14:textId="4BA17012" w:rsidR="00DB573E" w:rsidRPr="00710A3E" w:rsidRDefault="00DB573E" w:rsidP="006F1331">
            <w:pPr>
              <w:rPr>
                <w:rFonts w:ascii="Arial" w:eastAsia="Calibri" w:hAnsi="Arial" w:cs="Arial"/>
                <w:b/>
                <w:color w:val="000000"/>
                <w:sz w:val="22"/>
                <w:szCs w:val="22"/>
              </w:rPr>
            </w:pPr>
          </w:p>
        </w:tc>
      </w:tr>
      <w:tr w:rsidR="00DB573E" w:rsidRPr="00DB573E" w14:paraId="57942084" w14:textId="273E6F6E" w:rsidTr="006F1331">
        <w:trPr>
          <w:cantSplit/>
        </w:trPr>
        <w:tc>
          <w:tcPr>
            <w:tcW w:w="4788" w:type="dxa"/>
            <w:shd w:val="clear" w:color="auto" w:fill="auto"/>
          </w:tcPr>
          <w:p w14:paraId="078C0654" w14:textId="5F592E27" w:rsidR="00DB573E" w:rsidRPr="00710A3E" w:rsidRDefault="00DB573E" w:rsidP="006F1331">
            <w:pPr>
              <w:rPr>
                <w:rFonts w:ascii="Arial" w:eastAsia="Calibri" w:hAnsi="Arial" w:cs="Arial"/>
                <w:sz w:val="22"/>
                <w:szCs w:val="22"/>
              </w:rPr>
            </w:pPr>
          </w:p>
          <w:p w14:paraId="21DB8029" w14:textId="0DA6843B" w:rsidR="00DB573E" w:rsidRPr="00710A3E" w:rsidRDefault="00DB573E" w:rsidP="006F1331">
            <w:pPr>
              <w:tabs>
                <w:tab w:val="left" w:pos="4500"/>
              </w:tabs>
              <w:rPr>
                <w:rFonts w:ascii="Arial" w:eastAsia="Calibri" w:hAnsi="Arial" w:cs="Arial"/>
                <w:sz w:val="22"/>
                <w:szCs w:val="22"/>
              </w:rPr>
            </w:pPr>
            <w:r w:rsidRPr="00710A3E">
              <w:rPr>
                <w:rFonts w:ascii="Arial" w:eastAsia="Calibri" w:hAnsi="Arial" w:cs="Arial"/>
                <w:sz w:val="22"/>
                <w:szCs w:val="22"/>
              </w:rPr>
              <w:t xml:space="preserve">By:  </w:t>
            </w:r>
            <w:r w:rsidRPr="00710A3E">
              <w:rPr>
                <w:rFonts w:ascii="Arial" w:eastAsia="Calibri" w:hAnsi="Arial" w:cs="Arial"/>
                <w:sz w:val="22"/>
                <w:szCs w:val="22"/>
                <w:u w:val="single"/>
              </w:rPr>
              <w:tab/>
            </w:r>
          </w:p>
          <w:p w14:paraId="7CD06ED8" w14:textId="217323C4" w:rsidR="00DB573E" w:rsidRPr="00710A3E" w:rsidRDefault="00DB573E" w:rsidP="006F1331">
            <w:pPr>
              <w:tabs>
                <w:tab w:val="left" w:pos="720"/>
                <w:tab w:val="left" w:pos="4500"/>
              </w:tabs>
              <w:rPr>
                <w:rFonts w:ascii="Arial" w:eastAsia="Calibri" w:hAnsi="Arial" w:cs="Arial"/>
                <w:color w:val="000000"/>
                <w:sz w:val="22"/>
                <w:szCs w:val="22"/>
              </w:rPr>
            </w:pPr>
            <w:r w:rsidRPr="00710A3E">
              <w:rPr>
                <w:rFonts w:ascii="Arial" w:eastAsia="Calibri" w:hAnsi="Arial" w:cs="Arial"/>
                <w:sz w:val="22"/>
                <w:szCs w:val="22"/>
              </w:rPr>
              <w:t>Name:</w:t>
            </w:r>
            <w:r w:rsidRPr="00710A3E">
              <w:rPr>
                <w:rFonts w:ascii="Arial" w:eastAsia="Calibri" w:hAnsi="Arial" w:cs="Arial"/>
                <w:sz w:val="22"/>
                <w:szCs w:val="22"/>
              </w:rPr>
              <w:tab/>
            </w:r>
            <w:r w:rsidRPr="00710A3E">
              <w:rPr>
                <w:rFonts w:ascii="Arial" w:eastAsia="Calibri"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color w:val="000000"/>
                <w:sz w:val="22"/>
                <w:szCs w:val="22"/>
              </w:rPr>
              <w:instrText xml:space="preserve"> FORMTEXT </w:instrText>
            </w:r>
            <w:r w:rsidRPr="00710A3E">
              <w:rPr>
                <w:rFonts w:ascii="Arial" w:eastAsia="Calibri" w:hAnsi="Arial" w:cs="Arial"/>
                <w:color w:val="000000"/>
                <w:sz w:val="22"/>
                <w:szCs w:val="22"/>
              </w:rPr>
            </w:r>
            <w:r w:rsidRPr="00710A3E">
              <w:rPr>
                <w:rFonts w:ascii="Arial" w:eastAsia="Calibri" w:hAnsi="Arial" w:cs="Arial"/>
                <w:color w:val="000000"/>
                <w:sz w:val="22"/>
                <w:szCs w:val="22"/>
              </w:rPr>
              <w:fldChar w:fldCharType="separate"/>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color w:val="000000"/>
                <w:sz w:val="22"/>
                <w:szCs w:val="22"/>
              </w:rPr>
              <w:fldChar w:fldCharType="end"/>
            </w:r>
          </w:p>
          <w:p w14:paraId="63395F62" w14:textId="47D794F6" w:rsidR="00DB573E" w:rsidRPr="00710A3E" w:rsidRDefault="00DB573E" w:rsidP="006F1331">
            <w:pPr>
              <w:tabs>
                <w:tab w:val="left" w:pos="720"/>
                <w:tab w:val="left" w:pos="4500"/>
              </w:tabs>
              <w:rPr>
                <w:rFonts w:ascii="Arial" w:eastAsia="Calibri" w:hAnsi="Arial" w:cs="Arial"/>
                <w:color w:val="000000"/>
                <w:sz w:val="22"/>
                <w:szCs w:val="22"/>
              </w:rPr>
            </w:pPr>
            <w:r w:rsidRPr="00710A3E">
              <w:rPr>
                <w:rFonts w:ascii="Arial" w:eastAsia="Calibri" w:hAnsi="Arial" w:cs="Arial"/>
                <w:color w:val="000000"/>
                <w:sz w:val="22"/>
                <w:szCs w:val="22"/>
              </w:rPr>
              <w:t>Title:</w:t>
            </w:r>
            <w:r w:rsidRPr="00710A3E">
              <w:rPr>
                <w:rFonts w:ascii="Arial" w:eastAsia="Calibri" w:hAnsi="Arial" w:cs="Arial"/>
                <w:color w:val="000000"/>
                <w:sz w:val="22"/>
                <w:szCs w:val="22"/>
              </w:rPr>
              <w:tab/>
            </w:r>
            <w:r w:rsidRPr="00710A3E">
              <w:rPr>
                <w:rFonts w:ascii="Arial" w:eastAsia="Calibri"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color w:val="000000"/>
                <w:sz w:val="22"/>
                <w:szCs w:val="22"/>
              </w:rPr>
              <w:instrText xml:space="preserve"> FORMTEXT </w:instrText>
            </w:r>
            <w:r w:rsidRPr="00710A3E">
              <w:rPr>
                <w:rFonts w:ascii="Arial" w:eastAsia="Calibri" w:hAnsi="Arial" w:cs="Arial"/>
                <w:color w:val="000000"/>
                <w:sz w:val="22"/>
                <w:szCs w:val="22"/>
              </w:rPr>
            </w:r>
            <w:r w:rsidRPr="00710A3E">
              <w:rPr>
                <w:rFonts w:ascii="Arial" w:eastAsia="Calibri" w:hAnsi="Arial" w:cs="Arial"/>
                <w:color w:val="000000"/>
                <w:sz w:val="22"/>
                <w:szCs w:val="22"/>
              </w:rPr>
              <w:fldChar w:fldCharType="separate"/>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color w:val="000000"/>
                <w:sz w:val="22"/>
                <w:szCs w:val="22"/>
              </w:rPr>
              <w:fldChar w:fldCharType="end"/>
            </w:r>
          </w:p>
          <w:p w14:paraId="2B0D29D0" w14:textId="7E3A0098" w:rsidR="00DB573E" w:rsidRPr="00710A3E" w:rsidRDefault="00DB573E" w:rsidP="006F1331">
            <w:pPr>
              <w:tabs>
                <w:tab w:val="left" w:pos="3600"/>
              </w:tabs>
              <w:rPr>
                <w:rFonts w:ascii="Arial" w:eastAsia="Calibri" w:hAnsi="Arial" w:cs="Arial"/>
                <w:color w:val="000000"/>
                <w:sz w:val="22"/>
                <w:szCs w:val="22"/>
                <w:u w:val="single"/>
              </w:rPr>
            </w:pPr>
            <w:r w:rsidRPr="00710A3E">
              <w:rPr>
                <w:rFonts w:ascii="Arial" w:eastAsia="Calibri" w:hAnsi="Arial" w:cs="Arial"/>
                <w:color w:val="000000"/>
                <w:sz w:val="22"/>
                <w:szCs w:val="22"/>
              </w:rPr>
              <w:t xml:space="preserve">Date:  </w:t>
            </w:r>
            <w:r w:rsidRPr="00710A3E">
              <w:rPr>
                <w:rFonts w:ascii="Arial" w:eastAsia="Calibri" w:hAnsi="Arial" w:cs="Arial"/>
                <w:color w:val="000000"/>
                <w:sz w:val="22"/>
                <w:szCs w:val="22"/>
                <w:u w:val="single"/>
              </w:rPr>
              <w:tab/>
            </w:r>
          </w:p>
          <w:p w14:paraId="3309EA07" w14:textId="1235BB70" w:rsidR="00DB573E" w:rsidRPr="00710A3E" w:rsidRDefault="00DB573E" w:rsidP="006F1331">
            <w:pPr>
              <w:rPr>
                <w:rFonts w:ascii="Arial" w:eastAsia="Calibri" w:hAnsi="Arial" w:cs="Arial"/>
                <w:b/>
                <w:sz w:val="22"/>
                <w:szCs w:val="22"/>
              </w:rPr>
            </w:pPr>
          </w:p>
        </w:tc>
        <w:tc>
          <w:tcPr>
            <w:tcW w:w="4788" w:type="dxa"/>
            <w:shd w:val="clear" w:color="auto" w:fill="auto"/>
          </w:tcPr>
          <w:p w14:paraId="1E63E3BD" w14:textId="326460AD" w:rsidR="00DB573E" w:rsidRPr="00710A3E" w:rsidRDefault="00DB573E" w:rsidP="006F1331">
            <w:pPr>
              <w:rPr>
                <w:rFonts w:ascii="Arial" w:eastAsia="Calibri" w:hAnsi="Arial" w:cs="Arial"/>
                <w:sz w:val="22"/>
                <w:szCs w:val="22"/>
              </w:rPr>
            </w:pPr>
          </w:p>
          <w:p w14:paraId="7924914A" w14:textId="43BE4709" w:rsidR="00DB573E" w:rsidRPr="00710A3E" w:rsidRDefault="00DB573E" w:rsidP="006F1331">
            <w:pPr>
              <w:tabs>
                <w:tab w:val="left" w:pos="4500"/>
              </w:tabs>
              <w:rPr>
                <w:rFonts w:ascii="Arial" w:eastAsia="Calibri" w:hAnsi="Arial" w:cs="Arial"/>
                <w:sz w:val="22"/>
                <w:szCs w:val="22"/>
              </w:rPr>
            </w:pPr>
            <w:r w:rsidRPr="00710A3E">
              <w:rPr>
                <w:rFonts w:ascii="Arial" w:eastAsia="Calibri" w:hAnsi="Arial" w:cs="Arial"/>
                <w:sz w:val="22"/>
                <w:szCs w:val="22"/>
              </w:rPr>
              <w:t xml:space="preserve">By:  </w:t>
            </w:r>
            <w:r w:rsidRPr="00710A3E">
              <w:rPr>
                <w:rFonts w:ascii="Arial" w:eastAsia="Calibri" w:hAnsi="Arial" w:cs="Arial"/>
                <w:sz w:val="22"/>
                <w:szCs w:val="22"/>
                <w:u w:val="single"/>
              </w:rPr>
              <w:tab/>
            </w:r>
          </w:p>
          <w:p w14:paraId="0AE6B69A" w14:textId="4F93040E" w:rsidR="00DB573E" w:rsidRPr="00710A3E" w:rsidRDefault="00DB573E" w:rsidP="006F1331">
            <w:pPr>
              <w:tabs>
                <w:tab w:val="left" w:pos="720"/>
                <w:tab w:val="left" w:pos="4500"/>
              </w:tabs>
              <w:rPr>
                <w:rFonts w:ascii="Arial" w:eastAsia="Calibri" w:hAnsi="Arial" w:cs="Arial"/>
                <w:color w:val="000000"/>
                <w:sz w:val="22"/>
                <w:szCs w:val="22"/>
              </w:rPr>
            </w:pPr>
            <w:r w:rsidRPr="00710A3E">
              <w:rPr>
                <w:rFonts w:ascii="Arial" w:eastAsia="Calibri" w:hAnsi="Arial" w:cs="Arial"/>
                <w:sz w:val="22"/>
                <w:szCs w:val="22"/>
              </w:rPr>
              <w:t>Name:</w:t>
            </w:r>
            <w:r w:rsidRPr="00710A3E">
              <w:rPr>
                <w:rFonts w:ascii="Arial" w:eastAsia="Calibri" w:hAnsi="Arial" w:cs="Arial"/>
                <w:sz w:val="22"/>
                <w:szCs w:val="22"/>
              </w:rPr>
              <w:tab/>
            </w:r>
            <w:r w:rsidRPr="00710A3E">
              <w:rPr>
                <w:rFonts w:ascii="Arial" w:eastAsia="Calibri"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color w:val="000000"/>
                <w:sz w:val="22"/>
                <w:szCs w:val="22"/>
              </w:rPr>
              <w:instrText xml:space="preserve"> FORMTEXT </w:instrText>
            </w:r>
            <w:r w:rsidRPr="00710A3E">
              <w:rPr>
                <w:rFonts w:ascii="Arial" w:eastAsia="Calibri" w:hAnsi="Arial" w:cs="Arial"/>
                <w:color w:val="000000"/>
                <w:sz w:val="22"/>
                <w:szCs w:val="22"/>
              </w:rPr>
            </w:r>
            <w:r w:rsidRPr="00710A3E">
              <w:rPr>
                <w:rFonts w:ascii="Arial" w:eastAsia="Calibri" w:hAnsi="Arial" w:cs="Arial"/>
                <w:color w:val="000000"/>
                <w:sz w:val="22"/>
                <w:szCs w:val="22"/>
              </w:rPr>
              <w:fldChar w:fldCharType="separate"/>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color w:val="000000"/>
                <w:sz w:val="22"/>
                <w:szCs w:val="22"/>
              </w:rPr>
              <w:fldChar w:fldCharType="end"/>
            </w:r>
          </w:p>
          <w:p w14:paraId="4FF7E904" w14:textId="49A73F52" w:rsidR="00DB573E" w:rsidRPr="00710A3E" w:rsidRDefault="00DB573E" w:rsidP="006F1331">
            <w:pPr>
              <w:tabs>
                <w:tab w:val="left" w:pos="720"/>
                <w:tab w:val="left" w:pos="4500"/>
              </w:tabs>
              <w:rPr>
                <w:rFonts w:ascii="Arial" w:eastAsia="Calibri" w:hAnsi="Arial" w:cs="Arial"/>
                <w:color w:val="000000"/>
                <w:sz w:val="22"/>
                <w:szCs w:val="22"/>
              </w:rPr>
            </w:pPr>
            <w:r w:rsidRPr="00710A3E">
              <w:rPr>
                <w:rFonts w:ascii="Arial" w:eastAsia="Calibri" w:hAnsi="Arial" w:cs="Arial"/>
                <w:color w:val="000000"/>
                <w:sz w:val="22"/>
                <w:szCs w:val="22"/>
              </w:rPr>
              <w:t>Title:</w:t>
            </w:r>
            <w:r w:rsidRPr="00710A3E">
              <w:rPr>
                <w:rFonts w:ascii="Arial" w:eastAsia="Calibri" w:hAnsi="Arial" w:cs="Arial"/>
                <w:color w:val="000000"/>
                <w:sz w:val="22"/>
                <w:szCs w:val="22"/>
              </w:rPr>
              <w:tab/>
            </w:r>
            <w:r w:rsidRPr="00710A3E">
              <w:rPr>
                <w:rFonts w:ascii="Arial" w:eastAsia="Calibri"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10A3E">
              <w:rPr>
                <w:rFonts w:ascii="Arial" w:eastAsia="Calibri" w:hAnsi="Arial" w:cs="Arial"/>
                <w:color w:val="000000"/>
                <w:sz w:val="22"/>
                <w:szCs w:val="22"/>
              </w:rPr>
              <w:instrText xml:space="preserve"> FORMTEXT </w:instrText>
            </w:r>
            <w:r w:rsidRPr="00710A3E">
              <w:rPr>
                <w:rFonts w:ascii="Arial" w:eastAsia="Calibri" w:hAnsi="Arial" w:cs="Arial"/>
                <w:color w:val="000000"/>
                <w:sz w:val="22"/>
                <w:szCs w:val="22"/>
              </w:rPr>
            </w:r>
            <w:r w:rsidRPr="00710A3E">
              <w:rPr>
                <w:rFonts w:ascii="Arial" w:eastAsia="Calibri" w:hAnsi="Arial" w:cs="Arial"/>
                <w:color w:val="000000"/>
                <w:sz w:val="22"/>
                <w:szCs w:val="22"/>
              </w:rPr>
              <w:fldChar w:fldCharType="separate"/>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noProof/>
                <w:color w:val="000000"/>
                <w:sz w:val="22"/>
                <w:szCs w:val="22"/>
              </w:rPr>
              <w:t> </w:t>
            </w:r>
            <w:r w:rsidRPr="00710A3E">
              <w:rPr>
                <w:rFonts w:ascii="Arial" w:eastAsia="Calibri" w:hAnsi="Arial" w:cs="Arial"/>
                <w:color w:val="000000"/>
                <w:sz w:val="22"/>
                <w:szCs w:val="22"/>
              </w:rPr>
              <w:fldChar w:fldCharType="end"/>
            </w:r>
          </w:p>
          <w:p w14:paraId="74B32BB2" w14:textId="4CB61D16" w:rsidR="00DB573E" w:rsidRPr="00710A3E" w:rsidRDefault="00DB573E" w:rsidP="006F1331">
            <w:pPr>
              <w:tabs>
                <w:tab w:val="left" w:pos="3600"/>
              </w:tabs>
              <w:rPr>
                <w:rFonts w:ascii="Arial" w:eastAsia="Calibri" w:hAnsi="Arial" w:cs="Arial"/>
                <w:color w:val="000000"/>
                <w:sz w:val="22"/>
                <w:szCs w:val="22"/>
                <w:u w:val="single"/>
              </w:rPr>
            </w:pPr>
            <w:r w:rsidRPr="00710A3E">
              <w:rPr>
                <w:rFonts w:ascii="Arial" w:eastAsia="Calibri" w:hAnsi="Arial" w:cs="Arial"/>
                <w:color w:val="000000"/>
                <w:sz w:val="22"/>
                <w:szCs w:val="22"/>
              </w:rPr>
              <w:t xml:space="preserve">Date:  </w:t>
            </w:r>
            <w:r w:rsidRPr="00710A3E">
              <w:rPr>
                <w:rFonts w:ascii="Arial" w:eastAsia="Calibri" w:hAnsi="Arial" w:cs="Arial"/>
                <w:color w:val="000000"/>
                <w:sz w:val="22"/>
                <w:szCs w:val="22"/>
                <w:u w:val="single"/>
              </w:rPr>
              <w:tab/>
            </w:r>
          </w:p>
          <w:p w14:paraId="18A0456D" w14:textId="0186B0EF" w:rsidR="00DB573E" w:rsidRPr="00710A3E" w:rsidRDefault="00DB573E" w:rsidP="006F1331">
            <w:pPr>
              <w:rPr>
                <w:rFonts w:ascii="Arial" w:eastAsia="Calibri" w:hAnsi="Arial" w:cs="Arial"/>
                <w:b/>
                <w:color w:val="000000"/>
                <w:sz w:val="22"/>
                <w:szCs w:val="22"/>
              </w:rPr>
            </w:pPr>
          </w:p>
        </w:tc>
      </w:tr>
    </w:tbl>
    <w:p w14:paraId="79E74EA8" w14:textId="379F18DE" w:rsidR="003D5437" w:rsidRPr="00DB573E" w:rsidRDefault="003D5437" w:rsidP="006A0246">
      <w:pPr>
        <w:spacing w:after="160" w:line="254" w:lineRule="auto"/>
        <w:rPr>
          <w:rFonts w:ascii="Arial" w:hAnsi="Arial" w:cs="Arial"/>
          <w:sz w:val="22"/>
          <w:szCs w:val="22"/>
        </w:rPr>
      </w:pPr>
    </w:p>
    <w:sectPr w:rsidR="003D5437" w:rsidRPr="00DB573E" w:rsidSect="00A03D00">
      <w:headerReference w:type="default" r:id="rId12"/>
      <w:footerReference w:type="default" r:id="rId13"/>
      <w:headerReference w:type="first" r:id="rId14"/>
      <w:footerReference w:type="first" r:id="rId15"/>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0630E" w14:textId="77777777" w:rsidR="004B684E" w:rsidRDefault="004B684E">
      <w:r>
        <w:separator/>
      </w:r>
    </w:p>
  </w:endnote>
  <w:endnote w:type="continuationSeparator" w:id="0">
    <w:p w14:paraId="05594756" w14:textId="77777777" w:rsidR="004B684E" w:rsidRDefault="004B684E">
      <w:r>
        <w:continuationSeparator/>
      </w:r>
    </w:p>
  </w:endnote>
  <w:endnote w:type="continuationNotice" w:id="1">
    <w:p w14:paraId="52D47D31" w14:textId="77777777" w:rsidR="004B684E" w:rsidRDefault="004B6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E7952" w14:textId="77777777" w:rsidR="00FC10F6" w:rsidRPr="00F25B7B" w:rsidRDefault="00FC10F6" w:rsidP="009709C9">
    <w:pPr>
      <w:pStyle w:val="Footer"/>
      <w:rPr>
        <w:sz w:val="10"/>
        <w:szCs w:val="10"/>
      </w:rPr>
    </w:pPr>
  </w:p>
  <w:p w14:paraId="7571079E" w14:textId="12B6C64C" w:rsidR="00FC10F6" w:rsidRPr="00F25B7B" w:rsidRDefault="00FC10F6" w:rsidP="009709C9">
    <w:pPr>
      <w:pStyle w:val="Footer"/>
      <w:rPr>
        <w:sz w:val="16"/>
        <w:szCs w:val="16"/>
      </w:rPr>
    </w:pPr>
    <w:r w:rsidRPr="00F25B7B">
      <w:rPr>
        <w:sz w:val="16"/>
        <w:szCs w:val="16"/>
      </w:rPr>
      <w:t>FORM: OGC-SC501</w:t>
    </w:r>
    <w:r w:rsidR="00E42F1F">
      <w:rPr>
        <w:sz w:val="16"/>
        <w:szCs w:val="16"/>
      </w:rPr>
      <w:t>IN</w:t>
    </w:r>
    <w:r w:rsidR="00715F65">
      <w:rPr>
        <w:sz w:val="16"/>
        <w:szCs w:val="16"/>
      </w:rPr>
      <w:t>L</w:t>
    </w:r>
  </w:p>
  <w:p w14:paraId="0C3E2785" w14:textId="77777777" w:rsidR="00FC10F6" w:rsidRPr="00F25B7B" w:rsidRDefault="00FC10F6" w:rsidP="009709C9">
    <w:pPr>
      <w:pStyle w:val="Footer"/>
      <w:rPr>
        <w:sz w:val="16"/>
        <w:szCs w:val="16"/>
      </w:rPr>
    </w:pPr>
    <w:r w:rsidRPr="00F25B7B">
      <w:rPr>
        <w:sz w:val="16"/>
        <w:szCs w:val="16"/>
      </w:rPr>
      <w:t>Form Date: 03.13.00</w:t>
    </w:r>
  </w:p>
  <w:p w14:paraId="408B1CF7" w14:textId="02570BBF" w:rsidR="008C559E" w:rsidRPr="00F25B7B" w:rsidRDefault="00231C7F" w:rsidP="009709C9">
    <w:pPr>
      <w:pStyle w:val="Footer"/>
      <w:rPr>
        <w:sz w:val="16"/>
        <w:szCs w:val="16"/>
      </w:rPr>
    </w:pPr>
    <w:r>
      <w:rPr>
        <w:sz w:val="16"/>
        <w:szCs w:val="16"/>
      </w:rPr>
      <w:t xml:space="preserve">Form </w:t>
    </w:r>
    <w:r w:rsidR="00FC10F6" w:rsidRPr="00F25B7B">
      <w:rPr>
        <w:sz w:val="16"/>
        <w:szCs w:val="16"/>
      </w:rPr>
      <w:t xml:space="preserve">Revision Date: </w:t>
    </w:r>
    <w:r w:rsidR="008C559E">
      <w:rPr>
        <w:sz w:val="16"/>
        <w:szCs w:val="16"/>
      </w:rPr>
      <w:t>0</w:t>
    </w:r>
    <w:r w:rsidR="00C92549">
      <w:rPr>
        <w:sz w:val="16"/>
        <w:szCs w:val="16"/>
      </w:rPr>
      <w:t>5</w:t>
    </w:r>
    <w:r w:rsidR="008C559E">
      <w:rPr>
        <w:sz w:val="16"/>
        <w:szCs w:val="16"/>
      </w:rPr>
      <w:t>.</w:t>
    </w:r>
    <w:r w:rsidR="00C92549">
      <w:rPr>
        <w:sz w:val="16"/>
        <w:szCs w:val="16"/>
      </w:rPr>
      <w:t>23</w:t>
    </w:r>
    <w:r w:rsidR="008C559E">
      <w:rPr>
        <w:sz w:val="16"/>
        <w:szCs w:val="16"/>
      </w:rPr>
      <w:t>.2</w:t>
    </w:r>
    <w:r w:rsidR="00C92549">
      <w:rPr>
        <w:sz w:val="16"/>
        <w:szCs w:val="16"/>
      </w:rPr>
      <w:t>4</w:t>
    </w:r>
  </w:p>
  <w:p w14:paraId="68AB4096" w14:textId="7DDA0553" w:rsidR="00FC10F6" w:rsidRDefault="00FC10F6" w:rsidP="00972D8F">
    <w:pPr>
      <w:pStyle w:val="Footer"/>
      <w:jc w:val="center"/>
    </w:pPr>
    <w:r>
      <w:rPr>
        <w:rStyle w:val="PageNumber"/>
      </w:rPr>
      <w:fldChar w:fldCharType="begin"/>
    </w:r>
    <w:r>
      <w:rPr>
        <w:rStyle w:val="PageNumber"/>
      </w:rPr>
      <w:instrText xml:space="preserve"> PAGE </w:instrText>
    </w:r>
    <w:r>
      <w:rPr>
        <w:rStyle w:val="PageNumber"/>
      </w:rPr>
      <w:fldChar w:fldCharType="separate"/>
    </w:r>
    <w:r w:rsidR="00F52B11">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0CEFA" w14:textId="032F0E18" w:rsidR="00231C7F" w:rsidRPr="00F25B7B" w:rsidRDefault="00231C7F" w:rsidP="00231C7F">
    <w:pPr>
      <w:pStyle w:val="Footer"/>
      <w:rPr>
        <w:sz w:val="16"/>
        <w:szCs w:val="16"/>
      </w:rPr>
    </w:pPr>
    <w:r w:rsidRPr="00F25B7B">
      <w:rPr>
        <w:sz w:val="16"/>
        <w:szCs w:val="16"/>
      </w:rPr>
      <w:t>FORM: OGC-SC501</w:t>
    </w:r>
    <w:r w:rsidR="00E42F1F">
      <w:rPr>
        <w:sz w:val="16"/>
        <w:szCs w:val="16"/>
      </w:rPr>
      <w:t>IN</w:t>
    </w:r>
    <w:r w:rsidR="005C661B">
      <w:rPr>
        <w:sz w:val="16"/>
        <w:szCs w:val="16"/>
      </w:rPr>
      <w:t>L</w:t>
    </w:r>
  </w:p>
  <w:p w14:paraId="26A115BB" w14:textId="77777777" w:rsidR="00231C7F" w:rsidRPr="00F25B7B" w:rsidRDefault="00231C7F" w:rsidP="00231C7F">
    <w:pPr>
      <w:pStyle w:val="Footer"/>
      <w:rPr>
        <w:sz w:val="16"/>
        <w:szCs w:val="16"/>
      </w:rPr>
    </w:pPr>
    <w:r w:rsidRPr="00F25B7B">
      <w:rPr>
        <w:sz w:val="16"/>
        <w:szCs w:val="16"/>
      </w:rPr>
      <w:t>Form Date: 03.13.00</w:t>
    </w:r>
  </w:p>
  <w:p w14:paraId="0CCB674D" w14:textId="5A6DA2D6" w:rsidR="00231C7F" w:rsidRPr="00F25B7B" w:rsidRDefault="00231C7F" w:rsidP="00231C7F">
    <w:pPr>
      <w:pStyle w:val="Footer"/>
      <w:rPr>
        <w:sz w:val="16"/>
        <w:szCs w:val="16"/>
      </w:rPr>
    </w:pPr>
    <w:r>
      <w:rPr>
        <w:sz w:val="16"/>
        <w:szCs w:val="16"/>
      </w:rPr>
      <w:t xml:space="preserve">Form </w:t>
    </w:r>
    <w:r w:rsidRPr="00F25B7B">
      <w:rPr>
        <w:sz w:val="16"/>
        <w:szCs w:val="16"/>
      </w:rPr>
      <w:t xml:space="preserve">Revision Date: </w:t>
    </w:r>
    <w:r w:rsidR="00D00B93">
      <w:rPr>
        <w:sz w:val="16"/>
        <w:szCs w:val="16"/>
      </w:rPr>
      <w:t>05.2</w:t>
    </w:r>
    <w:r w:rsidR="00E36B95">
      <w:rPr>
        <w:sz w:val="16"/>
        <w:szCs w:val="16"/>
      </w:rPr>
      <w:t>1</w:t>
    </w:r>
    <w:r w:rsidR="00D00B93">
      <w:rPr>
        <w:sz w:val="16"/>
        <w:szCs w:val="16"/>
      </w:rPr>
      <w:t>.24</w:t>
    </w:r>
  </w:p>
  <w:p w14:paraId="7246A992" w14:textId="3B0CCE0C" w:rsidR="00231C7F" w:rsidRDefault="00A7152A" w:rsidP="00231C7F">
    <w:pPr>
      <w:pStyle w:val="Footer"/>
      <w:jc w:val="center"/>
    </w:pPr>
    <w:r>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6EE87" w14:textId="77777777" w:rsidR="004B684E" w:rsidRDefault="004B684E">
      <w:r>
        <w:separator/>
      </w:r>
    </w:p>
  </w:footnote>
  <w:footnote w:type="continuationSeparator" w:id="0">
    <w:p w14:paraId="0AB38D61" w14:textId="77777777" w:rsidR="004B684E" w:rsidRDefault="004B684E">
      <w:r>
        <w:continuationSeparator/>
      </w:r>
    </w:p>
  </w:footnote>
  <w:footnote w:type="continuationNotice" w:id="1">
    <w:p w14:paraId="29F628E9" w14:textId="77777777" w:rsidR="004B684E" w:rsidRDefault="004B6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E10A0" w14:textId="77777777" w:rsidR="00231C7F" w:rsidRDefault="00231C7F" w:rsidP="00231C7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2FA80" w14:textId="77777777" w:rsidR="00231C7F" w:rsidRDefault="00D31243" w:rsidP="00231C7F">
    <w:pPr>
      <w:pStyle w:val="Header"/>
      <w:jc w:val="center"/>
    </w:pPr>
    <w:r w:rsidRPr="00987FEA">
      <w:rPr>
        <w:noProof/>
      </w:rPr>
      <w:drawing>
        <wp:inline distT="0" distB="0" distL="0" distR="0" wp14:anchorId="316CF0C2" wp14:editId="3B5D2203">
          <wp:extent cx="637540" cy="6375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F3547"/>
    <w:multiLevelType w:val="multilevel"/>
    <w:tmpl w:val="252C5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1412C"/>
    <w:multiLevelType w:val="multilevel"/>
    <w:tmpl w:val="0242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970B2"/>
    <w:multiLevelType w:val="hybridMultilevel"/>
    <w:tmpl w:val="2932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F118F"/>
    <w:multiLevelType w:val="multilevel"/>
    <w:tmpl w:val="92F2E99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 w15:restartNumberingAfterBreak="0">
    <w:nsid w:val="6C194A1A"/>
    <w:multiLevelType w:val="multilevel"/>
    <w:tmpl w:val="1C78A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3120419">
    <w:abstractNumId w:val="1"/>
  </w:num>
  <w:num w:numId="2" w16cid:durableId="1375930727">
    <w:abstractNumId w:val="3"/>
  </w:num>
  <w:num w:numId="3" w16cid:durableId="23138218">
    <w:abstractNumId w:val="0"/>
  </w:num>
  <w:num w:numId="4" w16cid:durableId="856238260">
    <w:abstractNumId w:val="4"/>
  </w:num>
  <w:num w:numId="5" w16cid:durableId="10035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n+bK1fm8KeShWvIGtUG4pMjsEmznyj5TdegMAaUatK1u7lpem2JdClu3AtErJBUWpozmG3hgVNbXjZ6zfq+Zg==" w:salt="Xk8dWPHtviJ+1AYcKjz6l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71"/>
    <w:rsid w:val="00042D21"/>
    <w:rsid w:val="000456E5"/>
    <w:rsid w:val="00047A09"/>
    <w:rsid w:val="000571E3"/>
    <w:rsid w:val="00075B8F"/>
    <w:rsid w:val="000907E2"/>
    <w:rsid w:val="000930B8"/>
    <w:rsid w:val="000C1B71"/>
    <w:rsid w:val="000C3CE8"/>
    <w:rsid w:val="000E65EA"/>
    <w:rsid w:val="000F7C3C"/>
    <w:rsid w:val="001026FB"/>
    <w:rsid w:val="00104E31"/>
    <w:rsid w:val="00107745"/>
    <w:rsid w:val="0011531A"/>
    <w:rsid w:val="00117D65"/>
    <w:rsid w:val="00133B49"/>
    <w:rsid w:val="00147187"/>
    <w:rsid w:val="00155ACA"/>
    <w:rsid w:val="0017575C"/>
    <w:rsid w:val="00194413"/>
    <w:rsid w:val="001B7921"/>
    <w:rsid w:val="001C43B1"/>
    <w:rsid w:val="001C5B6C"/>
    <w:rsid w:val="001C7E31"/>
    <w:rsid w:val="001E2A35"/>
    <w:rsid w:val="0020743D"/>
    <w:rsid w:val="002214F2"/>
    <w:rsid w:val="00221875"/>
    <w:rsid w:val="00231C7F"/>
    <w:rsid w:val="00235919"/>
    <w:rsid w:val="00250C22"/>
    <w:rsid w:val="00262FF2"/>
    <w:rsid w:val="0027757A"/>
    <w:rsid w:val="00283583"/>
    <w:rsid w:val="00294DDD"/>
    <w:rsid w:val="00294FF4"/>
    <w:rsid w:val="002A6C44"/>
    <w:rsid w:val="002B2645"/>
    <w:rsid w:val="002C4CA7"/>
    <w:rsid w:val="002D059E"/>
    <w:rsid w:val="002D7E9B"/>
    <w:rsid w:val="00332105"/>
    <w:rsid w:val="00344A6C"/>
    <w:rsid w:val="00350EB7"/>
    <w:rsid w:val="003611FF"/>
    <w:rsid w:val="003618C3"/>
    <w:rsid w:val="003825BD"/>
    <w:rsid w:val="003973F2"/>
    <w:rsid w:val="003A6802"/>
    <w:rsid w:val="003A7440"/>
    <w:rsid w:val="003B3602"/>
    <w:rsid w:val="003B5A24"/>
    <w:rsid w:val="003B6E49"/>
    <w:rsid w:val="003B7F40"/>
    <w:rsid w:val="003C705F"/>
    <w:rsid w:val="003D0136"/>
    <w:rsid w:val="003D5437"/>
    <w:rsid w:val="003E328B"/>
    <w:rsid w:val="003E37DA"/>
    <w:rsid w:val="003F0690"/>
    <w:rsid w:val="00403BB3"/>
    <w:rsid w:val="00413CD4"/>
    <w:rsid w:val="0041414D"/>
    <w:rsid w:val="00414948"/>
    <w:rsid w:val="00432E46"/>
    <w:rsid w:val="00440C34"/>
    <w:rsid w:val="00447E75"/>
    <w:rsid w:val="00454C00"/>
    <w:rsid w:val="0046080E"/>
    <w:rsid w:val="004616D7"/>
    <w:rsid w:val="00461AAB"/>
    <w:rsid w:val="00471910"/>
    <w:rsid w:val="00472B9C"/>
    <w:rsid w:val="0047396A"/>
    <w:rsid w:val="004774AB"/>
    <w:rsid w:val="00485089"/>
    <w:rsid w:val="004912EC"/>
    <w:rsid w:val="0049311C"/>
    <w:rsid w:val="00495669"/>
    <w:rsid w:val="004A0E71"/>
    <w:rsid w:val="004A0F4E"/>
    <w:rsid w:val="004B51BF"/>
    <w:rsid w:val="004B684E"/>
    <w:rsid w:val="004B6D74"/>
    <w:rsid w:val="004C0AA2"/>
    <w:rsid w:val="005166DA"/>
    <w:rsid w:val="0053062B"/>
    <w:rsid w:val="0054012F"/>
    <w:rsid w:val="00546186"/>
    <w:rsid w:val="00553E67"/>
    <w:rsid w:val="00557992"/>
    <w:rsid w:val="005607BC"/>
    <w:rsid w:val="005613B3"/>
    <w:rsid w:val="00572ADA"/>
    <w:rsid w:val="00574C52"/>
    <w:rsid w:val="00591076"/>
    <w:rsid w:val="0059126F"/>
    <w:rsid w:val="00595640"/>
    <w:rsid w:val="00595941"/>
    <w:rsid w:val="005C03B4"/>
    <w:rsid w:val="005C450E"/>
    <w:rsid w:val="005C59DD"/>
    <w:rsid w:val="005C661B"/>
    <w:rsid w:val="005D0D40"/>
    <w:rsid w:val="005D5F83"/>
    <w:rsid w:val="005D717B"/>
    <w:rsid w:val="005D77F3"/>
    <w:rsid w:val="005E031A"/>
    <w:rsid w:val="00620210"/>
    <w:rsid w:val="00626103"/>
    <w:rsid w:val="00630E04"/>
    <w:rsid w:val="00632E8E"/>
    <w:rsid w:val="00635DB6"/>
    <w:rsid w:val="006365E7"/>
    <w:rsid w:val="006437AB"/>
    <w:rsid w:val="00644B60"/>
    <w:rsid w:val="00663962"/>
    <w:rsid w:val="00683C4C"/>
    <w:rsid w:val="00695A60"/>
    <w:rsid w:val="006A0246"/>
    <w:rsid w:val="006B3A9E"/>
    <w:rsid w:val="006B551F"/>
    <w:rsid w:val="006C2121"/>
    <w:rsid w:val="006E17A4"/>
    <w:rsid w:val="006F4719"/>
    <w:rsid w:val="006F64A1"/>
    <w:rsid w:val="00704160"/>
    <w:rsid w:val="00707BBE"/>
    <w:rsid w:val="0071065B"/>
    <w:rsid w:val="00710A3E"/>
    <w:rsid w:val="00711A03"/>
    <w:rsid w:val="00715F65"/>
    <w:rsid w:val="0073380F"/>
    <w:rsid w:val="00734CAD"/>
    <w:rsid w:val="00745A47"/>
    <w:rsid w:val="00775EB5"/>
    <w:rsid w:val="007976AD"/>
    <w:rsid w:val="00797BDF"/>
    <w:rsid w:val="007A62AC"/>
    <w:rsid w:val="007B4E24"/>
    <w:rsid w:val="0080212A"/>
    <w:rsid w:val="008028D9"/>
    <w:rsid w:val="00805871"/>
    <w:rsid w:val="0081208B"/>
    <w:rsid w:val="00812BD5"/>
    <w:rsid w:val="00821AB9"/>
    <w:rsid w:val="00835249"/>
    <w:rsid w:val="008535C3"/>
    <w:rsid w:val="00854EA7"/>
    <w:rsid w:val="00860B68"/>
    <w:rsid w:val="0086187A"/>
    <w:rsid w:val="00876172"/>
    <w:rsid w:val="00895568"/>
    <w:rsid w:val="0089651A"/>
    <w:rsid w:val="008A150E"/>
    <w:rsid w:val="008A1A1E"/>
    <w:rsid w:val="008A7736"/>
    <w:rsid w:val="008C3F1A"/>
    <w:rsid w:val="008C559E"/>
    <w:rsid w:val="008D3298"/>
    <w:rsid w:val="008D413B"/>
    <w:rsid w:val="008E0801"/>
    <w:rsid w:val="008E2066"/>
    <w:rsid w:val="008F4F2B"/>
    <w:rsid w:val="008F7472"/>
    <w:rsid w:val="009027B9"/>
    <w:rsid w:val="00907B93"/>
    <w:rsid w:val="00920C79"/>
    <w:rsid w:val="009319F6"/>
    <w:rsid w:val="00936430"/>
    <w:rsid w:val="009366D7"/>
    <w:rsid w:val="0095021C"/>
    <w:rsid w:val="0095442F"/>
    <w:rsid w:val="00955A84"/>
    <w:rsid w:val="009709C9"/>
    <w:rsid w:val="00972D8F"/>
    <w:rsid w:val="00975F41"/>
    <w:rsid w:val="009840B2"/>
    <w:rsid w:val="00990AAC"/>
    <w:rsid w:val="009B3E37"/>
    <w:rsid w:val="009C3133"/>
    <w:rsid w:val="009C7621"/>
    <w:rsid w:val="009D660A"/>
    <w:rsid w:val="009E533A"/>
    <w:rsid w:val="009E7461"/>
    <w:rsid w:val="009F0894"/>
    <w:rsid w:val="009F73CE"/>
    <w:rsid w:val="009F7736"/>
    <w:rsid w:val="00A03D00"/>
    <w:rsid w:val="00A12414"/>
    <w:rsid w:val="00A174A8"/>
    <w:rsid w:val="00A21DD8"/>
    <w:rsid w:val="00A21DEF"/>
    <w:rsid w:val="00A24BE7"/>
    <w:rsid w:val="00A27666"/>
    <w:rsid w:val="00A336CF"/>
    <w:rsid w:val="00A374EF"/>
    <w:rsid w:val="00A4420C"/>
    <w:rsid w:val="00A51BF0"/>
    <w:rsid w:val="00A533E0"/>
    <w:rsid w:val="00A7152A"/>
    <w:rsid w:val="00A734AC"/>
    <w:rsid w:val="00A80C60"/>
    <w:rsid w:val="00A826B3"/>
    <w:rsid w:val="00A844C1"/>
    <w:rsid w:val="00A94C43"/>
    <w:rsid w:val="00A97D5D"/>
    <w:rsid w:val="00AA655F"/>
    <w:rsid w:val="00AC39D8"/>
    <w:rsid w:val="00AC429B"/>
    <w:rsid w:val="00AC526E"/>
    <w:rsid w:val="00AD3087"/>
    <w:rsid w:val="00AD5529"/>
    <w:rsid w:val="00AE03C8"/>
    <w:rsid w:val="00AE2A86"/>
    <w:rsid w:val="00AE5CE7"/>
    <w:rsid w:val="00AF03DA"/>
    <w:rsid w:val="00AF58D1"/>
    <w:rsid w:val="00B015D1"/>
    <w:rsid w:val="00B02A5B"/>
    <w:rsid w:val="00B03BFA"/>
    <w:rsid w:val="00B4218A"/>
    <w:rsid w:val="00B42BE3"/>
    <w:rsid w:val="00B42EC9"/>
    <w:rsid w:val="00B46F2E"/>
    <w:rsid w:val="00B524CD"/>
    <w:rsid w:val="00B53770"/>
    <w:rsid w:val="00B604D0"/>
    <w:rsid w:val="00B67F74"/>
    <w:rsid w:val="00B74A7C"/>
    <w:rsid w:val="00B75782"/>
    <w:rsid w:val="00B9427D"/>
    <w:rsid w:val="00BA16F5"/>
    <w:rsid w:val="00BA2512"/>
    <w:rsid w:val="00BA384F"/>
    <w:rsid w:val="00BB360C"/>
    <w:rsid w:val="00BB560D"/>
    <w:rsid w:val="00BC2B9C"/>
    <w:rsid w:val="00BC7C07"/>
    <w:rsid w:val="00BD3E4D"/>
    <w:rsid w:val="00BD5FD1"/>
    <w:rsid w:val="00BE0160"/>
    <w:rsid w:val="00BE2576"/>
    <w:rsid w:val="00BE346E"/>
    <w:rsid w:val="00C2255D"/>
    <w:rsid w:val="00C41CCB"/>
    <w:rsid w:val="00C517ED"/>
    <w:rsid w:val="00C71154"/>
    <w:rsid w:val="00C746C8"/>
    <w:rsid w:val="00C84FE6"/>
    <w:rsid w:val="00C854CF"/>
    <w:rsid w:val="00C85749"/>
    <w:rsid w:val="00C92549"/>
    <w:rsid w:val="00CA3794"/>
    <w:rsid w:val="00CB0D0A"/>
    <w:rsid w:val="00CB1A20"/>
    <w:rsid w:val="00CD2D95"/>
    <w:rsid w:val="00CD32B2"/>
    <w:rsid w:val="00CE1A98"/>
    <w:rsid w:val="00CF15C0"/>
    <w:rsid w:val="00CF189B"/>
    <w:rsid w:val="00CF2677"/>
    <w:rsid w:val="00CF2D04"/>
    <w:rsid w:val="00CF61EB"/>
    <w:rsid w:val="00D00B93"/>
    <w:rsid w:val="00D01024"/>
    <w:rsid w:val="00D05CD6"/>
    <w:rsid w:val="00D13D8F"/>
    <w:rsid w:val="00D26062"/>
    <w:rsid w:val="00D26187"/>
    <w:rsid w:val="00D27A9F"/>
    <w:rsid w:val="00D31243"/>
    <w:rsid w:val="00D31564"/>
    <w:rsid w:val="00D34C1E"/>
    <w:rsid w:val="00D509DF"/>
    <w:rsid w:val="00D52680"/>
    <w:rsid w:val="00D53334"/>
    <w:rsid w:val="00D57CC1"/>
    <w:rsid w:val="00D662AB"/>
    <w:rsid w:val="00D739EC"/>
    <w:rsid w:val="00D74C05"/>
    <w:rsid w:val="00D8060D"/>
    <w:rsid w:val="00D8702D"/>
    <w:rsid w:val="00DA4ABF"/>
    <w:rsid w:val="00DB0E0E"/>
    <w:rsid w:val="00DB573E"/>
    <w:rsid w:val="00DB6F38"/>
    <w:rsid w:val="00DB7EFF"/>
    <w:rsid w:val="00DD0DBF"/>
    <w:rsid w:val="00DD2948"/>
    <w:rsid w:val="00DD7BA0"/>
    <w:rsid w:val="00DE0DCC"/>
    <w:rsid w:val="00E00F84"/>
    <w:rsid w:val="00E36B95"/>
    <w:rsid w:val="00E42F1F"/>
    <w:rsid w:val="00E66036"/>
    <w:rsid w:val="00E7425A"/>
    <w:rsid w:val="00E757DB"/>
    <w:rsid w:val="00E85533"/>
    <w:rsid w:val="00EB0D50"/>
    <w:rsid w:val="00EB11CB"/>
    <w:rsid w:val="00EB1FCF"/>
    <w:rsid w:val="00EB2DD5"/>
    <w:rsid w:val="00ED4782"/>
    <w:rsid w:val="00EE58FE"/>
    <w:rsid w:val="00F00E73"/>
    <w:rsid w:val="00F14F27"/>
    <w:rsid w:val="00F52B11"/>
    <w:rsid w:val="00F554B8"/>
    <w:rsid w:val="00F630D8"/>
    <w:rsid w:val="00F748B1"/>
    <w:rsid w:val="00F86894"/>
    <w:rsid w:val="00FC10F6"/>
    <w:rsid w:val="00FC167B"/>
    <w:rsid w:val="00FC2318"/>
    <w:rsid w:val="00FC3FA2"/>
    <w:rsid w:val="00FC53B4"/>
    <w:rsid w:val="00FC7E80"/>
    <w:rsid w:val="00FD10D5"/>
    <w:rsid w:val="00FF23D0"/>
    <w:rsid w:val="00FF3CC1"/>
    <w:rsid w:val="00FF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E052A"/>
  <w15:chartTrackingRefBased/>
  <w15:docId w15:val="{06940315-89AD-428A-B096-77991E75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link w:val="Heading1Char"/>
    <w:uiPriority w:val="9"/>
    <w:qFormat/>
    <w:rsid w:val="0081208B"/>
    <w:pPr>
      <w:spacing w:before="100" w:beforeAutospacing="1" w:after="100" w:afterAutospacing="1"/>
      <w:outlineLvl w:val="0"/>
    </w:pPr>
    <w:rPr>
      <w:rFonts w:ascii="Times New Roman" w:hAnsi="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rFonts w:ascii="Times New Roman" w:hAnsi="Times New Roman"/>
      <w:b/>
      <w:bCs w:val="0"/>
      <w:sz w:val="24"/>
    </w:rPr>
  </w:style>
  <w:style w:type="paragraph" w:styleId="PlainText">
    <w:name w:val="Plain Text"/>
    <w:aliases w:val="Style 6"/>
    <w:basedOn w:val="Normal"/>
    <w:rsid w:val="000C1B71"/>
    <w:rPr>
      <w:rFonts w:ascii="Courier" w:hAnsi="Courier"/>
      <w:bCs w:val="0"/>
      <w:sz w:val="24"/>
      <w:szCs w:val="24"/>
    </w:rPr>
  </w:style>
  <w:style w:type="paragraph" w:styleId="Footer">
    <w:name w:val="footer"/>
    <w:aliases w:val="Style 1"/>
    <w:basedOn w:val="Normal"/>
    <w:rsid w:val="000C1B71"/>
    <w:pPr>
      <w:tabs>
        <w:tab w:val="center" w:pos="4320"/>
        <w:tab w:val="right" w:pos="8640"/>
      </w:tabs>
    </w:pPr>
    <w:rPr>
      <w:rFonts w:ascii="Times New Roman" w:hAnsi="Times New Roman"/>
      <w:bCs w:val="0"/>
      <w:sz w:val="24"/>
      <w:szCs w:val="24"/>
    </w:rPr>
  </w:style>
  <w:style w:type="paragraph" w:styleId="Header">
    <w:name w:val="header"/>
    <w:basedOn w:val="Normal"/>
    <w:rsid w:val="00972D8F"/>
    <w:pPr>
      <w:tabs>
        <w:tab w:val="center" w:pos="4320"/>
        <w:tab w:val="right" w:pos="8640"/>
      </w:tabs>
    </w:pPr>
  </w:style>
  <w:style w:type="character" w:styleId="PageNumber">
    <w:name w:val="page number"/>
    <w:basedOn w:val="DefaultParagraphFont"/>
    <w:rsid w:val="00972D8F"/>
  </w:style>
  <w:style w:type="paragraph" w:customStyle="1" w:styleId="p18">
    <w:name w:val="p18"/>
    <w:basedOn w:val="Normal"/>
    <w:rsid w:val="00C84FE6"/>
    <w:pPr>
      <w:widowControl w:val="0"/>
      <w:tabs>
        <w:tab w:val="left" w:pos="544"/>
        <w:tab w:val="left" w:pos="6576"/>
      </w:tabs>
      <w:autoSpaceDE w:val="0"/>
      <w:autoSpaceDN w:val="0"/>
      <w:adjustRightInd w:val="0"/>
      <w:ind w:left="896"/>
      <w:jc w:val="both"/>
    </w:pPr>
    <w:rPr>
      <w:rFonts w:ascii="Times New Roman" w:hAnsi="Times New Roman"/>
      <w:bCs w:val="0"/>
      <w:sz w:val="24"/>
      <w:szCs w:val="24"/>
    </w:rPr>
  </w:style>
  <w:style w:type="paragraph" w:customStyle="1" w:styleId="p21">
    <w:name w:val="p21"/>
    <w:basedOn w:val="Normal"/>
    <w:rsid w:val="00C84FE6"/>
    <w:pPr>
      <w:widowControl w:val="0"/>
      <w:autoSpaceDE w:val="0"/>
      <w:autoSpaceDN w:val="0"/>
      <w:adjustRightInd w:val="0"/>
      <w:jc w:val="both"/>
    </w:pPr>
    <w:rPr>
      <w:rFonts w:ascii="Times New Roman" w:hAnsi="Times New Roman"/>
      <w:bCs w:val="0"/>
      <w:sz w:val="24"/>
      <w:szCs w:val="24"/>
    </w:rPr>
  </w:style>
  <w:style w:type="paragraph" w:customStyle="1" w:styleId="p22">
    <w:name w:val="p22"/>
    <w:basedOn w:val="Normal"/>
    <w:rsid w:val="00C84FE6"/>
    <w:pPr>
      <w:widowControl w:val="0"/>
      <w:autoSpaceDE w:val="0"/>
      <w:autoSpaceDN w:val="0"/>
      <w:adjustRightInd w:val="0"/>
      <w:jc w:val="both"/>
    </w:pPr>
    <w:rPr>
      <w:rFonts w:ascii="Times New Roman" w:hAnsi="Times New Roman"/>
      <w:bCs w:val="0"/>
      <w:sz w:val="24"/>
      <w:szCs w:val="24"/>
    </w:rPr>
  </w:style>
  <w:style w:type="paragraph" w:customStyle="1" w:styleId="p23">
    <w:name w:val="p23"/>
    <w:basedOn w:val="Normal"/>
    <w:rsid w:val="00C84FE6"/>
    <w:pPr>
      <w:widowControl w:val="0"/>
      <w:autoSpaceDE w:val="0"/>
      <w:autoSpaceDN w:val="0"/>
      <w:adjustRightInd w:val="0"/>
      <w:ind w:left="896"/>
      <w:jc w:val="both"/>
    </w:pPr>
    <w:rPr>
      <w:rFonts w:ascii="Times New Roman" w:hAnsi="Times New Roman"/>
      <w:bCs w:val="0"/>
      <w:sz w:val="24"/>
      <w:szCs w:val="24"/>
    </w:rPr>
  </w:style>
  <w:style w:type="paragraph" w:customStyle="1" w:styleId="p24">
    <w:name w:val="p24"/>
    <w:basedOn w:val="Normal"/>
    <w:rsid w:val="00C84FE6"/>
    <w:pPr>
      <w:widowControl w:val="0"/>
      <w:autoSpaceDE w:val="0"/>
      <w:autoSpaceDN w:val="0"/>
      <w:adjustRightInd w:val="0"/>
      <w:ind w:left="896"/>
      <w:jc w:val="both"/>
    </w:pPr>
    <w:rPr>
      <w:rFonts w:ascii="Times New Roman" w:hAnsi="Times New Roman"/>
      <w:bCs w:val="0"/>
      <w:sz w:val="24"/>
      <w:szCs w:val="24"/>
    </w:rPr>
  </w:style>
  <w:style w:type="paragraph" w:customStyle="1" w:styleId="p25">
    <w:name w:val="p25"/>
    <w:basedOn w:val="Normal"/>
    <w:rsid w:val="00C84FE6"/>
    <w:pPr>
      <w:widowControl w:val="0"/>
      <w:tabs>
        <w:tab w:val="left" w:pos="374"/>
      </w:tabs>
      <w:autoSpaceDE w:val="0"/>
      <w:autoSpaceDN w:val="0"/>
      <w:adjustRightInd w:val="0"/>
      <w:jc w:val="both"/>
    </w:pPr>
    <w:rPr>
      <w:rFonts w:ascii="Times New Roman" w:hAnsi="Times New Roman"/>
      <w:bCs w:val="0"/>
      <w:sz w:val="24"/>
      <w:szCs w:val="24"/>
    </w:rPr>
  </w:style>
  <w:style w:type="paragraph" w:customStyle="1" w:styleId="p28">
    <w:name w:val="p28"/>
    <w:basedOn w:val="Normal"/>
    <w:rsid w:val="00C84FE6"/>
    <w:pPr>
      <w:widowControl w:val="0"/>
      <w:tabs>
        <w:tab w:val="left" w:pos="527"/>
      </w:tabs>
      <w:autoSpaceDE w:val="0"/>
      <w:autoSpaceDN w:val="0"/>
      <w:adjustRightInd w:val="0"/>
      <w:jc w:val="both"/>
    </w:pPr>
    <w:rPr>
      <w:rFonts w:ascii="Times New Roman" w:hAnsi="Times New Roman"/>
      <w:bCs w:val="0"/>
      <w:sz w:val="24"/>
      <w:szCs w:val="24"/>
    </w:rPr>
  </w:style>
  <w:style w:type="paragraph" w:customStyle="1" w:styleId="t29">
    <w:name w:val="t29"/>
    <w:basedOn w:val="Normal"/>
    <w:rsid w:val="00C84FE6"/>
    <w:pPr>
      <w:widowControl w:val="0"/>
      <w:autoSpaceDE w:val="0"/>
      <w:autoSpaceDN w:val="0"/>
      <w:adjustRightInd w:val="0"/>
    </w:pPr>
    <w:rPr>
      <w:rFonts w:ascii="Times New Roman" w:hAnsi="Times New Roman"/>
      <w:bCs w:val="0"/>
      <w:sz w:val="24"/>
      <w:szCs w:val="24"/>
    </w:rPr>
  </w:style>
  <w:style w:type="paragraph" w:customStyle="1" w:styleId="Default">
    <w:name w:val="Default"/>
    <w:rsid w:val="00A12414"/>
    <w:pPr>
      <w:autoSpaceDE w:val="0"/>
      <w:autoSpaceDN w:val="0"/>
      <w:adjustRightInd w:val="0"/>
    </w:pPr>
    <w:rPr>
      <w:rFonts w:ascii="Arial" w:eastAsia="Calibri" w:hAnsi="Arial" w:cs="Arial"/>
      <w:color w:val="000000"/>
      <w:sz w:val="24"/>
      <w:szCs w:val="24"/>
    </w:rPr>
  </w:style>
  <w:style w:type="character" w:styleId="Hyperlink">
    <w:name w:val="Hyperlink"/>
    <w:rsid w:val="00632E8E"/>
    <w:rPr>
      <w:color w:val="0000FF"/>
      <w:u w:val="single"/>
    </w:rPr>
  </w:style>
  <w:style w:type="paragraph" w:styleId="BalloonText">
    <w:name w:val="Balloon Text"/>
    <w:basedOn w:val="Normal"/>
    <w:link w:val="BalloonTextChar"/>
    <w:rsid w:val="00683C4C"/>
    <w:rPr>
      <w:rFonts w:ascii="Tahoma" w:hAnsi="Tahoma" w:cs="Tahoma"/>
      <w:sz w:val="16"/>
      <w:szCs w:val="16"/>
    </w:rPr>
  </w:style>
  <w:style w:type="character" w:customStyle="1" w:styleId="BalloonTextChar">
    <w:name w:val="Balloon Text Char"/>
    <w:link w:val="BalloonText"/>
    <w:rsid w:val="00683C4C"/>
    <w:rPr>
      <w:rFonts w:ascii="Tahoma" w:hAnsi="Tahoma" w:cs="Tahoma"/>
      <w:bCs/>
      <w:sz w:val="16"/>
      <w:szCs w:val="16"/>
    </w:rPr>
  </w:style>
  <w:style w:type="character" w:styleId="FollowedHyperlink">
    <w:name w:val="FollowedHyperlink"/>
    <w:rsid w:val="00471910"/>
    <w:rPr>
      <w:color w:val="800080"/>
      <w:u w:val="single"/>
    </w:rPr>
  </w:style>
  <w:style w:type="character" w:styleId="CommentReference">
    <w:name w:val="annotation reference"/>
    <w:rsid w:val="00471910"/>
    <w:rPr>
      <w:sz w:val="16"/>
      <w:szCs w:val="16"/>
    </w:rPr>
  </w:style>
  <w:style w:type="paragraph" w:styleId="CommentText">
    <w:name w:val="annotation text"/>
    <w:basedOn w:val="Normal"/>
    <w:link w:val="CommentTextChar"/>
    <w:rsid w:val="00471910"/>
  </w:style>
  <w:style w:type="character" w:customStyle="1" w:styleId="CommentTextChar">
    <w:name w:val="Comment Text Char"/>
    <w:link w:val="CommentText"/>
    <w:rsid w:val="00471910"/>
    <w:rPr>
      <w:rFonts w:ascii="Verdana" w:hAnsi="Verdana"/>
      <w:bCs/>
    </w:rPr>
  </w:style>
  <w:style w:type="paragraph" w:styleId="CommentSubject">
    <w:name w:val="annotation subject"/>
    <w:basedOn w:val="CommentText"/>
    <w:next w:val="CommentText"/>
    <w:link w:val="CommentSubjectChar"/>
    <w:rsid w:val="00471910"/>
    <w:rPr>
      <w:b/>
    </w:rPr>
  </w:style>
  <w:style w:type="character" w:customStyle="1" w:styleId="CommentSubjectChar">
    <w:name w:val="Comment Subject Char"/>
    <w:link w:val="CommentSubject"/>
    <w:rsid w:val="00471910"/>
    <w:rPr>
      <w:rFonts w:ascii="Verdana" w:hAnsi="Verdana"/>
      <w:b/>
      <w:bCs/>
    </w:rPr>
  </w:style>
  <w:style w:type="character" w:customStyle="1" w:styleId="Heading1Char">
    <w:name w:val="Heading 1 Char"/>
    <w:link w:val="Heading1"/>
    <w:uiPriority w:val="9"/>
    <w:rsid w:val="0081208B"/>
    <w:rPr>
      <w:b/>
      <w:bCs/>
      <w:kern w:val="36"/>
      <w:sz w:val="48"/>
      <w:szCs w:val="48"/>
    </w:rPr>
  </w:style>
  <w:style w:type="paragraph" w:styleId="ListParagraph">
    <w:name w:val="List Paragraph"/>
    <w:basedOn w:val="Normal"/>
    <w:uiPriority w:val="34"/>
    <w:qFormat/>
    <w:rsid w:val="00F554B8"/>
    <w:pPr>
      <w:ind w:left="720"/>
      <w:contextualSpacing/>
    </w:pPr>
  </w:style>
  <w:style w:type="paragraph" w:customStyle="1" w:styleId="m4603958211327284795gmail-m1524133905697205091m2162252892308494738msolistparagraph">
    <w:name w:val="m_4603958211327284795gmail-m_1524133905697205091m_2162252892308494738msolistparagraph"/>
    <w:basedOn w:val="Normal"/>
    <w:rsid w:val="00F554B8"/>
    <w:pPr>
      <w:spacing w:before="100" w:beforeAutospacing="1" w:after="100" w:afterAutospacing="1"/>
    </w:pPr>
    <w:rPr>
      <w:rFonts w:ascii="Times New Roman" w:hAnsi="Times New Roman"/>
      <w:bCs w:val="0"/>
      <w:sz w:val="24"/>
      <w:szCs w:val="24"/>
    </w:rPr>
  </w:style>
  <w:style w:type="character" w:customStyle="1" w:styleId="apple-converted-space">
    <w:name w:val="apple-converted-space"/>
    <w:basedOn w:val="DefaultParagraphFont"/>
    <w:rsid w:val="00F554B8"/>
  </w:style>
  <w:style w:type="paragraph" w:styleId="Revision">
    <w:name w:val="Revision"/>
    <w:hidden/>
    <w:uiPriority w:val="99"/>
    <w:semiHidden/>
    <w:rsid w:val="0073380F"/>
    <w:rPr>
      <w:rFonts w:ascii="Verdana" w:hAnsi="Verdana"/>
      <w:bCs/>
    </w:rPr>
  </w:style>
  <w:style w:type="character" w:customStyle="1" w:styleId="TitleChar">
    <w:name w:val="Title Char"/>
    <w:basedOn w:val="DefaultParagraphFont"/>
    <w:link w:val="Title"/>
    <w:rsid w:val="003E37DA"/>
    <w:rPr>
      <w:b/>
      <w:sz w:val="24"/>
    </w:rPr>
  </w:style>
  <w:style w:type="character" w:styleId="UnresolvedMention">
    <w:name w:val="Unresolved Mention"/>
    <w:basedOn w:val="DefaultParagraphFont"/>
    <w:uiPriority w:val="99"/>
    <w:semiHidden/>
    <w:unhideWhenUsed/>
    <w:rsid w:val="0039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45530">
      <w:bodyDiv w:val="1"/>
      <w:marLeft w:val="0"/>
      <w:marRight w:val="0"/>
      <w:marTop w:val="0"/>
      <w:marBottom w:val="0"/>
      <w:divBdr>
        <w:top w:val="none" w:sz="0" w:space="0" w:color="auto"/>
        <w:left w:val="none" w:sz="0" w:space="0" w:color="auto"/>
        <w:bottom w:val="none" w:sz="0" w:space="0" w:color="auto"/>
        <w:right w:val="none" w:sz="0" w:space="0" w:color="auto"/>
      </w:divBdr>
    </w:div>
    <w:div w:id="321735801">
      <w:bodyDiv w:val="1"/>
      <w:marLeft w:val="0"/>
      <w:marRight w:val="0"/>
      <w:marTop w:val="0"/>
      <w:marBottom w:val="0"/>
      <w:divBdr>
        <w:top w:val="none" w:sz="0" w:space="0" w:color="auto"/>
        <w:left w:val="none" w:sz="0" w:space="0" w:color="auto"/>
        <w:bottom w:val="none" w:sz="0" w:space="0" w:color="auto"/>
        <w:right w:val="none" w:sz="0" w:space="0" w:color="auto"/>
      </w:divBdr>
    </w:div>
    <w:div w:id="635990630">
      <w:bodyDiv w:val="1"/>
      <w:marLeft w:val="0"/>
      <w:marRight w:val="0"/>
      <w:marTop w:val="0"/>
      <w:marBottom w:val="0"/>
      <w:divBdr>
        <w:top w:val="none" w:sz="0" w:space="0" w:color="auto"/>
        <w:left w:val="none" w:sz="0" w:space="0" w:color="auto"/>
        <w:bottom w:val="none" w:sz="0" w:space="0" w:color="auto"/>
        <w:right w:val="none" w:sz="0" w:space="0" w:color="auto"/>
      </w:divBdr>
      <w:divsChild>
        <w:div w:id="434710045">
          <w:marLeft w:val="0"/>
          <w:marRight w:val="0"/>
          <w:marTop w:val="0"/>
          <w:marBottom w:val="0"/>
          <w:divBdr>
            <w:top w:val="none" w:sz="0" w:space="0" w:color="auto"/>
            <w:left w:val="none" w:sz="0" w:space="0" w:color="auto"/>
            <w:bottom w:val="none" w:sz="0" w:space="0" w:color="auto"/>
            <w:right w:val="none" w:sz="0" w:space="0" w:color="auto"/>
          </w:divBdr>
        </w:div>
      </w:divsChild>
    </w:div>
    <w:div w:id="650865547">
      <w:bodyDiv w:val="1"/>
      <w:marLeft w:val="0"/>
      <w:marRight w:val="0"/>
      <w:marTop w:val="0"/>
      <w:marBottom w:val="0"/>
      <w:divBdr>
        <w:top w:val="none" w:sz="0" w:space="0" w:color="auto"/>
        <w:left w:val="none" w:sz="0" w:space="0" w:color="auto"/>
        <w:bottom w:val="none" w:sz="0" w:space="0" w:color="auto"/>
        <w:right w:val="none" w:sz="0" w:space="0" w:color="auto"/>
      </w:divBdr>
    </w:div>
    <w:div w:id="716859582">
      <w:bodyDiv w:val="1"/>
      <w:marLeft w:val="0"/>
      <w:marRight w:val="0"/>
      <w:marTop w:val="0"/>
      <w:marBottom w:val="0"/>
      <w:divBdr>
        <w:top w:val="none" w:sz="0" w:space="0" w:color="auto"/>
        <w:left w:val="none" w:sz="0" w:space="0" w:color="auto"/>
        <w:bottom w:val="none" w:sz="0" w:space="0" w:color="auto"/>
        <w:right w:val="none" w:sz="0" w:space="0" w:color="auto"/>
      </w:divBdr>
    </w:div>
    <w:div w:id="1003170141">
      <w:bodyDiv w:val="1"/>
      <w:marLeft w:val="0"/>
      <w:marRight w:val="0"/>
      <w:marTop w:val="0"/>
      <w:marBottom w:val="0"/>
      <w:divBdr>
        <w:top w:val="none" w:sz="0" w:space="0" w:color="auto"/>
        <w:left w:val="none" w:sz="0" w:space="0" w:color="auto"/>
        <w:bottom w:val="none" w:sz="0" w:space="0" w:color="auto"/>
        <w:right w:val="none" w:sz="0" w:space="0" w:color="auto"/>
      </w:divBdr>
    </w:div>
    <w:div w:id="1176192987">
      <w:bodyDiv w:val="1"/>
      <w:marLeft w:val="0"/>
      <w:marRight w:val="0"/>
      <w:marTop w:val="0"/>
      <w:marBottom w:val="0"/>
      <w:divBdr>
        <w:top w:val="none" w:sz="0" w:space="0" w:color="auto"/>
        <w:left w:val="none" w:sz="0" w:space="0" w:color="auto"/>
        <w:bottom w:val="none" w:sz="0" w:space="0" w:color="auto"/>
        <w:right w:val="none" w:sz="0" w:space="0" w:color="auto"/>
      </w:divBdr>
    </w:div>
    <w:div w:id="19325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ents.umn.edu/sites/regents.umn.edu/files/2019-09/policy_legal_review_of_contracts_and_transactions.pdflefindmkaj/https:/regents.umn.edu/sites/regents.umn.edu/files/2019-09/policy_legal_review_of_contracts_and_transact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mn.edu/operations/delegations" TargetMode="External"/><Relationship Id="rId4" Type="http://schemas.openxmlformats.org/officeDocument/2006/relationships/settings" Target="settings.xml"/><Relationship Id="rId9" Type="http://schemas.openxmlformats.org/officeDocument/2006/relationships/hyperlink" Target="mailto:gpscontracts@umn.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DC1F-5205-441E-AC32-7ED87EEA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2</TotalTime>
  <Pages>8</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25250</CharactersWithSpaces>
  <SharedDoc>false</SharedDoc>
  <HLinks>
    <vt:vector size="24" baseType="variant">
      <vt:variant>
        <vt:i4>4522056</vt:i4>
      </vt:variant>
      <vt:variant>
        <vt:i4>9</vt:i4>
      </vt:variant>
      <vt:variant>
        <vt:i4>0</vt:i4>
      </vt:variant>
      <vt:variant>
        <vt:i4>5</vt:i4>
      </vt:variant>
      <vt:variant>
        <vt:lpwstr>http://purchasing.umn.edu/docs/PCI_DSS_Rev2017.02.07.docx</vt:lpwstr>
      </vt:variant>
      <vt:variant>
        <vt:lpwstr/>
      </vt:variant>
      <vt:variant>
        <vt:i4>6750306</vt:i4>
      </vt:variant>
      <vt:variant>
        <vt:i4>6</vt:i4>
      </vt:variant>
      <vt:variant>
        <vt:i4>0</vt:i4>
      </vt:variant>
      <vt:variant>
        <vt:i4>5</vt:i4>
      </vt:variant>
      <vt:variant>
        <vt:lpwstr>http://purchasing.umn.edu/docs/cardholder-data-security.pdf</vt:lpwstr>
      </vt:variant>
      <vt:variant>
        <vt:lpwstr/>
      </vt:variant>
      <vt:variant>
        <vt:i4>7733346</vt:i4>
      </vt:variant>
      <vt:variant>
        <vt:i4>3</vt:i4>
      </vt:variant>
      <vt:variant>
        <vt:i4>0</vt:i4>
      </vt:variant>
      <vt:variant>
        <vt:i4>5</vt:i4>
      </vt:variant>
      <vt:variant>
        <vt:lpwstr>http://purchasing.umn.edu/docs/FederalFlowdown.pdf</vt:lpwstr>
      </vt:variant>
      <vt:variant>
        <vt:lpwstr/>
      </vt:variant>
      <vt:variant>
        <vt:i4>1441881</vt:i4>
      </vt:variant>
      <vt:variant>
        <vt:i4>0</vt:i4>
      </vt:variant>
      <vt:variant>
        <vt:i4>0</vt:i4>
      </vt:variant>
      <vt:variant>
        <vt:i4>5</vt:i4>
      </vt:variant>
      <vt:variant>
        <vt:lpwstr>https://policy.umn.edu/finance/travel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Brittany Kotta</cp:lastModifiedBy>
  <cp:revision>2</cp:revision>
  <cp:lastPrinted>2019-09-18T21:40:00Z</cp:lastPrinted>
  <dcterms:created xsi:type="dcterms:W3CDTF">2024-05-23T13:55:00Z</dcterms:created>
  <dcterms:modified xsi:type="dcterms:W3CDTF">2024-05-23T13:55:00Z</dcterms:modified>
</cp:coreProperties>
</file>