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B3" w:rsidRPr="00DF42F7" w:rsidRDefault="00D0231F" w:rsidP="00DF42F7">
      <w:pPr>
        <w:pStyle w:val="Title"/>
        <w:rPr>
          <w:b w:val="0"/>
          <w:szCs w:val="24"/>
        </w:rPr>
      </w:pPr>
      <w:r w:rsidRPr="00DF42F7">
        <w:rPr>
          <w:b w:val="0"/>
          <w:noProof/>
          <w:szCs w:val="24"/>
        </w:rPr>
        <w:drawing>
          <wp:inline distT="0" distB="0" distL="0" distR="0">
            <wp:extent cx="2340610" cy="33845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610" cy="338455"/>
                    </a:xfrm>
                    <a:prstGeom prst="rect">
                      <a:avLst/>
                    </a:prstGeom>
                    <a:noFill/>
                    <a:ln>
                      <a:noFill/>
                    </a:ln>
                  </pic:spPr>
                </pic:pic>
              </a:graphicData>
            </a:graphic>
          </wp:inline>
        </w:drawing>
      </w:r>
    </w:p>
    <w:p w:rsidR="00DF42F7" w:rsidRPr="00DF42F7" w:rsidRDefault="00DF42F7" w:rsidP="00DF42F7">
      <w:pPr>
        <w:jc w:val="center"/>
        <w:outlineLvl w:val="0"/>
        <w:rPr>
          <w:rFonts w:ascii="Times New Roman" w:hAnsi="Times New Roman"/>
          <w:b/>
          <w:sz w:val="30"/>
          <w:szCs w:val="30"/>
        </w:rPr>
      </w:pPr>
      <w:r w:rsidRPr="00DF42F7">
        <w:rPr>
          <w:rFonts w:ascii="Times New Roman" w:hAnsi="Times New Roman"/>
          <w:b/>
          <w:sz w:val="30"/>
          <w:szCs w:val="30"/>
        </w:rPr>
        <w:t>Instructional Materials Ownership and Use Agreement</w:t>
      </w:r>
    </w:p>
    <w:p w:rsidR="00DF42F7" w:rsidRPr="00DF42F7" w:rsidRDefault="00DF42F7" w:rsidP="00DF42F7">
      <w:pPr>
        <w:jc w:val="both"/>
        <w:outlineLvl w:val="0"/>
        <w:rPr>
          <w:rFonts w:ascii="Times New Roman" w:hAnsi="Times New Roman"/>
          <w:b/>
          <w:sz w:val="24"/>
          <w:szCs w:val="24"/>
        </w:rPr>
      </w:pPr>
    </w:p>
    <w:p w:rsidR="00DF42F7" w:rsidRPr="00DF42F7" w:rsidRDefault="00DF42F7" w:rsidP="00DF42F7">
      <w:pPr>
        <w:jc w:val="both"/>
        <w:outlineLvl w:val="0"/>
        <w:rPr>
          <w:rFonts w:ascii="Times New Roman" w:hAnsi="Times New Roman"/>
          <w:b/>
          <w:sz w:val="24"/>
          <w:szCs w:val="24"/>
        </w:rPr>
      </w:pPr>
    </w:p>
    <w:p w:rsidR="00DF42F7" w:rsidRPr="00DF42F7" w:rsidRDefault="00DF42F7" w:rsidP="00DF42F7">
      <w:pPr>
        <w:jc w:val="both"/>
        <w:outlineLvl w:val="0"/>
        <w:rPr>
          <w:rFonts w:ascii="Times New Roman" w:hAnsi="Times New Roman"/>
          <w:sz w:val="24"/>
          <w:szCs w:val="24"/>
        </w:rPr>
      </w:pPr>
      <w:r>
        <w:rPr>
          <w:rFonts w:ascii="Times New Roman" w:hAnsi="Times New Roman"/>
          <w:b/>
          <w:i/>
          <w:sz w:val="24"/>
          <w:szCs w:val="24"/>
        </w:rPr>
        <w:tab/>
      </w:r>
      <w:r w:rsidRPr="00DF42F7">
        <w:rPr>
          <w:rFonts w:ascii="Times New Roman" w:hAnsi="Times New Roman"/>
          <w:b/>
          <w:i/>
          <w:sz w:val="24"/>
          <w:szCs w:val="24"/>
        </w:rPr>
        <w:t>THIS INSTRUCTIONAL MATERIALS OWNERSHIP AND USE AGREEMENT</w:t>
      </w:r>
      <w:r w:rsidRPr="00DF42F7">
        <w:rPr>
          <w:rFonts w:ascii="Times New Roman" w:hAnsi="Times New Roman"/>
          <w:sz w:val="24"/>
          <w:szCs w:val="24"/>
        </w:rPr>
        <w:t xml:space="preserve"> </w:t>
      </w:r>
      <w:r>
        <w:rPr>
          <w:rFonts w:ascii="Times New Roman" w:hAnsi="Times New Roman"/>
          <w:sz w:val="24"/>
          <w:szCs w:val="24"/>
        </w:rPr>
        <w:t xml:space="preserve">(“Agreement”) </w:t>
      </w:r>
      <w:r w:rsidRPr="00DF42F7">
        <w:rPr>
          <w:rFonts w:ascii="Times New Roman" w:hAnsi="Times New Roman"/>
          <w:sz w:val="24"/>
          <w:szCs w:val="24"/>
        </w:rPr>
        <w:t xml:space="preserve">is made as of the Effective Date described below, and by and between Regents of the </w:t>
      </w:r>
      <w:smartTag w:uri="urn:schemas-microsoft-com:office:smarttags" w:element="PlaceType">
        <w:r w:rsidRPr="00DF42F7">
          <w:rPr>
            <w:rFonts w:ascii="Times New Roman" w:hAnsi="Times New Roman"/>
            <w:sz w:val="24"/>
            <w:szCs w:val="24"/>
          </w:rPr>
          <w:t>University</w:t>
        </w:r>
      </w:smartTag>
      <w:r w:rsidRPr="00DF42F7">
        <w:rPr>
          <w:rFonts w:ascii="Times New Roman" w:hAnsi="Times New Roman"/>
          <w:sz w:val="24"/>
          <w:szCs w:val="24"/>
        </w:rPr>
        <w:t xml:space="preserve"> of </w:t>
      </w:r>
      <w:smartTag w:uri="urn:schemas-microsoft-com:office:smarttags" w:element="PlaceName">
        <w:r w:rsidRPr="00DF42F7">
          <w:rPr>
            <w:rFonts w:ascii="Times New Roman" w:hAnsi="Times New Roman"/>
            <w:sz w:val="24"/>
            <w:szCs w:val="24"/>
          </w:rPr>
          <w:t>Minnesota</w:t>
        </w:r>
      </w:smartTag>
      <w:r w:rsidRPr="00DF42F7">
        <w:rPr>
          <w:rFonts w:ascii="Times New Roman" w:hAnsi="Times New Roman"/>
          <w:sz w:val="24"/>
          <w:szCs w:val="24"/>
        </w:rPr>
        <w:t xml:space="preserve">, a constitutional educational corporation under the laws of the state of </w:t>
      </w:r>
      <w:smartTag w:uri="urn:schemas-microsoft-com:office:smarttags" w:element="State">
        <w:smartTag w:uri="urn:schemas-microsoft-com:office:smarttags" w:element="place">
          <w:r w:rsidRPr="00DF42F7">
            <w:rPr>
              <w:rFonts w:ascii="Times New Roman" w:hAnsi="Times New Roman"/>
              <w:sz w:val="24"/>
              <w:szCs w:val="24"/>
            </w:rPr>
            <w:t>Minnesota</w:t>
          </w:r>
        </w:smartTag>
      </w:smartTag>
      <w:r>
        <w:rPr>
          <w:rFonts w:ascii="Times New Roman" w:hAnsi="Times New Roman"/>
          <w:sz w:val="24"/>
          <w:szCs w:val="24"/>
        </w:rPr>
        <w:t>,</w:t>
      </w:r>
      <w:r w:rsidRPr="00DF42F7">
        <w:rPr>
          <w:rFonts w:ascii="Times New Roman" w:hAnsi="Times New Roman"/>
          <w:sz w:val="24"/>
          <w:szCs w:val="24"/>
        </w:rPr>
        <w:t xml:space="preserve"> and the individuals described as Authors below.</w:t>
      </w:r>
    </w:p>
    <w:p w:rsidR="00DF42F7" w:rsidRPr="00DF42F7" w:rsidRDefault="00DF42F7" w:rsidP="00DF42F7">
      <w:pPr>
        <w:jc w:val="both"/>
        <w:outlineLvl w:val="0"/>
        <w:rPr>
          <w:rFonts w:ascii="Times New Roman" w:hAnsi="Times New Roman"/>
          <w:sz w:val="24"/>
          <w:szCs w:val="24"/>
        </w:rPr>
      </w:pPr>
    </w:p>
    <w:p w:rsidR="00DF42F7" w:rsidRPr="00DF42F7" w:rsidRDefault="00DF42F7" w:rsidP="00DF42F7">
      <w:pPr>
        <w:jc w:val="both"/>
        <w:outlineLvl w:val="0"/>
        <w:rPr>
          <w:rFonts w:ascii="Times New Roman" w:hAnsi="Times New Roman"/>
          <w:b/>
          <w:sz w:val="24"/>
          <w:szCs w:val="24"/>
        </w:rPr>
      </w:pPr>
      <w:r>
        <w:rPr>
          <w:rFonts w:ascii="Times New Roman" w:hAnsi="Times New Roman"/>
          <w:b/>
          <w:sz w:val="24"/>
          <w:szCs w:val="24"/>
        </w:rPr>
        <w:tab/>
      </w:r>
      <w:r w:rsidRPr="00DF42F7">
        <w:rPr>
          <w:rFonts w:ascii="Times New Roman" w:hAnsi="Times New Roman"/>
          <w:b/>
          <w:sz w:val="24"/>
          <w:szCs w:val="24"/>
        </w:rPr>
        <w:t>Purpose</w:t>
      </w:r>
    </w:p>
    <w:p w:rsidR="00DF42F7" w:rsidRPr="00DF42F7" w:rsidRDefault="00DF42F7" w:rsidP="00DF42F7">
      <w:pPr>
        <w:jc w:val="both"/>
        <w:outlineLvl w:val="0"/>
        <w:rPr>
          <w:rFonts w:ascii="Times New Roman" w:hAnsi="Times New Roman"/>
          <w:sz w:val="24"/>
          <w:szCs w:val="24"/>
        </w:rPr>
      </w:pPr>
    </w:p>
    <w:p w:rsidR="00DF42F7" w:rsidRPr="00DF42F7" w:rsidRDefault="00DF42F7" w:rsidP="00DF42F7">
      <w:pPr>
        <w:jc w:val="both"/>
        <w:outlineLvl w:val="0"/>
        <w:rPr>
          <w:rFonts w:ascii="Times New Roman" w:hAnsi="Times New Roman"/>
          <w:sz w:val="24"/>
          <w:szCs w:val="24"/>
        </w:rPr>
      </w:pPr>
      <w:r>
        <w:rPr>
          <w:rFonts w:ascii="Times New Roman" w:hAnsi="Times New Roman"/>
          <w:sz w:val="24"/>
          <w:szCs w:val="24"/>
        </w:rPr>
        <w:tab/>
      </w:r>
      <w:r w:rsidRPr="00DF42F7">
        <w:rPr>
          <w:rFonts w:ascii="Times New Roman" w:hAnsi="Times New Roman"/>
          <w:sz w:val="24"/>
          <w:szCs w:val="24"/>
        </w:rPr>
        <w:t>In this Agreement, the Authors, who created the Instructional Materials outside of the terms of this Agreement, grant the University the nonexclusive right and license to use the Instructional Materials, that the University agrees to pay the Authors for the granting of the right and license.</w:t>
      </w:r>
    </w:p>
    <w:p w:rsidR="00DF42F7" w:rsidRPr="00DF42F7" w:rsidRDefault="00DF42F7" w:rsidP="00DF42F7">
      <w:pPr>
        <w:jc w:val="both"/>
        <w:rPr>
          <w:rFonts w:ascii="Times New Roman" w:hAnsi="Times New Roman"/>
          <w:sz w:val="24"/>
          <w:szCs w:val="24"/>
        </w:rPr>
      </w:pPr>
    </w:p>
    <w:p w:rsidR="00DF42F7" w:rsidRPr="00DF42F7" w:rsidRDefault="00DF42F7" w:rsidP="00DF42F7">
      <w:pPr>
        <w:tabs>
          <w:tab w:val="left" w:pos="1613"/>
        </w:tabs>
        <w:ind w:left="1613" w:hanging="1613"/>
        <w:jc w:val="both"/>
        <w:rPr>
          <w:rFonts w:ascii="Times New Roman" w:hAnsi="Times New Roman"/>
          <w:sz w:val="24"/>
          <w:szCs w:val="24"/>
          <w:u w:val="single"/>
        </w:rPr>
      </w:pPr>
      <w:r w:rsidRPr="00DF42F7">
        <w:rPr>
          <w:rFonts w:ascii="Times New Roman" w:hAnsi="Times New Roman"/>
          <w:sz w:val="24"/>
          <w:szCs w:val="24"/>
        </w:rPr>
        <w:t>Effective Date:</w:t>
      </w:r>
      <w:bookmarkStart w:id="0" w:name="Text1"/>
      <w:r>
        <w:rPr>
          <w:rFonts w:ascii="Times New Roman" w:hAnsi="Times New Roman"/>
          <w:sz w:val="24"/>
          <w:szCs w:val="24"/>
        </w:rPr>
        <w:tab/>
      </w:r>
      <w:r>
        <w:rPr>
          <w:rFonts w:ascii="Times New Roman" w:hAnsi="Times New Roman"/>
          <w:sz w:val="24"/>
          <w:szCs w:val="24"/>
        </w:rPr>
        <w:fldChar w:fldCharType="begin">
          <w:ffData>
            <w:name w:val="Text1"/>
            <w:enabled/>
            <w:calcOnExit w:val="0"/>
            <w:helpText w:type="text" w:val="Enter the effective date (ex. September 6, 2012)"/>
            <w:statusText w:type="text" w:val="Enter the effective date (ex. September 6, 2012)"/>
            <w:textInput/>
          </w:ffData>
        </w:fldChar>
      </w:r>
      <w:r>
        <w:rPr>
          <w:rFonts w:ascii="Times New Roman" w:hAnsi="Times New Roman"/>
          <w:sz w:val="24"/>
          <w:szCs w:val="24"/>
        </w:rPr>
        <w:instrText xml:space="preserve"> FORMTEXT </w:instrText>
      </w:r>
      <w:r w:rsidR="004E251E" w:rsidRPr="00DF42F7">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0"/>
    </w:p>
    <w:p w:rsidR="00DF42F7" w:rsidRPr="00DF42F7" w:rsidRDefault="00DF42F7" w:rsidP="00DF42F7">
      <w:pPr>
        <w:jc w:val="both"/>
        <w:rPr>
          <w:rFonts w:ascii="Times New Roman" w:hAnsi="Times New Roman"/>
          <w:sz w:val="24"/>
          <w:szCs w:val="24"/>
        </w:rPr>
      </w:pPr>
    </w:p>
    <w:p w:rsidR="00DF42F7" w:rsidRPr="00DF42F7" w:rsidRDefault="00DF42F7" w:rsidP="00DF42F7">
      <w:pPr>
        <w:tabs>
          <w:tab w:val="left" w:pos="1613"/>
        </w:tabs>
        <w:ind w:left="1613" w:hanging="1613"/>
        <w:jc w:val="both"/>
        <w:rPr>
          <w:rFonts w:ascii="Times New Roman" w:hAnsi="Times New Roman"/>
          <w:sz w:val="24"/>
          <w:szCs w:val="24"/>
        </w:rPr>
      </w:pPr>
      <w:r w:rsidRPr="00DF42F7">
        <w:rPr>
          <w:rFonts w:ascii="Times New Roman" w:hAnsi="Times New Roman"/>
          <w:sz w:val="24"/>
          <w:szCs w:val="24"/>
        </w:rPr>
        <w:t>Academic Unit:</w:t>
      </w:r>
      <w:bookmarkStart w:id="1" w:name="Text2"/>
      <w:r>
        <w:rPr>
          <w:rFonts w:ascii="Times New Roman" w:hAnsi="Times New Roman"/>
          <w:sz w:val="24"/>
          <w:szCs w:val="24"/>
        </w:rPr>
        <w:tab/>
      </w:r>
      <w:r>
        <w:rPr>
          <w:rFonts w:ascii="Times New Roman" w:hAnsi="Times New Roman"/>
          <w:sz w:val="24"/>
          <w:szCs w:val="24"/>
        </w:rPr>
        <w:fldChar w:fldCharType="begin">
          <w:ffData>
            <w:name w:val="Text2"/>
            <w:enabled/>
            <w:calcOnExit w:val="0"/>
            <w:helpText w:type="text" w:val="Enter the name of the Academic Unit"/>
            <w:statusText w:type="text" w:val="Enter the name of the Academic Unit"/>
            <w:textInput/>
          </w:ffData>
        </w:fldChar>
      </w:r>
      <w:r>
        <w:rPr>
          <w:rFonts w:ascii="Times New Roman" w:hAnsi="Times New Roman"/>
          <w:sz w:val="24"/>
          <w:szCs w:val="24"/>
        </w:rPr>
        <w:instrText xml:space="preserve"> FORMTEXT </w:instrText>
      </w:r>
      <w:r w:rsidR="004E251E" w:rsidRPr="00DF42F7">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
    </w:p>
    <w:p w:rsidR="00DF42F7" w:rsidRPr="00DF42F7" w:rsidRDefault="00DF42F7" w:rsidP="00DF42F7">
      <w:pPr>
        <w:jc w:val="both"/>
        <w:rPr>
          <w:rFonts w:ascii="Times New Roman" w:hAnsi="Times New Roman"/>
          <w:sz w:val="24"/>
          <w:szCs w:val="24"/>
        </w:rPr>
      </w:pPr>
    </w:p>
    <w:p w:rsidR="00DF42F7" w:rsidRPr="00DF42F7" w:rsidRDefault="00DF42F7" w:rsidP="00DF42F7">
      <w:pPr>
        <w:tabs>
          <w:tab w:val="left" w:pos="1083"/>
        </w:tabs>
        <w:ind w:left="1080" w:hanging="1080"/>
        <w:jc w:val="both"/>
        <w:rPr>
          <w:rFonts w:ascii="Times New Roman" w:hAnsi="Times New Roman"/>
          <w:sz w:val="24"/>
          <w:szCs w:val="24"/>
        </w:rPr>
      </w:pPr>
      <w:r w:rsidRPr="00DF42F7">
        <w:rPr>
          <w:rFonts w:ascii="Times New Roman" w:hAnsi="Times New Roman"/>
          <w:sz w:val="24"/>
          <w:szCs w:val="24"/>
        </w:rPr>
        <w:t>Author(s):</w:t>
      </w:r>
      <w:r>
        <w:rPr>
          <w:rFonts w:ascii="Times New Roman" w:hAnsi="Times New Roman"/>
          <w:sz w:val="24"/>
          <w:szCs w:val="24"/>
        </w:rPr>
        <w:tab/>
      </w:r>
      <w:r>
        <w:rPr>
          <w:rFonts w:ascii="Times New Roman" w:hAnsi="Times New Roman"/>
          <w:sz w:val="24"/>
          <w:szCs w:val="24"/>
        </w:rPr>
        <w:fldChar w:fldCharType="begin">
          <w:ffData>
            <w:name w:val="Text3"/>
            <w:enabled/>
            <w:calcOnExit w:val="0"/>
            <w:textInput/>
          </w:ffData>
        </w:fldChar>
      </w:r>
      <w:bookmarkStart w:id="2" w:name="Text3"/>
      <w:r>
        <w:rPr>
          <w:rFonts w:ascii="Times New Roman" w:hAnsi="Times New Roman"/>
          <w:sz w:val="24"/>
          <w:szCs w:val="24"/>
        </w:rPr>
        <w:instrText xml:space="preserve"> FORMTEXT </w:instrText>
      </w:r>
      <w:r w:rsidR="004E251E" w:rsidRPr="00DF42F7">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p>
    <w:p w:rsidR="00DF42F7" w:rsidRPr="00DF42F7" w:rsidRDefault="00DF42F7" w:rsidP="00DF42F7">
      <w:pPr>
        <w:jc w:val="both"/>
        <w:rPr>
          <w:rFonts w:ascii="Times New Roman" w:hAnsi="Times New Roman"/>
          <w:sz w:val="24"/>
          <w:szCs w:val="24"/>
        </w:rPr>
      </w:pPr>
    </w:p>
    <w:p w:rsidR="00DF42F7" w:rsidRPr="00DF42F7" w:rsidRDefault="00DF42F7" w:rsidP="00DF42F7">
      <w:pPr>
        <w:tabs>
          <w:tab w:val="left" w:pos="2337"/>
        </w:tabs>
        <w:autoSpaceDE w:val="0"/>
        <w:autoSpaceDN w:val="0"/>
        <w:adjustRightInd w:val="0"/>
        <w:ind w:left="2333" w:hanging="2333"/>
        <w:jc w:val="both"/>
        <w:rPr>
          <w:rFonts w:ascii="Times New Roman" w:hAnsi="Times New Roman"/>
          <w:sz w:val="24"/>
          <w:szCs w:val="24"/>
        </w:rPr>
      </w:pPr>
      <w:r w:rsidRPr="00DF42F7">
        <w:rPr>
          <w:rFonts w:ascii="Times New Roman" w:hAnsi="Times New Roman"/>
          <w:sz w:val="24"/>
          <w:szCs w:val="24"/>
        </w:rPr>
        <w:t xml:space="preserve">Instructional Materials: </w:t>
      </w:r>
      <w:bookmarkStart w:id="3" w:name="Text4"/>
      <w:r>
        <w:rPr>
          <w:rFonts w:ascii="Times New Roman" w:hAnsi="Times New Roman"/>
          <w:sz w:val="24"/>
          <w:szCs w:val="24"/>
        </w:rPr>
        <w:fldChar w:fldCharType="begin">
          <w:ffData>
            <w:name w:val="Text4"/>
            <w:enabled/>
            <w:calcOnExit w:val="0"/>
            <w:helpText w:type="text" w:val="Enter the Instructional Materials"/>
            <w:statusText w:type="text" w:val="Enter the Instructional Materials"/>
            <w:textInput/>
          </w:ffData>
        </w:fldChar>
      </w:r>
      <w:r>
        <w:rPr>
          <w:rFonts w:ascii="Times New Roman" w:hAnsi="Times New Roman"/>
          <w:sz w:val="24"/>
          <w:szCs w:val="24"/>
        </w:rPr>
        <w:instrText xml:space="preserve"> FORMTEXT </w:instrText>
      </w:r>
      <w:r w:rsidR="004E251E" w:rsidRPr="00DF42F7">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
    </w:p>
    <w:p w:rsidR="00DF42F7" w:rsidRPr="00DF42F7" w:rsidRDefault="00DF42F7" w:rsidP="00DF42F7">
      <w:pPr>
        <w:jc w:val="both"/>
        <w:rPr>
          <w:rFonts w:ascii="Times New Roman" w:hAnsi="Times New Roman"/>
          <w:sz w:val="24"/>
          <w:szCs w:val="24"/>
        </w:rPr>
      </w:pPr>
    </w:p>
    <w:p w:rsidR="00DF42F7" w:rsidRPr="00DF42F7" w:rsidRDefault="00DF42F7" w:rsidP="00DF42F7">
      <w:pPr>
        <w:tabs>
          <w:tab w:val="left" w:pos="1584"/>
        </w:tabs>
        <w:ind w:left="1584" w:hanging="1584"/>
        <w:jc w:val="both"/>
        <w:rPr>
          <w:rFonts w:ascii="Times New Roman" w:hAnsi="Times New Roman"/>
          <w:sz w:val="24"/>
          <w:szCs w:val="24"/>
          <w:u w:val="single"/>
        </w:rPr>
      </w:pPr>
      <w:r w:rsidRPr="00DF42F7">
        <w:rPr>
          <w:rFonts w:ascii="Times New Roman" w:hAnsi="Times New Roman"/>
          <w:sz w:val="24"/>
          <w:szCs w:val="24"/>
        </w:rPr>
        <w:t>Compensation:</w:t>
      </w:r>
      <w:r>
        <w:rPr>
          <w:rFonts w:ascii="Times New Roman" w:hAnsi="Times New Roman"/>
          <w:sz w:val="24"/>
          <w:szCs w:val="24"/>
        </w:rPr>
        <w:tab/>
      </w:r>
      <w:bookmarkStart w:id="4" w:name="Text5"/>
      <w:r>
        <w:rPr>
          <w:rFonts w:ascii="Times New Roman" w:hAnsi="Times New Roman"/>
          <w:sz w:val="24"/>
          <w:szCs w:val="24"/>
        </w:rPr>
        <w:fldChar w:fldCharType="begin">
          <w:ffData>
            <w:name w:val="Text5"/>
            <w:enabled/>
            <w:calcOnExit w:val="0"/>
            <w:helpText w:type="text" w:val="Write out the amount of the compensation (ex. two thousand five hundred)"/>
            <w:statusText w:type="text" w:val="Write out the amount of the compensation (ex. two thousand five hundred)"/>
            <w:textInput/>
          </w:ffData>
        </w:fldChar>
      </w:r>
      <w:r>
        <w:rPr>
          <w:rFonts w:ascii="Times New Roman" w:hAnsi="Times New Roman"/>
          <w:sz w:val="24"/>
          <w:szCs w:val="24"/>
        </w:rPr>
        <w:instrText xml:space="preserve"> FORMTEXT </w:instrText>
      </w:r>
      <w:r w:rsidR="004E251E" w:rsidRPr="00DF42F7">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r>
        <w:rPr>
          <w:rFonts w:ascii="Times New Roman" w:hAnsi="Times New Roman"/>
          <w:sz w:val="24"/>
          <w:szCs w:val="24"/>
        </w:rPr>
        <w:t xml:space="preserve"> and </w:t>
      </w:r>
      <w:bookmarkStart w:id="5" w:name="Text6"/>
      <w:r>
        <w:rPr>
          <w:rFonts w:ascii="Times New Roman" w:hAnsi="Times New Roman"/>
          <w:sz w:val="24"/>
          <w:szCs w:val="24"/>
        </w:rPr>
        <w:fldChar w:fldCharType="begin">
          <w:ffData>
            <w:name w:val="Text6"/>
            <w:enabled/>
            <w:calcOnExit w:val="0"/>
            <w:helpText w:type="text" w:val="Enter the cents amount (ex. 50) or, if none, enter &quot;NO&quot;"/>
            <w:statusText w:type="text" w:val="Enter the cents amount (ex. 50) or, if none, enter &quot;NO&quot;"/>
            <w:textInput>
              <w:maxLength w:val="2"/>
            </w:textInput>
          </w:ffData>
        </w:fldChar>
      </w:r>
      <w:r>
        <w:rPr>
          <w:rFonts w:ascii="Times New Roman" w:hAnsi="Times New Roman"/>
          <w:sz w:val="24"/>
          <w:szCs w:val="24"/>
        </w:rPr>
        <w:instrText xml:space="preserve"> FORMTEXT </w:instrText>
      </w:r>
      <w:r w:rsidR="004E251E" w:rsidRPr="00DF42F7">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r>
        <w:rPr>
          <w:rFonts w:ascii="Times New Roman" w:hAnsi="Times New Roman"/>
          <w:sz w:val="24"/>
          <w:szCs w:val="24"/>
        </w:rPr>
        <w:t>/100 ($</w:t>
      </w:r>
      <w:bookmarkStart w:id="6" w:name="Text7"/>
      <w:r>
        <w:rPr>
          <w:rFonts w:ascii="Times New Roman" w:hAnsi="Times New Roman"/>
          <w:sz w:val="24"/>
          <w:szCs w:val="24"/>
        </w:rPr>
        <w:fldChar w:fldCharType="begin">
          <w:ffData>
            <w:name w:val="Text7"/>
            <w:enabled/>
            <w:calcOnExit w:val="0"/>
            <w:helpText w:type="text" w:val="Enter the numerical rendering of the amount of the compensation (ex. 2,500.00)"/>
            <w:statusText w:type="text" w:val="Enter the numerical rendering of the amount of the compensation (ex. 2,500.00)"/>
            <w:textInput/>
          </w:ffData>
        </w:fldChar>
      </w:r>
      <w:r>
        <w:rPr>
          <w:rFonts w:ascii="Times New Roman" w:hAnsi="Times New Roman"/>
          <w:sz w:val="24"/>
          <w:szCs w:val="24"/>
        </w:rPr>
        <w:instrText xml:space="preserve"> FORMTEXT </w:instrText>
      </w:r>
      <w:r w:rsidR="004E251E" w:rsidRPr="00DF42F7">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r>
        <w:rPr>
          <w:rFonts w:ascii="Times New Roman" w:hAnsi="Times New Roman"/>
          <w:sz w:val="24"/>
          <w:szCs w:val="24"/>
        </w:rPr>
        <w:t>).</w:t>
      </w:r>
    </w:p>
    <w:p w:rsidR="00DF42F7" w:rsidRPr="00DF42F7" w:rsidRDefault="00DF42F7" w:rsidP="00DF42F7">
      <w:pPr>
        <w:jc w:val="both"/>
        <w:rPr>
          <w:rFonts w:ascii="Times New Roman" w:hAnsi="Times New Roman"/>
          <w:sz w:val="24"/>
          <w:szCs w:val="24"/>
        </w:rPr>
      </w:pPr>
    </w:p>
    <w:p w:rsidR="00DF42F7" w:rsidRPr="00DF42F7" w:rsidRDefault="00DF42F7" w:rsidP="00DF42F7">
      <w:pPr>
        <w:jc w:val="both"/>
        <w:rPr>
          <w:rFonts w:ascii="Times New Roman" w:hAnsi="Times New Roman"/>
          <w:sz w:val="24"/>
          <w:szCs w:val="24"/>
        </w:rPr>
      </w:pPr>
      <w:r>
        <w:rPr>
          <w:rFonts w:ascii="Times New Roman" w:hAnsi="Times New Roman"/>
          <w:sz w:val="24"/>
          <w:szCs w:val="24"/>
        </w:rPr>
        <w:tab/>
      </w:r>
      <w:r w:rsidR="00450205" w:rsidRPr="00DF42F7">
        <w:rPr>
          <w:rFonts w:ascii="Times New Roman" w:hAnsi="Times New Roman"/>
          <w:b/>
          <w:sz w:val="24"/>
          <w:szCs w:val="24"/>
        </w:rPr>
        <w:t>NOW THEREFORE</w:t>
      </w:r>
      <w:r w:rsidRPr="00DF42F7">
        <w:rPr>
          <w:rFonts w:ascii="Times New Roman" w:hAnsi="Times New Roman"/>
          <w:sz w:val="24"/>
          <w:szCs w:val="24"/>
        </w:rPr>
        <w:t>, the Author(s) and the University agree that:</w:t>
      </w:r>
    </w:p>
    <w:p w:rsidR="00DF42F7" w:rsidRPr="00DF42F7" w:rsidRDefault="00DF42F7" w:rsidP="00DF42F7">
      <w:pPr>
        <w:jc w:val="both"/>
        <w:outlineLvl w:val="0"/>
        <w:rPr>
          <w:rFonts w:ascii="Times New Roman" w:hAnsi="Times New Roman"/>
          <w:sz w:val="24"/>
          <w:szCs w:val="24"/>
        </w:rPr>
      </w:pPr>
    </w:p>
    <w:p w:rsidR="00DF42F7" w:rsidRPr="00DF42F7" w:rsidRDefault="00DF42F7" w:rsidP="00DF42F7">
      <w:pPr>
        <w:jc w:val="both"/>
        <w:rPr>
          <w:rFonts w:ascii="Times New Roman" w:hAnsi="Times New Roman"/>
          <w:b/>
          <w:sz w:val="24"/>
          <w:szCs w:val="24"/>
        </w:rPr>
      </w:pPr>
      <w:r w:rsidRPr="00DF42F7">
        <w:rPr>
          <w:rFonts w:ascii="Times New Roman" w:hAnsi="Times New Roman"/>
          <w:b/>
          <w:sz w:val="24"/>
          <w:szCs w:val="24"/>
        </w:rPr>
        <w:t>1.</w:t>
      </w:r>
      <w:r w:rsidRPr="00DF42F7">
        <w:rPr>
          <w:rFonts w:ascii="Times New Roman" w:hAnsi="Times New Roman"/>
          <w:b/>
          <w:sz w:val="24"/>
          <w:szCs w:val="24"/>
        </w:rPr>
        <w:tab/>
        <w:t>Use of the Instructional Materials.</w:t>
      </w:r>
    </w:p>
    <w:p w:rsidR="00DF42F7" w:rsidRPr="00DF42F7" w:rsidRDefault="00DF42F7" w:rsidP="00DF42F7">
      <w:pPr>
        <w:jc w:val="both"/>
        <w:rPr>
          <w:rFonts w:ascii="Times New Roman" w:hAnsi="Times New Roman"/>
          <w:sz w:val="24"/>
          <w:szCs w:val="24"/>
        </w:rPr>
      </w:pPr>
    </w:p>
    <w:p w:rsidR="00DF42F7" w:rsidRPr="00DF42F7" w:rsidRDefault="00DF42F7" w:rsidP="00DF42F7">
      <w:pPr>
        <w:jc w:val="both"/>
        <w:rPr>
          <w:rFonts w:ascii="Times New Roman" w:hAnsi="Times New Roman"/>
          <w:sz w:val="24"/>
          <w:szCs w:val="24"/>
        </w:rPr>
      </w:pPr>
      <w:r>
        <w:rPr>
          <w:rFonts w:ascii="Times New Roman" w:hAnsi="Times New Roman"/>
          <w:sz w:val="24"/>
          <w:szCs w:val="24"/>
        </w:rPr>
        <w:tab/>
      </w:r>
      <w:r w:rsidRPr="00DF42F7">
        <w:rPr>
          <w:rFonts w:ascii="Times New Roman" w:hAnsi="Times New Roman"/>
          <w:sz w:val="24"/>
          <w:szCs w:val="24"/>
        </w:rPr>
        <w:t>1.1.</w:t>
      </w:r>
      <w:r w:rsidRPr="00DF42F7">
        <w:rPr>
          <w:rFonts w:ascii="Times New Roman" w:hAnsi="Times New Roman"/>
          <w:sz w:val="24"/>
          <w:szCs w:val="24"/>
        </w:rPr>
        <w:tab/>
        <w:t xml:space="preserve">Subject to the terms of this Agreement, the Author(s) grant the University a nonexclusive, world-wide, perpetual, irrevocable, fully paid-up right and license to reproduce, distribute, </w:t>
      </w:r>
      <w:bookmarkStart w:id="7" w:name="OLE_LINK1"/>
      <w:bookmarkStart w:id="8" w:name="OLE_LINK2"/>
      <w:r w:rsidRPr="00DF42F7">
        <w:rPr>
          <w:rFonts w:ascii="Times New Roman" w:hAnsi="Times New Roman"/>
          <w:sz w:val="24"/>
          <w:szCs w:val="24"/>
        </w:rPr>
        <w:t xml:space="preserve">publicly display, prepare derivative works of </w:t>
      </w:r>
      <w:bookmarkEnd w:id="7"/>
      <w:bookmarkEnd w:id="8"/>
      <w:r w:rsidRPr="00DF42F7">
        <w:rPr>
          <w:rFonts w:ascii="Times New Roman" w:hAnsi="Times New Roman"/>
          <w:sz w:val="24"/>
          <w:szCs w:val="24"/>
        </w:rPr>
        <w:t>or otherwise use the Instructional Materials. The University shall have the further right to grant other academic institutions a sublicense of such right and license.</w:t>
      </w:r>
    </w:p>
    <w:p w:rsidR="00DF42F7" w:rsidRPr="00DF42F7" w:rsidRDefault="00DF42F7" w:rsidP="00DF42F7">
      <w:pPr>
        <w:jc w:val="both"/>
        <w:rPr>
          <w:rFonts w:ascii="Times New Roman" w:hAnsi="Times New Roman"/>
          <w:sz w:val="24"/>
          <w:szCs w:val="24"/>
        </w:rPr>
      </w:pPr>
    </w:p>
    <w:p w:rsidR="00DF42F7" w:rsidRPr="00DF42F7" w:rsidRDefault="00DF42F7" w:rsidP="00DF42F7">
      <w:pPr>
        <w:jc w:val="both"/>
        <w:rPr>
          <w:rFonts w:ascii="Times New Roman" w:hAnsi="Times New Roman"/>
          <w:sz w:val="24"/>
          <w:szCs w:val="24"/>
        </w:rPr>
      </w:pPr>
      <w:r>
        <w:rPr>
          <w:rFonts w:ascii="Times New Roman" w:hAnsi="Times New Roman"/>
          <w:sz w:val="24"/>
          <w:szCs w:val="24"/>
        </w:rPr>
        <w:tab/>
      </w:r>
      <w:r w:rsidRPr="00DF42F7">
        <w:rPr>
          <w:rFonts w:ascii="Times New Roman" w:hAnsi="Times New Roman"/>
          <w:sz w:val="24"/>
          <w:szCs w:val="24"/>
        </w:rPr>
        <w:t>1.2.</w:t>
      </w:r>
      <w:r w:rsidRPr="00DF42F7">
        <w:rPr>
          <w:rFonts w:ascii="Times New Roman" w:hAnsi="Times New Roman"/>
          <w:sz w:val="24"/>
          <w:szCs w:val="24"/>
        </w:rPr>
        <w:tab/>
        <w:t>Except for the right and license granted the University in section 2.1 above, the Author(s) retain all copyright and other intellectual property rights they have in the Instructional Materials. Specifically, the Authors(s) retain the right to reproduce, distribute, publicly display, prepare derivative works of or otherwise use the Instructional Materials in their research, teaching or consulting activities.</w:t>
      </w:r>
    </w:p>
    <w:p w:rsidR="00DF42F7" w:rsidRPr="00DF42F7" w:rsidRDefault="00DF42F7" w:rsidP="00DF42F7">
      <w:pPr>
        <w:jc w:val="both"/>
        <w:rPr>
          <w:rFonts w:ascii="Times New Roman" w:hAnsi="Times New Roman"/>
          <w:sz w:val="24"/>
          <w:szCs w:val="24"/>
        </w:rPr>
      </w:pPr>
    </w:p>
    <w:p w:rsidR="00DF42F7" w:rsidRPr="00DF42F7" w:rsidRDefault="00DF42F7" w:rsidP="00DF42F7">
      <w:pPr>
        <w:jc w:val="both"/>
        <w:rPr>
          <w:rFonts w:ascii="Times New Roman" w:hAnsi="Times New Roman"/>
          <w:sz w:val="24"/>
          <w:szCs w:val="24"/>
          <w:u w:val="single"/>
        </w:rPr>
      </w:pPr>
      <w:r w:rsidRPr="00DF42F7">
        <w:rPr>
          <w:rFonts w:ascii="Times New Roman" w:hAnsi="Times New Roman"/>
          <w:b/>
          <w:sz w:val="24"/>
          <w:szCs w:val="24"/>
        </w:rPr>
        <w:t>2.</w:t>
      </w:r>
      <w:r w:rsidRPr="00DF42F7">
        <w:rPr>
          <w:rFonts w:ascii="Times New Roman" w:hAnsi="Times New Roman"/>
          <w:b/>
          <w:sz w:val="24"/>
          <w:szCs w:val="24"/>
        </w:rPr>
        <w:tab/>
        <w:t>Compensation.</w:t>
      </w:r>
      <w:r w:rsidRPr="00DF42F7">
        <w:rPr>
          <w:rFonts w:ascii="Times New Roman" w:hAnsi="Times New Roman"/>
          <w:sz w:val="24"/>
          <w:szCs w:val="24"/>
        </w:rPr>
        <w:t xml:space="preserve"> Within sixty (60) days after the Effective Date, the University shall deliver to the Author(s) its check(s) in the amount of the Compensation.</w:t>
      </w:r>
    </w:p>
    <w:p w:rsidR="00DF42F7" w:rsidRPr="00DF42F7" w:rsidRDefault="00DF42F7" w:rsidP="00DF42F7">
      <w:pPr>
        <w:jc w:val="both"/>
        <w:rPr>
          <w:rFonts w:ascii="Times New Roman" w:hAnsi="Times New Roman"/>
          <w:sz w:val="24"/>
          <w:szCs w:val="24"/>
        </w:rPr>
      </w:pPr>
    </w:p>
    <w:p w:rsidR="00DF42F7" w:rsidRPr="004E251E" w:rsidRDefault="00DF42F7" w:rsidP="00D0231F">
      <w:pPr>
        <w:keepNext/>
        <w:keepLines/>
        <w:jc w:val="both"/>
        <w:rPr>
          <w:rFonts w:ascii="Times New Roman" w:hAnsi="Times New Roman"/>
          <w:b/>
          <w:sz w:val="24"/>
          <w:szCs w:val="24"/>
        </w:rPr>
      </w:pPr>
      <w:r w:rsidRPr="004E251E">
        <w:rPr>
          <w:rFonts w:ascii="Times New Roman" w:hAnsi="Times New Roman"/>
          <w:b/>
          <w:sz w:val="24"/>
          <w:szCs w:val="24"/>
        </w:rPr>
        <w:lastRenderedPageBreak/>
        <w:t>3.</w:t>
      </w:r>
      <w:r w:rsidRPr="004E251E">
        <w:rPr>
          <w:rFonts w:ascii="Times New Roman" w:hAnsi="Times New Roman"/>
          <w:b/>
          <w:sz w:val="24"/>
          <w:szCs w:val="24"/>
        </w:rPr>
        <w:tab/>
        <w:t>Representations, Warranties and Indemnities.</w:t>
      </w:r>
    </w:p>
    <w:p w:rsidR="00DF42F7" w:rsidRPr="00DF42F7" w:rsidRDefault="00DF42F7" w:rsidP="00D0231F">
      <w:pPr>
        <w:keepNext/>
        <w:keepLines/>
        <w:jc w:val="both"/>
        <w:rPr>
          <w:rFonts w:ascii="Times New Roman" w:hAnsi="Times New Roman"/>
          <w:sz w:val="24"/>
          <w:szCs w:val="24"/>
        </w:rPr>
      </w:pPr>
    </w:p>
    <w:p w:rsidR="00DF42F7" w:rsidRPr="00DF42F7" w:rsidRDefault="004E251E" w:rsidP="004E251E">
      <w:pPr>
        <w:jc w:val="both"/>
        <w:rPr>
          <w:rFonts w:ascii="Times New Roman" w:hAnsi="Times New Roman"/>
          <w:sz w:val="24"/>
          <w:szCs w:val="24"/>
        </w:rPr>
      </w:pPr>
      <w:r>
        <w:rPr>
          <w:rFonts w:ascii="Times New Roman" w:hAnsi="Times New Roman"/>
          <w:sz w:val="24"/>
          <w:szCs w:val="24"/>
        </w:rPr>
        <w:tab/>
      </w:r>
      <w:r w:rsidR="00DF42F7" w:rsidRPr="00DF42F7">
        <w:rPr>
          <w:rFonts w:ascii="Times New Roman" w:hAnsi="Times New Roman"/>
          <w:sz w:val="24"/>
          <w:szCs w:val="24"/>
        </w:rPr>
        <w:t>3.1.</w:t>
      </w:r>
      <w:r w:rsidR="00DF42F7" w:rsidRPr="00DF42F7">
        <w:rPr>
          <w:rFonts w:ascii="Times New Roman" w:hAnsi="Times New Roman"/>
          <w:sz w:val="24"/>
          <w:szCs w:val="24"/>
        </w:rPr>
        <w:tab/>
        <w:t xml:space="preserve">Each Author represents and warrants to the University that: (i) </w:t>
      </w:r>
      <w:r w:rsidR="005936BB">
        <w:rPr>
          <w:rFonts w:ascii="Times New Roman" w:hAnsi="Times New Roman"/>
          <w:sz w:val="24"/>
          <w:szCs w:val="24"/>
        </w:rPr>
        <w:t>the Author</w:t>
      </w:r>
      <w:r w:rsidR="00DF42F7" w:rsidRPr="00DF42F7">
        <w:rPr>
          <w:rFonts w:ascii="Times New Roman" w:hAnsi="Times New Roman"/>
          <w:sz w:val="24"/>
          <w:szCs w:val="24"/>
        </w:rPr>
        <w:t xml:space="preserve"> created the Instructional Materials solely or in collaboration with the other Authors only; (ii) </w:t>
      </w:r>
      <w:r w:rsidR="005936BB">
        <w:rPr>
          <w:rFonts w:ascii="Times New Roman" w:hAnsi="Times New Roman"/>
          <w:sz w:val="24"/>
          <w:szCs w:val="24"/>
        </w:rPr>
        <w:t>the Author</w:t>
      </w:r>
      <w:r w:rsidR="00DF42F7" w:rsidRPr="00DF42F7">
        <w:rPr>
          <w:rFonts w:ascii="Times New Roman" w:hAnsi="Times New Roman"/>
          <w:sz w:val="24"/>
          <w:szCs w:val="24"/>
        </w:rPr>
        <w:t xml:space="preserve"> has not assigned to or granted any person any right or license in or to the Instructional Materials that would conflict with the rights granted to the University in this Agreement; and (iii) to the Author’s actual knowledge, the Instructional Materials do not infringe the rights of (including copyrights or other intellectual property rights or privacy rights) or defame, libel or slander any person.</w:t>
      </w:r>
    </w:p>
    <w:p w:rsidR="00DF42F7" w:rsidRPr="00DF42F7" w:rsidRDefault="00DF42F7" w:rsidP="004E251E">
      <w:pPr>
        <w:jc w:val="both"/>
        <w:rPr>
          <w:rFonts w:ascii="Times New Roman" w:hAnsi="Times New Roman"/>
          <w:sz w:val="24"/>
          <w:szCs w:val="24"/>
        </w:rPr>
      </w:pPr>
    </w:p>
    <w:p w:rsidR="00DF42F7" w:rsidRPr="00DF42F7" w:rsidRDefault="004E251E" w:rsidP="004E251E">
      <w:pPr>
        <w:jc w:val="both"/>
        <w:rPr>
          <w:rFonts w:ascii="Times New Roman" w:hAnsi="Times New Roman"/>
          <w:sz w:val="24"/>
          <w:szCs w:val="24"/>
        </w:rPr>
      </w:pPr>
      <w:r>
        <w:rPr>
          <w:rFonts w:ascii="Times New Roman" w:hAnsi="Times New Roman"/>
          <w:sz w:val="24"/>
          <w:szCs w:val="24"/>
        </w:rPr>
        <w:tab/>
      </w:r>
      <w:r w:rsidR="00DF42F7" w:rsidRPr="00DF42F7">
        <w:rPr>
          <w:rFonts w:ascii="Times New Roman" w:hAnsi="Times New Roman"/>
          <w:sz w:val="24"/>
          <w:szCs w:val="24"/>
        </w:rPr>
        <w:t>3.2.</w:t>
      </w:r>
      <w:r w:rsidR="00DF42F7" w:rsidRPr="00DF42F7">
        <w:rPr>
          <w:rFonts w:ascii="Times New Roman" w:hAnsi="Times New Roman"/>
          <w:sz w:val="24"/>
          <w:szCs w:val="24"/>
        </w:rPr>
        <w:tab/>
        <w:t>The Author(s) shall indemnify and hold the University and its regents, employees, and agents harmless from any suit, cause of action, claim, demand, liability, judgment, damage award, cost or expense (including reasonable attorneys’ fees) arising out of or related to the misrepresentation or breach by an Author of any warranty provided in this Agreement. This obligation to indemnify and hold harmless shall not apply to any suit, cause of action, claim, demand, liability, judgment, damage award, cost or expense arising out of the University’s intentional or negligent acts or omissions. This obligation to indemnify and hold harmless shall not apply to any suit, cause of action, claim, or demand initially made after the fifth (5</w:t>
      </w:r>
      <w:r w:rsidR="00DF42F7" w:rsidRPr="00DF42F7">
        <w:rPr>
          <w:rFonts w:ascii="Times New Roman" w:hAnsi="Times New Roman"/>
          <w:sz w:val="24"/>
          <w:szCs w:val="24"/>
          <w:vertAlign w:val="superscript"/>
        </w:rPr>
        <w:t>th</w:t>
      </w:r>
      <w:r w:rsidR="00DF42F7" w:rsidRPr="00DF42F7">
        <w:rPr>
          <w:rFonts w:ascii="Times New Roman" w:hAnsi="Times New Roman"/>
          <w:sz w:val="24"/>
          <w:szCs w:val="24"/>
        </w:rPr>
        <w:t>) anniversary of the date of this Agreement. Liability under this section for monetary compensatory damages shall be limited to the amount of compensation paid to or owed to the Author(s) under this Agreement.</w:t>
      </w:r>
    </w:p>
    <w:p w:rsidR="00DF42F7" w:rsidRPr="00DF42F7" w:rsidRDefault="00DF42F7" w:rsidP="00DF42F7">
      <w:pPr>
        <w:jc w:val="both"/>
        <w:rPr>
          <w:rFonts w:ascii="Times New Roman" w:hAnsi="Times New Roman"/>
          <w:sz w:val="24"/>
          <w:szCs w:val="24"/>
        </w:rPr>
      </w:pPr>
    </w:p>
    <w:p w:rsidR="00DF42F7" w:rsidRPr="004E251E" w:rsidRDefault="00DF42F7" w:rsidP="00DF42F7">
      <w:pPr>
        <w:jc w:val="both"/>
        <w:rPr>
          <w:rFonts w:ascii="Times New Roman" w:hAnsi="Times New Roman"/>
          <w:b/>
          <w:sz w:val="24"/>
          <w:szCs w:val="24"/>
        </w:rPr>
      </w:pPr>
      <w:r w:rsidRPr="004E251E">
        <w:rPr>
          <w:rFonts w:ascii="Times New Roman" w:hAnsi="Times New Roman"/>
          <w:b/>
          <w:sz w:val="24"/>
          <w:szCs w:val="24"/>
        </w:rPr>
        <w:t>4.</w:t>
      </w:r>
      <w:r w:rsidRPr="004E251E">
        <w:rPr>
          <w:rFonts w:ascii="Times New Roman" w:hAnsi="Times New Roman"/>
          <w:b/>
          <w:sz w:val="24"/>
          <w:szCs w:val="24"/>
        </w:rPr>
        <w:tab/>
        <w:t>Term and Termination.</w:t>
      </w:r>
    </w:p>
    <w:p w:rsidR="00DF42F7" w:rsidRPr="00DF42F7" w:rsidRDefault="00DF42F7" w:rsidP="00DF42F7">
      <w:pPr>
        <w:jc w:val="both"/>
        <w:rPr>
          <w:rFonts w:ascii="Times New Roman" w:hAnsi="Times New Roman"/>
          <w:sz w:val="24"/>
          <w:szCs w:val="24"/>
        </w:rPr>
      </w:pPr>
    </w:p>
    <w:p w:rsidR="00DF42F7" w:rsidRPr="00DF42F7" w:rsidRDefault="004E251E" w:rsidP="004E251E">
      <w:pPr>
        <w:jc w:val="both"/>
        <w:rPr>
          <w:rFonts w:ascii="Times New Roman" w:hAnsi="Times New Roman"/>
          <w:sz w:val="24"/>
          <w:szCs w:val="24"/>
        </w:rPr>
      </w:pPr>
      <w:r>
        <w:rPr>
          <w:rFonts w:ascii="Times New Roman" w:hAnsi="Times New Roman"/>
          <w:sz w:val="24"/>
          <w:szCs w:val="24"/>
        </w:rPr>
        <w:tab/>
      </w:r>
      <w:r w:rsidR="00DF42F7" w:rsidRPr="00DF42F7">
        <w:rPr>
          <w:rFonts w:ascii="Times New Roman" w:hAnsi="Times New Roman"/>
          <w:sz w:val="24"/>
          <w:szCs w:val="24"/>
        </w:rPr>
        <w:t>4.1</w:t>
      </w:r>
      <w:r w:rsidR="00DF42F7" w:rsidRPr="00DF42F7">
        <w:rPr>
          <w:rFonts w:ascii="Times New Roman" w:hAnsi="Times New Roman"/>
          <w:sz w:val="24"/>
          <w:szCs w:val="24"/>
        </w:rPr>
        <w:tab/>
        <w:t>The term of this Agreement is indefinite, commencing on the Effective Date and ending on the date of termination as provided below in section 4.2.</w:t>
      </w:r>
    </w:p>
    <w:p w:rsidR="00DF42F7" w:rsidRPr="00DF42F7" w:rsidRDefault="00DF42F7" w:rsidP="004E251E">
      <w:pPr>
        <w:jc w:val="both"/>
        <w:rPr>
          <w:rFonts w:ascii="Times New Roman" w:hAnsi="Times New Roman"/>
          <w:sz w:val="24"/>
          <w:szCs w:val="24"/>
        </w:rPr>
      </w:pPr>
    </w:p>
    <w:p w:rsidR="00DF42F7" w:rsidRPr="00DF42F7" w:rsidRDefault="004E251E" w:rsidP="004E251E">
      <w:pPr>
        <w:jc w:val="both"/>
        <w:rPr>
          <w:rFonts w:ascii="Times New Roman" w:hAnsi="Times New Roman"/>
          <w:sz w:val="24"/>
          <w:szCs w:val="24"/>
        </w:rPr>
      </w:pPr>
      <w:r>
        <w:rPr>
          <w:rFonts w:ascii="Times New Roman" w:hAnsi="Times New Roman"/>
          <w:sz w:val="24"/>
          <w:szCs w:val="24"/>
        </w:rPr>
        <w:tab/>
      </w:r>
      <w:r w:rsidR="00DF42F7" w:rsidRPr="00DF42F7">
        <w:rPr>
          <w:rFonts w:ascii="Times New Roman" w:hAnsi="Times New Roman"/>
          <w:sz w:val="24"/>
          <w:szCs w:val="24"/>
        </w:rPr>
        <w:t>4.2</w:t>
      </w:r>
      <w:r w:rsidR="00DF42F7" w:rsidRPr="00DF42F7">
        <w:rPr>
          <w:rFonts w:ascii="Times New Roman" w:hAnsi="Times New Roman"/>
          <w:sz w:val="24"/>
          <w:szCs w:val="24"/>
        </w:rPr>
        <w:tab/>
        <w:t>If a party fails to perform an obligation under this Agreement, the other party may deliver to the non-performing party a written notice of default. The University may terminate this Agreement if an Author fails to cure a default within thirty (30) days after the delivery of a written notice of default. The Authors may terminate this Agreement if all the Authors so agree and the University fails to cure a default within thirty (30) days after the delivery to it of a written notice of default.</w:t>
      </w:r>
    </w:p>
    <w:p w:rsidR="00DF42F7" w:rsidRPr="00DF42F7" w:rsidRDefault="00DF42F7" w:rsidP="00DF42F7">
      <w:pPr>
        <w:jc w:val="both"/>
        <w:rPr>
          <w:rFonts w:ascii="Times New Roman" w:hAnsi="Times New Roman"/>
          <w:sz w:val="24"/>
          <w:szCs w:val="24"/>
        </w:rPr>
      </w:pPr>
    </w:p>
    <w:p w:rsidR="00DF42F7" w:rsidRPr="00DF42F7" w:rsidRDefault="00DF42F7" w:rsidP="00DF42F7">
      <w:pPr>
        <w:jc w:val="both"/>
        <w:rPr>
          <w:rFonts w:ascii="Times New Roman" w:hAnsi="Times New Roman"/>
          <w:sz w:val="24"/>
          <w:szCs w:val="24"/>
        </w:rPr>
      </w:pPr>
      <w:r w:rsidRPr="004E251E">
        <w:rPr>
          <w:rFonts w:ascii="Times New Roman" w:hAnsi="Times New Roman"/>
          <w:b/>
          <w:sz w:val="24"/>
          <w:szCs w:val="24"/>
        </w:rPr>
        <w:t>5.</w:t>
      </w:r>
      <w:r w:rsidRPr="004E251E">
        <w:rPr>
          <w:rFonts w:ascii="Times New Roman" w:hAnsi="Times New Roman"/>
          <w:b/>
          <w:sz w:val="24"/>
          <w:szCs w:val="24"/>
        </w:rPr>
        <w:tab/>
        <w:t>General Terms.</w:t>
      </w:r>
      <w:r w:rsidRPr="00DF42F7">
        <w:rPr>
          <w:rFonts w:ascii="Times New Roman" w:hAnsi="Times New Roman"/>
          <w:sz w:val="24"/>
          <w:szCs w:val="24"/>
        </w:rPr>
        <w:t xml:space="preserve"> This Agreement is intended by the parties as the final and binding expression of their agreement and the complete and exclusive statement of its terms. It cancels all prior negotiations, representations and agreements of the parties relating to the subject matter of this Agreement. This Agreement may be amended only in a writing signed by the parties. A party may assign rights and obligations under this Agreement only with the prior written consent of the other party. The laws of the state of </w:t>
      </w:r>
      <w:smartTag w:uri="urn:schemas-microsoft-com:office:smarttags" w:element="State">
        <w:smartTag w:uri="urn:schemas-microsoft-com:office:smarttags" w:element="place">
          <w:r w:rsidRPr="00DF42F7">
            <w:rPr>
              <w:rFonts w:ascii="Times New Roman" w:hAnsi="Times New Roman"/>
              <w:sz w:val="24"/>
              <w:szCs w:val="24"/>
            </w:rPr>
            <w:t>Minnesota</w:t>
          </w:r>
        </w:smartTag>
      </w:smartTag>
      <w:r w:rsidRPr="00DF42F7">
        <w:rPr>
          <w:rFonts w:ascii="Times New Roman" w:hAnsi="Times New Roman"/>
          <w:sz w:val="24"/>
          <w:szCs w:val="24"/>
        </w:rPr>
        <w:t>, without giving effect to its conflict of laws provisions, shall govern the interpretation of this Agreement.</w:t>
      </w:r>
    </w:p>
    <w:p w:rsidR="00DF42F7" w:rsidRPr="00DF42F7" w:rsidRDefault="00DF42F7" w:rsidP="00DF42F7">
      <w:pPr>
        <w:jc w:val="both"/>
        <w:rPr>
          <w:rFonts w:ascii="Times New Roman" w:hAnsi="Times New Roman"/>
          <w:sz w:val="24"/>
          <w:szCs w:val="24"/>
        </w:rPr>
      </w:pPr>
    </w:p>
    <w:p w:rsidR="00DF42F7" w:rsidRPr="00DF42F7" w:rsidRDefault="004E251E" w:rsidP="004E251E">
      <w:pPr>
        <w:keepNext/>
        <w:keepLines/>
        <w:jc w:val="both"/>
        <w:rPr>
          <w:rFonts w:ascii="Times New Roman" w:hAnsi="Times New Roman"/>
          <w:sz w:val="24"/>
          <w:szCs w:val="24"/>
        </w:rPr>
      </w:pPr>
      <w:r>
        <w:rPr>
          <w:rFonts w:ascii="Times New Roman" w:hAnsi="Times New Roman"/>
          <w:sz w:val="24"/>
          <w:szCs w:val="24"/>
        </w:rPr>
        <w:lastRenderedPageBreak/>
        <w:tab/>
      </w:r>
      <w:r w:rsidR="00487D91" w:rsidRPr="004E251E">
        <w:rPr>
          <w:rFonts w:ascii="Times New Roman" w:hAnsi="Times New Roman"/>
          <w:b/>
          <w:sz w:val="24"/>
          <w:szCs w:val="24"/>
        </w:rPr>
        <w:t>IN WITNESS WHEREOF</w:t>
      </w:r>
      <w:r w:rsidR="00DF42F7" w:rsidRPr="004E251E">
        <w:rPr>
          <w:rFonts w:ascii="Times New Roman" w:hAnsi="Times New Roman"/>
          <w:b/>
          <w:sz w:val="24"/>
          <w:szCs w:val="24"/>
        </w:rPr>
        <w:t>,</w:t>
      </w:r>
      <w:r w:rsidR="00DF42F7" w:rsidRPr="00DF42F7">
        <w:rPr>
          <w:rFonts w:ascii="Times New Roman" w:hAnsi="Times New Roman"/>
          <w:sz w:val="24"/>
          <w:szCs w:val="24"/>
        </w:rPr>
        <w:t xml:space="preserve"> the parties, by their signatures, hereby evidence their agreement to the terms set forth above.</w:t>
      </w:r>
    </w:p>
    <w:p w:rsidR="00DF42F7" w:rsidRDefault="00DF42F7" w:rsidP="004E251E">
      <w:pPr>
        <w:keepNext/>
        <w:keepLines/>
        <w:jc w:val="both"/>
        <w:rPr>
          <w:rFonts w:ascii="Times New Roman" w:hAnsi="Times New Roman"/>
          <w:sz w:val="24"/>
          <w:szCs w:val="24"/>
        </w:rPr>
      </w:pPr>
    </w:p>
    <w:p w:rsidR="006C59B7" w:rsidRPr="0007409C" w:rsidRDefault="006C59B7" w:rsidP="00D0231F">
      <w:pPr>
        <w:keepNext/>
        <w:keepLines/>
        <w:rPr>
          <w:rFonts w:ascii="Times New Roman" w:hAnsi="Times New Roman"/>
          <w:sz w:val="24"/>
        </w:rPr>
      </w:pPr>
      <w:bookmarkStart w:id="9" w:name="_GoBack"/>
      <w:bookmarkEnd w:id="9"/>
    </w:p>
    <w:tbl>
      <w:tblPr>
        <w:tblW w:w="0" w:type="auto"/>
        <w:tblLook w:val="04A0" w:firstRow="1" w:lastRow="0" w:firstColumn="1" w:lastColumn="0" w:noHBand="0" w:noVBand="1"/>
      </w:tblPr>
      <w:tblGrid>
        <w:gridCol w:w="4680"/>
        <w:gridCol w:w="4680"/>
      </w:tblGrid>
      <w:tr w:rsidR="006C59B7" w:rsidRPr="0007409C" w:rsidTr="00990C64">
        <w:trPr>
          <w:cantSplit/>
        </w:trPr>
        <w:tc>
          <w:tcPr>
            <w:tcW w:w="4788" w:type="dxa"/>
            <w:shd w:val="clear" w:color="auto" w:fill="auto"/>
          </w:tcPr>
          <w:p w:rsidR="006C59B7" w:rsidRPr="00990C64" w:rsidRDefault="006C59B7" w:rsidP="00990C64">
            <w:pPr>
              <w:rPr>
                <w:rFonts w:ascii="Times New Roman" w:eastAsia="Calibri" w:hAnsi="Times New Roman"/>
                <w:b/>
                <w:sz w:val="24"/>
                <w:szCs w:val="24"/>
              </w:rPr>
            </w:pPr>
            <w:r w:rsidRPr="00990C64">
              <w:rPr>
                <w:rFonts w:ascii="Times New Roman" w:eastAsia="Calibri" w:hAnsi="Times New Roman"/>
                <w:b/>
                <w:sz w:val="24"/>
                <w:szCs w:val="24"/>
              </w:rPr>
              <w:t>Regents of the University of Minnesota</w:t>
            </w:r>
          </w:p>
          <w:p w:rsidR="006C59B7" w:rsidRPr="00990C64" w:rsidRDefault="006C59B7" w:rsidP="00990C64">
            <w:pPr>
              <w:rPr>
                <w:rFonts w:ascii="Times New Roman" w:eastAsia="Calibri" w:hAnsi="Times New Roman"/>
                <w:sz w:val="24"/>
                <w:szCs w:val="24"/>
              </w:rPr>
            </w:pPr>
          </w:p>
          <w:p w:rsidR="006C59B7" w:rsidRPr="00990C64" w:rsidRDefault="006C59B7" w:rsidP="00990C64">
            <w:pPr>
              <w:rPr>
                <w:rFonts w:ascii="Times New Roman" w:eastAsia="Calibri" w:hAnsi="Times New Roman"/>
                <w:sz w:val="24"/>
                <w:szCs w:val="24"/>
              </w:rPr>
            </w:pPr>
          </w:p>
          <w:p w:rsidR="006C59B7" w:rsidRPr="00990C64" w:rsidRDefault="006C59B7" w:rsidP="00990C64">
            <w:pPr>
              <w:rPr>
                <w:rFonts w:ascii="Times New Roman" w:eastAsia="Calibri" w:hAnsi="Times New Roman"/>
                <w:sz w:val="24"/>
                <w:szCs w:val="24"/>
              </w:rPr>
            </w:pPr>
          </w:p>
          <w:p w:rsidR="006C59B7" w:rsidRPr="00990C64" w:rsidRDefault="006C59B7" w:rsidP="00990C64">
            <w:pPr>
              <w:tabs>
                <w:tab w:val="left" w:pos="4500"/>
              </w:tabs>
              <w:rPr>
                <w:rFonts w:ascii="Times New Roman" w:eastAsia="Calibri" w:hAnsi="Times New Roman"/>
                <w:sz w:val="24"/>
                <w:szCs w:val="24"/>
              </w:rPr>
            </w:pPr>
            <w:r w:rsidRPr="00990C64">
              <w:rPr>
                <w:rFonts w:ascii="Times New Roman" w:eastAsia="Calibri" w:hAnsi="Times New Roman"/>
                <w:sz w:val="24"/>
                <w:szCs w:val="24"/>
              </w:rPr>
              <w:t xml:space="preserve">By:  </w:t>
            </w:r>
            <w:r w:rsidRPr="00990C64">
              <w:rPr>
                <w:rFonts w:ascii="Times New Roman" w:eastAsia="Calibri" w:hAnsi="Times New Roman"/>
                <w:sz w:val="24"/>
                <w:szCs w:val="24"/>
                <w:u w:val="single"/>
              </w:rPr>
              <w:tab/>
            </w:r>
          </w:p>
          <w:p w:rsidR="006C59B7" w:rsidRPr="00990C64" w:rsidRDefault="006C59B7" w:rsidP="00990C64">
            <w:pPr>
              <w:tabs>
                <w:tab w:val="left" w:pos="720"/>
                <w:tab w:val="left" w:pos="4500"/>
              </w:tabs>
              <w:rPr>
                <w:rFonts w:ascii="Times New Roman" w:eastAsia="Calibri" w:hAnsi="Times New Roman"/>
                <w:color w:val="000000"/>
                <w:sz w:val="24"/>
                <w:szCs w:val="24"/>
              </w:rPr>
            </w:pPr>
            <w:r w:rsidRPr="00990C64">
              <w:rPr>
                <w:rFonts w:ascii="Times New Roman" w:eastAsia="Calibri" w:hAnsi="Times New Roman"/>
                <w:sz w:val="24"/>
                <w:szCs w:val="24"/>
              </w:rPr>
              <w:t>Name:</w:t>
            </w:r>
            <w:r w:rsidRPr="00990C64">
              <w:rPr>
                <w:rFonts w:ascii="Times New Roman" w:eastAsia="Calibri" w:hAnsi="Times New Roman"/>
                <w:sz w:val="24"/>
                <w:szCs w:val="24"/>
              </w:rPr>
              <w:tab/>
            </w:r>
            <w:r w:rsidRPr="00990C64">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90C64">
              <w:rPr>
                <w:rFonts w:ascii="Times New Roman" w:eastAsia="Calibri" w:hAnsi="Times New Roman"/>
                <w:color w:val="000000"/>
                <w:sz w:val="24"/>
                <w:szCs w:val="24"/>
              </w:rPr>
              <w:instrText xml:space="preserve"> FORMTEXT </w:instrText>
            </w:r>
            <w:r w:rsidRPr="00990C64">
              <w:rPr>
                <w:rFonts w:ascii="Times New Roman" w:eastAsia="Calibri" w:hAnsi="Times New Roman"/>
                <w:color w:val="000000"/>
                <w:sz w:val="24"/>
                <w:szCs w:val="24"/>
              </w:rPr>
            </w:r>
            <w:r w:rsidRPr="00990C64">
              <w:rPr>
                <w:rFonts w:ascii="Times New Roman" w:eastAsia="Calibri" w:hAnsi="Times New Roman"/>
                <w:color w:val="000000"/>
                <w:sz w:val="24"/>
                <w:szCs w:val="24"/>
              </w:rPr>
              <w:fldChar w:fldCharType="separate"/>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color w:val="000000"/>
                <w:sz w:val="24"/>
                <w:szCs w:val="24"/>
              </w:rPr>
              <w:fldChar w:fldCharType="end"/>
            </w:r>
          </w:p>
          <w:p w:rsidR="006C59B7" w:rsidRPr="00990C64" w:rsidRDefault="006C59B7" w:rsidP="00990C64">
            <w:pPr>
              <w:tabs>
                <w:tab w:val="left" w:pos="720"/>
                <w:tab w:val="left" w:pos="4500"/>
              </w:tabs>
              <w:ind w:left="720" w:hanging="720"/>
              <w:rPr>
                <w:rFonts w:ascii="Times New Roman" w:eastAsia="Calibri" w:hAnsi="Times New Roman"/>
                <w:color w:val="000000"/>
                <w:sz w:val="24"/>
                <w:szCs w:val="24"/>
              </w:rPr>
            </w:pPr>
            <w:r w:rsidRPr="00990C64">
              <w:rPr>
                <w:rFonts w:ascii="Times New Roman" w:eastAsia="Calibri" w:hAnsi="Times New Roman"/>
                <w:color w:val="000000"/>
                <w:sz w:val="24"/>
                <w:szCs w:val="24"/>
              </w:rPr>
              <w:t>Title:</w:t>
            </w:r>
            <w:r w:rsidRPr="00990C64">
              <w:rPr>
                <w:rFonts w:ascii="Times New Roman" w:eastAsia="Calibri" w:hAnsi="Times New Roman"/>
                <w:color w:val="000000"/>
                <w:sz w:val="24"/>
                <w:szCs w:val="24"/>
              </w:rPr>
              <w:tab/>
            </w:r>
            <w:r w:rsidRPr="00990C64">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90C64">
              <w:rPr>
                <w:rFonts w:ascii="Times New Roman" w:eastAsia="Calibri" w:hAnsi="Times New Roman"/>
                <w:color w:val="000000"/>
                <w:sz w:val="24"/>
                <w:szCs w:val="24"/>
              </w:rPr>
              <w:instrText xml:space="preserve"> FORMTEXT </w:instrText>
            </w:r>
            <w:r w:rsidRPr="00990C64">
              <w:rPr>
                <w:rFonts w:ascii="Times New Roman" w:eastAsia="Calibri" w:hAnsi="Times New Roman"/>
                <w:color w:val="000000"/>
                <w:sz w:val="24"/>
                <w:szCs w:val="24"/>
              </w:rPr>
            </w:r>
            <w:r w:rsidRPr="00990C64">
              <w:rPr>
                <w:rFonts w:ascii="Times New Roman" w:eastAsia="Calibri" w:hAnsi="Times New Roman"/>
                <w:color w:val="000000"/>
                <w:sz w:val="24"/>
                <w:szCs w:val="24"/>
              </w:rPr>
              <w:fldChar w:fldCharType="separate"/>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color w:val="000000"/>
                <w:sz w:val="24"/>
                <w:szCs w:val="24"/>
              </w:rPr>
              <w:fldChar w:fldCharType="end"/>
            </w:r>
          </w:p>
          <w:p w:rsidR="006C59B7" w:rsidRPr="00990C64" w:rsidRDefault="006C59B7" w:rsidP="00990C64">
            <w:pPr>
              <w:tabs>
                <w:tab w:val="left" w:pos="3600"/>
              </w:tabs>
              <w:rPr>
                <w:rFonts w:ascii="Times New Roman" w:eastAsia="Calibri" w:hAnsi="Times New Roman"/>
                <w:color w:val="000000"/>
                <w:sz w:val="24"/>
                <w:szCs w:val="24"/>
                <w:u w:val="single"/>
              </w:rPr>
            </w:pPr>
            <w:r w:rsidRPr="00990C64">
              <w:rPr>
                <w:rFonts w:ascii="Times New Roman" w:eastAsia="Calibri" w:hAnsi="Times New Roman"/>
                <w:color w:val="000000"/>
                <w:sz w:val="24"/>
                <w:szCs w:val="24"/>
              </w:rPr>
              <w:t xml:space="preserve">Date:  </w:t>
            </w:r>
            <w:r w:rsidRPr="00990C64">
              <w:rPr>
                <w:rFonts w:ascii="Times New Roman" w:eastAsia="Calibri" w:hAnsi="Times New Roman"/>
                <w:color w:val="000000"/>
                <w:sz w:val="24"/>
                <w:szCs w:val="24"/>
                <w:u w:val="single"/>
              </w:rPr>
              <w:tab/>
            </w:r>
          </w:p>
          <w:p w:rsidR="006C59B7" w:rsidRPr="00990C64" w:rsidRDefault="006C59B7" w:rsidP="00990C64">
            <w:pPr>
              <w:tabs>
                <w:tab w:val="left" w:pos="4500"/>
              </w:tabs>
              <w:rPr>
                <w:rFonts w:ascii="Times New Roman" w:eastAsia="Calibri" w:hAnsi="Times New Roman"/>
                <w:sz w:val="24"/>
                <w:szCs w:val="24"/>
              </w:rPr>
            </w:pPr>
          </w:p>
        </w:tc>
        <w:tc>
          <w:tcPr>
            <w:tcW w:w="4788" w:type="dxa"/>
            <w:shd w:val="clear" w:color="auto" w:fill="auto"/>
          </w:tcPr>
          <w:p w:rsidR="006C59B7" w:rsidRPr="00990C64" w:rsidRDefault="006C59B7" w:rsidP="00990C64">
            <w:pPr>
              <w:rPr>
                <w:rFonts w:ascii="Times New Roman" w:eastAsia="Calibri" w:hAnsi="Times New Roman"/>
                <w:b/>
                <w:color w:val="000000"/>
                <w:sz w:val="24"/>
                <w:szCs w:val="24"/>
              </w:rPr>
            </w:pPr>
            <w:r w:rsidRPr="00990C64">
              <w:rPr>
                <w:rFonts w:ascii="Times New Roman" w:eastAsia="Calibri" w:hAnsi="Times New Roman"/>
                <w:b/>
                <w:color w:val="000000"/>
                <w:sz w:val="24"/>
                <w:szCs w:val="24"/>
              </w:rPr>
              <w:t>Author(s)</w:t>
            </w:r>
          </w:p>
          <w:p w:rsidR="006C59B7" w:rsidRPr="00990C64" w:rsidRDefault="006C59B7" w:rsidP="00990C64">
            <w:pPr>
              <w:rPr>
                <w:rFonts w:ascii="Times New Roman" w:eastAsia="Calibri" w:hAnsi="Times New Roman"/>
                <w:color w:val="000000"/>
                <w:sz w:val="24"/>
                <w:szCs w:val="24"/>
              </w:rPr>
            </w:pPr>
          </w:p>
          <w:p w:rsidR="006C59B7" w:rsidRPr="00990C64" w:rsidRDefault="006C59B7" w:rsidP="00990C64">
            <w:pPr>
              <w:rPr>
                <w:rFonts w:ascii="Times New Roman" w:eastAsia="Calibri" w:hAnsi="Times New Roman"/>
                <w:sz w:val="24"/>
                <w:szCs w:val="24"/>
              </w:rPr>
            </w:pPr>
          </w:p>
          <w:p w:rsidR="006C59B7" w:rsidRPr="00990C64" w:rsidRDefault="006C59B7" w:rsidP="00990C64">
            <w:pPr>
              <w:rPr>
                <w:rFonts w:ascii="Times New Roman" w:eastAsia="Calibri" w:hAnsi="Times New Roman"/>
                <w:sz w:val="24"/>
                <w:szCs w:val="24"/>
              </w:rPr>
            </w:pPr>
          </w:p>
          <w:p w:rsidR="006C59B7" w:rsidRPr="00990C64" w:rsidRDefault="006C59B7" w:rsidP="00990C64">
            <w:pPr>
              <w:tabs>
                <w:tab w:val="left" w:pos="4500"/>
              </w:tabs>
              <w:rPr>
                <w:rFonts w:ascii="Times New Roman" w:eastAsia="Calibri" w:hAnsi="Times New Roman"/>
                <w:sz w:val="24"/>
                <w:szCs w:val="24"/>
              </w:rPr>
            </w:pPr>
            <w:r w:rsidRPr="00990C64">
              <w:rPr>
                <w:rFonts w:ascii="Times New Roman" w:eastAsia="Calibri" w:hAnsi="Times New Roman"/>
                <w:sz w:val="24"/>
                <w:szCs w:val="24"/>
              </w:rPr>
              <w:t xml:space="preserve">By:  </w:t>
            </w:r>
            <w:r w:rsidRPr="00990C64">
              <w:rPr>
                <w:rFonts w:ascii="Times New Roman" w:eastAsia="Calibri" w:hAnsi="Times New Roman"/>
                <w:sz w:val="24"/>
                <w:szCs w:val="24"/>
                <w:u w:val="single"/>
              </w:rPr>
              <w:tab/>
            </w:r>
          </w:p>
          <w:p w:rsidR="006C59B7" w:rsidRPr="00990C64" w:rsidRDefault="006C59B7" w:rsidP="00990C64">
            <w:pPr>
              <w:tabs>
                <w:tab w:val="left" w:pos="720"/>
                <w:tab w:val="left" w:pos="4500"/>
              </w:tabs>
              <w:rPr>
                <w:rFonts w:ascii="Times New Roman" w:eastAsia="Calibri" w:hAnsi="Times New Roman"/>
                <w:color w:val="000000"/>
                <w:sz w:val="24"/>
                <w:szCs w:val="24"/>
              </w:rPr>
            </w:pPr>
            <w:r w:rsidRPr="00990C64">
              <w:rPr>
                <w:rFonts w:ascii="Times New Roman" w:eastAsia="Calibri" w:hAnsi="Times New Roman"/>
                <w:sz w:val="24"/>
                <w:szCs w:val="24"/>
              </w:rPr>
              <w:t>Name:</w:t>
            </w:r>
            <w:r w:rsidRPr="00990C64">
              <w:rPr>
                <w:rFonts w:ascii="Times New Roman" w:eastAsia="Calibri" w:hAnsi="Times New Roman"/>
                <w:sz w:val="24"/>
                <w:szCs w:val="24"/>
              </w:rPr>
              <w:tab/>
            </w:r>
            <w:r w:rsidRPr="00990C64">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90C64">
              <w:rPr>
                <w:rFonts w:ascii="Times New Roman" w:eastAsia="Calibri" w:hAnsi="Times New Roman"/>
                <w:color w:val="000000"/>
                <w:sz w:val="24"/>
                <w:szCs w:val="24"/>
              </w:rPr>
              <w:instrText xml:space="preserve"> FORMTEXT </w:instrText>
            </w:r>
            <w:r w:rsidRPr="00990C64">
              <w:rPr>
                <w:rFonts w:ascii="Times New Roman" w:eastAsia="Calibri" w:hAnsi="Times New Roman"/>
                <w:color w:val="000000"/>
                <w:sz w:val="24"/>
                <w:szCs w:val="24"/>
              </w:rPr>
            </w:r>
            <w:r w:rsidRPr="00990C64">
              <w:rPr>
                <w:rFonts w:ascii="Times New Roman" w:eastAsia="Calibri" w:hAnsi="Times New Roman"/>
                <w:color w:val="000000"/>
                <w:sz w:val="24"/>
                <w:szCs w:val="24"/>
              </w:rPr>
              <w:fldChar w:fldCharType="separate"/>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color w:val="000000"/>
                <w:sz w:val="24"/>
                <w:szCs w:val="24"/>
              </w:rPr>
              <w:fldChar w:fldCharType="end"/>
            </w:r>
          </w:p>
          <w:p w:rsidR="006C59B7" w:rsidRPr="00990C64" w:rsidRDefault="006C59B7" w:rsidP="00990C64">
            <w:pPr>
              <w:tabs>
                <w:tab w:val="left" w:pos="720"/>
                <w:tab w:val="left" w:pos="4500"/>
              </w:tabs>
              <w:ind w:left="702" w:hanging="702"/>
              <w:rPr>
                <w:rFonts w:ascii="Times New Roman" w:eastAsia="Calibri" w:hAnsi="Times New Roman"/>
                <w:color w:val="000000"/>
                <w:sz w:val="24"/>
                <w:szCs w:val="24"/>
              </w:rPr>
            </w:pPr>
            <w:r w:rsidRPr="00990C64">
              <w:rPr>
                <w:rFonts w:ascii="Times New Roman" w:eastAsia="Calibri" w:hAnsi="Times New Roman"/>
                <w:color w:val="000000"/>
                <w:sz w:val="24"/>
                <w:szCs w:val="24"/>
              </w:rPr>
              <w:t>Title:</w:t>
            </w:r>
            <w:r w:rsidRPr="00990C64">
              <w:rPr>
                <w:rFonts w:ascii="Times New Roman" w:eastAsia="Calibri" w:hAnsi="Times New Roman"/>
                <w:color w:val="000000"/>
                <w:sz w:val="24"/>
                <w:szCs w:val="24"/>
              </w:rPr>
              <w:tab/>
            </w:r>
            <w:r w:rsidRPr="00990C64">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90C64">
              <w:rPr>
                <w:rFonts w:ascii="Times New Roman" w:eastAsia="Calibri" w:hAnsi="Times New Roman"/>
                <w:color w:val="000000"/>
                <w:sz w:val="24"/>
                <w:szCs w:val="24"/>
              </w:rPr>
              <w:instrText xml:space="preserve"> FORMTEXT </w:instrText>
            </w:r>
            <w:r w:rsidRPr="00990C64">
              <w:rPr>
                <w:rFonts w:ascii="Times New Roman" w:eastAsia="Calibri" w:hAnsi="Times New Roman"/>
                <w:color w:val="000000"/>
                <w:sz w:val="24"/>
                <w:szCs w:val="24"/>
              </w:rPr>
            </w:r>
            <w:r w:rsidRPr="00990C64">
              <w:rPr>
                <w:rFonts w:ascii="Times New Roman" w:eastAsia="Calibri" w:hAnsi="Times New Roman"/>
                <w:color w:val="000000"/>
                <w:sz w:val="24"/>
                <w:szCs w:val="24"/>
              </w:rPr>
              <w:fldChar w:fldCharType="separate"/>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color w:val="000000"/>
                <w:sz w:val="24"/>
                <w:szCs w:val="24"/>
              </w:rPr>
              <w:fldChar w:fldCharType="end"/>
            </w:r>
          </w:p>
          <w:p w:rsidR="006C59B7" w:rsidRPr="00990C64" w:rsidRDefault="006C59B7" w:rsidP="00990C64">
            <w:pPr>
              <w:tabs>
                <w:tab w:val="left" w:pos="3600"/>
              </w:tabs>
              <w:rPr>
                <w:rFonts w:ascii="Times New Roman" w:eastAsia="Calibri" w:hAnsi="Times New Roman"/>
                <w:color w:val="000000"/>
                <w:sz w:val="24"/>
                <w:szCs w:val="24"/>
                <w:u w:val="single"/>
              </w:rPr>
            </w:pPr>
            <w:r w:rsidRPr="00990C64">
              <w:rPr>
                <w:rFonts w:ascii="Times New Roman" w:eastAsia="Calibri" w:hAnsi="Times New Roman"/>
                <w:color w:val="000000"/>
                <w:sz w:val="24"/>
                <w:szCs w:val="24"/>
              </w:rPr>
              <w:t xml:space="preserve">Date:  </w:t>
            </w:r>
            <w:r w:rsidRPr="00990C64">
              <w:rPr>
                <w:rFonts w:ascii="Times New Roman" w:eastAsia="Calibri" w:hAnsi="Times New Roman"/>
                <w:color w:val="000000"/>
                <w:sz w:val="24"/>
                <w:szCs w:val="24"/>
                <w:u w:val="single"/>
              </w:rPr>
              <w:tab/>
            </w:r>
          </w:p>
          <w:p w:rsidR="006C59B7" w:rsidRPr="00990C64" w:rsidRDefault="006C59B7" w:rsidP="00990C64">
            <w:pPr>
              <w:rPr>
                <w:rFonts w:ascii="Times New Roman" w:eastAsia="Calibri" w:hAnsi="Times New Roman"/>
                <w:sz w:val="24"/>
                <w:szCs w:val="24"/>
              </w:rPr>
            </w:pPr>
          </w:p>
          <w:p w:rsidR="006C59B7" w:rsidRPr="00990C64" w:rsidRDefault="006C59B7" w:rsidP="00990C64">
            <w:pPr>
              <w:rPr>
                <w:rFonts w:ascii="Times New Roman" w:eastAsia="Calibri" w:hAnsi="Times New Roman"/>
                <w:sz w:val="24"/>
                <w:szCs w:val="24"/>
              </w:rPr>
            </w:pPr>
          </w:p>
        </w:tc>
      </w:tr>
      <w:tr w:rsidR="006C59B7" w:rsidRPr="0007409C" w:rsidTr="00990C64">
        <w:trPr>
          <w:cantSplit/>
        </w:trPr>
        <w:tc>
          <w:tcPr>
            <w:tcW w:w="4788" w:type="dxa"/>
            <w:shd w:val="clear" w:color="auto" w:fill="auto"/>
          </w:tcPr>
          <w:p w:rsidR="006C59B7" w:rsidRPr="00990C64" w:rsidRDefault="006C59B7" w:rsidP="00990C64">
            <w:pPr>
              <w:rPr>
                <w:rFonts w:ascii="Times New Roman" w:eastAsia="Calibri" w:hAnsi="Times New Roman"/>
                <w:b/>
                <w:sz w:val="24"/>
                <w:szCs w:val="24"/>
              </w:rPr>
            </w:pPr>
          </w:p>
        </w:tc>
        <w:tc>
          <w:tcPr>
            <w:tcW w:w="4788" w:type="dxa"/>
            <w:shd w:val="clear" w:color="auto" w:fill="auto"/>
          </w:tcPr>
          <w:p w:rsidR="006C59B7" w:rsidRPr="00990C64" w:rsidRDefault="006C59B7" w:rsidP="00990C64">
            <w:pPr>
              <w:rPr>
                <w:rFonts w:ascii="Times New Roman" w:eastAsia="Calibri" w:hAnsi="Times New Roman"/>
                <w:b/>
                <w:color w:val="000000"/>
                <w:sz w:val="24"/>
                <w:szCs w:val="24"/>
              </w:rPr>
            </w:pPr>
          </w:p>
          <w:p w:rsidR="006C59B7" w:rsidRPr="00990C64" w:rsidRDefault="006C59B7" w:rsidP="00990C64">
            <w:pPr>
              <w:rPr>
                <w:rFonts w:ascii="Times New Roman" w:eastAsia="Calibri" w:hAnsi="Times New Roman"/>
                <w:b/>
                <w:color w:val="000000"/>
                <w:sz w:val="24"/>
                <w:szCs w:val="24"/>
              </w:rPr>
            </w:pPr>
          </w:p>
          <w:p w:rsidR="006C59B7" w:rsidRPr="00990C64" w:rsidRDefault="006C59B7" w:rsidP="00990C64">
            <w:pPr>
              <w:tabs>
                <w:tab w:val="left" w:pos="4500"/>
              </w:tabs>
              <w:rPr>
                <w:rFonts w:ascii="Times New Roman" w:eastAsia="Calibri" w:hAnsi="Times New Roman"/>
                <w:sz w:val="24"/>
                <w:szCs w:val="24"/>
              </w:rPr>
            </w:pPr>
            <w:r w:rsidRPr="00990C64">
              <w:rPr>
                <w:rFonts w:ascii="Times New Roman" w:eastAsia="Calibri" w:hAnsi="Times New Roman"/>
                <w:sz w:val="24"/>
                <w:szCs w:val="24"/>
              </w:rPr>
              <w:t xml:space="preserve">By:  </w:t>
            </w:r>
            <w:r w:rsidRPr="00990C64">
              <w:rPr>
                <w:rFonts w:ascii="Times New Roman" w:eastAsia="Calibri" w:hAnsi="Times New Roman"/>
                <w:sz w:val="24"/>
                <w:szCs w:val="24"/>
                <w:u w:val="single"/>
              </w:rPr>
              <w:tab/>
            </w:r>
          </w:p>
          <w:p w:rsidR="006C59B7" w:rsidRPr="00990C64" w:rsidRDefault="006C59B7" w:rsidP="00990C64">
            <w:pPr>
              <w:tabs>
                <w:tab w:val="left" w:pos="720"/>
                <w:tab w:val="left" w:pos="4500"/>
              </w:tabs>
              <w:rPr>
                <w:rFonts w:ascii="Times New Roman" w:eastAsia="Calibri" w:hAnsi="Times New Roman"/>
                <w:color w:val="000000"/>
                <w:sz w:val="24"/>
                <w:szCs w:val="24"/>
              </w:rPr>
            </w:pPr>
            <w:r w:rsidRPr="00990C64">
              <w:rPr>
                <w:rFonts w:ascii="Times New Roman" w:eastAsia="Calibri" w:hAnsi="Times New Roman"/>
                <w:sz w:val="24"/>
                <w:szCs w:val="24"/>
              </w:rPr>
              <w:t>Name:</w:t>
            </w:r>
            <w:r w:rsidRPr="00990C64">
              <w:rPr>
                <w:rFonts w:ascii="Times New Roman" w:eastAsia="Calibri" w:hAnsi="Times New Roman"/>
                <w:sz w:val="24"/>
                <w:szCs w:val="24"/>
              </w:rPr>
              <w:tab/>
            </w:r>
            <w:r w:rsidRPr="00990C64">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90C64">
              <w:rPr>
                <w:rFonts w:ascii="Times New Roman" w:eastAsia="Calibri" w:hAnsi="Times New Roman"/>
                <w:color w:val="000000"/>
                <w:sz w:val="24"/>
                <w:szCs w:val="24"/>
              </w:rPr>
              <w:instrText xml:space="preserve"> FORMTEXT </w:instrText>
            </w:r>
            <w:r w:rsidRPr="00990C64">
              <w:rPr>
                <w:rFonts w:ascii="Times New Roman" w:eastAsia="Calibri" w:hAnsi="Times New Roman"/>
                <w:color w:val="000000"/>
                <w:sz w:val="24"/>
                <w:szCs w:val="24"/>
              </w:rPr>
            </w:r>
            <w:r w:rsidRPr="00990C64">
              <w:rPr>
                <w:rFonts w:ascii="Times New Roman" w:eastAsia="Calibri" w:hAnsi="Times New Roman"/>
                <w:color w:val="000000"/>
                <w:sz w:val="24"/>
                <w:szCs w:val="24"/>
              </w:rPr>
              <w:fldChar w:fldCharType="separate"/>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color w:val="000000"/>
                <w:sz w:val="24"/>
                <w:szCs w:val="24"/>
              </w:rPr>
              <w:fldChar w:fldCharType="end"/>
            </w:r>
          </w:p>
          <w:p w:rsidR="006C59B7" w:rsidRPr="00990C64" w:rsidRDefault="006C59B7" w:rsidP="00990C64">
            <w:pPr>
              <w:tabs>
                <w:tab w:val="left" w:pos="720"/>
                <w:tab w:val="left" w:pos="4500"/>
              </w:tabs>
              <w:ind w:left="702" w:hanging="702"/>
              <w:rPr>
                <w:rFonts w:ascii="Times New Roman" w:eastAsia="Calibri" w:hAnsi="Times New Roman"/>
                <w:color w:val="000000"/>
                <w:sz w:val="24"/>
                <w:szCs w:val="24"/>
              </w:rPr>
            </w:pPr>
            <w:r w:rsidRPr="00990C64">
              <w:rPr>
                <w:rFonts w:ascii="Times New Roman" w:eastAsia="Calibri" w:hAnsi="Times New Roman"/>
                <w:color w:val="000000"/>
                <w:sz w:val="24"/>
                <w:szCs w:val="24"/>
              </w:rPr>
              <w:t>Title:</w:t>
            </w:r>
            <w:r w:rsidRPr="00990C64">
              <w:rPr>
                <w:rFonts w:ascii="Times New Roman" w:eastAsia="Calibri" w:hAnsi="Times New Roman"/>
                <w:color w:val="000000"/>
                <w:sz w:val="24"/>
                <w:szCs w:val="24"/>
              </w:rPr>
              <w:tab/>
            </w:r>
            <w:r w:rsidRPr="00990C64">
              <w:rPr>
                <w:rFonts w:ascii="Times New Roman" w:eastAsia="Calibri" w:hAnsi="Times New Roman"/>
                <w:color w:val="000000"/>
                <w:sz w:val="24"/>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990C64">
              <w:rPr>
                <w:rFonts w:ascii="Times New Roman" w:eastAsia="Calibri" w:hAnsi="Times New Roman"/>
                <w:color w:val="000000"/>
                <w:sz w:val="24"/>
                <w:szCs w:val="24"/>
              </w:rPr>
              <w:instrText xml:space="preserve"> FORMTEXT </w:instrText>
            </w:r>
            <w:r w:rsidRPr="00990C64">
              <w:rPr>
                <w:rFonts w:ascii="Times New Roman" w:eastAsia="Calibri" w:hAnsi="Times New Roman"/>
                <w:color w:val="000000"/>
                <w:sz w:val="24"/>
                <w:szCs w:val="24"/>
              </w:rPr>
            </w:r>
            <w:r w:rsidRPr="00990C64">
              <w:rPr>
                <w:rFonts w:ascii="Times New Roman" w:eastAsia="Calibri" w:hAnsi="Times New Roman"/>
                <w:color w:val="000000"/>
                <w:sz w:val="24"/>
                <w:szCs w:val="24"/>
              </w:rPr>
              <w:fldChar w:fldCharType="separate"/>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noProof/>
                <w:color w:val="000000"/>
                <w:sz w:val="24"/>
                <w:szCs w:val="24"/>
              </w:rPr>
              <w:t> </w:t>
            </w:r>
            <w:r w:rsidRPr="00990C64">
              <w:rPr>
                <w:rFonts w:ascii="Times New Roman" w:eastAsia="Calibri" w:hAnsi="Times New Roman"/>
                <w:color w:val="000000"/>
                <w:sz w:val="24"/>
                <w:szCs w:val="24"/>
              </w:rPr>
              <w:fldChar w:fldCharType="end"/>
            </w:r>
          </w:p>
          <w:p w:rsidR="006C59B7" w:rsidRPr="00990C64" w:rsidRDefault="006C59B7" w:rsidP="00990C64">
            <w:pPr>
              <w:tabs>
                <w:tab w:val="left" w:pos="3600"/>
              </w:tabs>
              <w:rPr>
                <w:rFonts w:ascii="Times New Roman" w:eastAsia="Calibri" w:hAnsi="Times New Roman"/>
                <w:color w:val="000000"/>
                <w:sz w:val="24"/>
                <w:szCs w:val="24"/>
                <w:u w:val="single"/>
              </w:rPr>
            </w:pPr>
            <w:r w:rsidRPr="00990C64">
              <w:rPr>
                <w:rFonts w:ascii="Times New Roman" w:eastAsia="Calibri" w:hAnsi="Times New Roman"/>
                <w:color w:val="000000"/>
                <w:sz w:val="24"/>
                <w:szCs w:val="24"/>
              </w:rPr>
              <w:t xml:space="preserve">Date:  </w:t>
            </w:r>
            <w:r w:rsidRPr="00990C64">
              <w:rPr>
                <w:rFonts w:ascii="Times New Roman" w:eastAsia="Calibri" w:hAnsi="Times New Roman"/>
                <w:color w:val="000000"/>
                <w:sz w:val="24"/>
                <w:szCs w:val="24"/>
                <w:u w:val="single"/>
              </w:rPr>
              <w:tab/>
            </w:r>
          </w:p>
          <w:p w:rsidR="006C59B7" w:rsidRPr="00990C64" w:rsidRDefault="006C59B7" w:rsidP="00990C64">
            <w:pPr>
              <w:rPr>
                <w:rFonts w:ascii="Times New Roman" w:eastAsia="Calibri" w:hAnsi="Times New Roman"/>
                <w:b/>
                <w:color w:val="000000"/>
                <w:sz w:val="24"/>
                <w:szCs w:val="24"/>
              </w:rPr>
            </w:pPr>
          </w:p>
        </w:tc>
      </w:tr>
    </w:tbl>
    <w:p w:rsidR="006C59B7" w:rsidRPr="00D866F5" w:rsidRDefault="006C59B7" w:rsidP="006C59B7">
      <w:pPr>
        <w:keepNext/>
        <w:keepLines/>
        <w:tabs>
          <w:tab w:val="left" w:pos="9360"/>
        </w:tabs>
        <w:rPr>
          <w:rFonts w:ascii="Times New Roman" w:hAnsi="Times New Roman"/>
          <w:b/>
          <w:sz w:val="24"/>
          <w:u w:val="dashDotHeavy"/>
        </w:rPr>
      </w:pPr>
    </w:p>
    <w:sectPr w:rsidR="006C59B7" w:rsidRPr="00D866F5" w:rsidSect="00B30804">
      <w:footerReference w:type="default" r:id="rId7"/>
      <w:headerReference w:type="first" r:id="rId8"/>
      <w:footerReference w:type="first" r:id="rId9"/>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64" w:rsidRDefault="00990C64">
      <w:r>
        <w:separator/>
      </w:r>
    </w:p>
  </w:endnote>
  <w:endnote w:type="continuationSeparator" w:id="0">
    <w:p w:rsidR="00990C64" w:rsidRDefault="0099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51E" w:rsidRPr="004E251E" w:rsidRDefault="004E251E" w:rsidP="004E251E">
    <w:pPr>
      <w:pStyle w:val="Footer"/>
      <w:tabs>
        <w:tab w:val="clear" w:pos="4320"/>
        <w:tab w:val="clear" w:pos="8640"/>
      </w:tabs>
      <w:jc w:val="both"/>
      <w:rPr>
        <w:rStyle w:val="PageNumber"/>
        <w:sz w:val="10"/>
        <w:szCs w:val="10"/>
      </w:rPr>
    </w:pPr>
  </w:p>
  <w:p w:rsidR="004E251E" w:rsidRPr="004E251E" w:rsidRDefault="004E251E" w:rsidP="004E251E">
    <w:pPr>
      <w:pStyle w:val="Footer"/>
      <w:tabs>
        <w:tab w:val="clear" w:pos="4320"/>
        <w:tab w:val="clear" w:pos="8640"/>
      </w:tabs>
      <w:jc w:val="both"/>
      <w:rPr>
        <w:rStyle w:val="PageNumber"/>
        <w:sz w:val="16"/>
        <w:szCs w:val="16"/>
      </w:rPr>
    </w:pPr>
    <w:r w:rsidRPr="004E251E">
      <w:rPr>
        <w:rStyle w:val="PageNumber"/>
        <w:sz w:val="16"/>
        <w:szCs w:val="16"/>
      </w:rPr>
      <w:t>FORM: OGC-SC304</w:t>
    </w:r>
  </w:p>
  <w:p w:rsidR="004E251E" w:rsidRPr="004E251E" w:rsidRDefault="004E251E" w:rsidP="004E251E">
    <w:pPr>
      <w:pStyle w:val="Footer"/>
      <w:tabs>
        <w:tab w:val="clear" w:pos="4320"/>
        <w:tab w:val="clear" w:pos="8640"/>
      </w:tabs>
      <w:jc w:val="both"/>
      <w:rPr>
        <w:rStyle w:val="PageNumber"/>
        <w:sz w:val="16"/>
        <w:szCs w:val="16"/>
      </w:rPr>
    </w:pPr>
    <w:r w:rsidRPr="004E251E">
      <w:rPr>
        <w:rStyle w:val="PageNumber"/>
        <w:sz w:val="16"/>
        <w:szCs w:val="16"/>
      </w:rPr>
      <w:t>Form Date: 05.18.09</w:t>
    </w:r>
  </w:p>
  <w:p w:rsidR="004E251E" w:rsidRPr="004E251E" w:rsidRDefault="00B30804" w:rsidP="004E251E">
    <w:pPr>
      <w:pStyle w:val="Footer"/>
      <w:tabs>
        <w:tab w:val="clear" w:pos="4320"/>
        <w:tab w:val="clear" w:pos="8640"/>
      </w:tabs>
      <w:jc w:val="both"/>
      <w:rPr>
        <w:rStyle w:val="PageNumber"/>
        <w:sz w:val="16"/>
        <w:szCs w:val="16"/>
      </w:rPr>
    </w:pPr>
    <w:r>
      <w:rPr>
        <w:rStyle w:val="PageNumber"/>
        <w:sz w:val="16"/>
        <w:szCs w:val="16"/>
      </w:rPr>
      <w:t xml:space="preserve">Form Revision Date: </w:t>
    </w:r>
    <w:r w:rsidR="00D0231F">
      <w:rPr>
        <w:rStyle w:val="PageNumber"/>
        <w:sz w:val="16"/>
        <w:szCs w:val="16"/>
      </w:rPr>
      <w:t>09.05.18</w:t>
    </w:r>
  </w:p>
  <w:p w:rsidR="00B60B65" w:rsidRDefault="00B60B65" w:rsidP="004E251E">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D0231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1F" w:rsidRPr="004E251E" w:rsidRDefault="00D0231F" w:rsidP="00D0231F">
    <w:pPr>
      <w:pStyle w:val="Footer"/>
      <w:tabs>
        <w:tab w:val="clear" w:pos="4320"/>
        <w:tab w:val="clear" w:pos="8640"/>
      </w:tabs>
      <w:jc w:val="both"/>
      <w:rPr>
        <w:rStyle w:val="PageNumber"/>
        <w:sz w:val="10"/>
        <w:szCs w:val="10"/>
      </w:rPr>
    </w:pPr>
  </w:p>
  <w:p w:rsidR="00D0231F" w:rsidRPr="004E251E" w:rsidRDefault="00D0231F" w:rsidP="00D0231F">
    <w:pPr>
      <w:pStyle w:val="Footer"/>
      <w:tabs>
        <w:tab w:val="clear" w:pos="4320"/>
        <w:tab w:val="clear" w:pos="8640"/>
      </w:tabs>
      <w:jc w:val="both"/>
      <w:rPr>
        <w:rStyle w:val="PageNumber"/>
        <w:sz w:val="16"/>
        <w:szCs w:val="16"/>
      </w:rPr>
    </w:pPr>
    <w:r w:rsidRPr="004E251E">
      <w:rPr>
        <w:rStyle w:val="PageNumber"/>
        <w:sz w:val="16"/>
        <w:szCs w:val="16"/>
      </w:rPr>
      <w:t>FORM: OGC-SC304</w:t>
    </w:r>
  </w:p>
  <w:p w:rsidR="00D0231F" w:rsidRPr="004E251E" w:rsidRDefault="00D0231F" w:rsidP="00D0231F">
    <w:pPr>
      <w:pStyle w:val="Footer"/>
      <w:tabs>
        <w:tab w:val="clear" w:pos="4320"/>
        <w:tab w:val="clear" w:pos="8640"/>
      </w:tabs>
      <w:jc w:val="both"/>
      <w:rPr>
        <w:rStyle w:val="PageNumber"/>
        <w:sz w:val="16"/>
        <w:szCs w:val="16"/>
      </w:rPr>
    </w:pPr>
    <w:r w:rsidRPr="004E251E">
      <w:rPr>
        <w:rStyle w:val="PageNumber"/>
        <w:sz w:val="16"/>
        <w:szCs w:val="16"/>
      </w:rPr>
      <w:t>Form Date: 05.18.09</w:t>
    </w:r>
  </w:p>
  <w:p w:rsidR="00D0231F" w:rsidRPr="004E251E" w:rsidRDefault="00D0231F" w:rsidP="00D0231F">
    <w:pPr>
      <w:pStyle w:val="Footer"/>
      <w:tabs>
        <w:tab w:val="clear" w:pos="4320"/>
        <w:tab w:val="clear" w:pos="8640"/>
      </w:tabs>
      <w:jc w:val="both"/>
      <w:rPr>
        <w:rStyle w:val="PageNumber"/>
        <w:sz w:val="16"/>
        <w:szCs w:val="16"/>
      </w:rPr>
    </w:pPr>
    <w:r>
      <w:rPr>
        <w:rStyle w:val="PageNumber"/>
        <w:sz w:val="16"/>
        <w:szCs w:val="16"/>
      </w:rPr>
      <w:t>Form Revision Date: 09.05.18</w:t>
    </w:r>
  </w:p>
  <w:p w:rsidR="00D0231F" w:rsidRDefault="00D0231F" w:rsidP="00D0231F">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64" w:rsidRDefault="00990C64">
      <w:r>
        <w:separator/>
      </w:r>
    </w:p>
  </w:footnote>
  <w:footnote w:type="continuationSeparator" w:id="0">
    <w:p w:rsidR="00990C64" w:rsidRDefault="0099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04" w:rsidRDefault="00D0231F" w:rsidP="00B30804">
    <w:pPr>
      <w:pStyle w:val="Header"/>
      <w:jc w:val="center"/>
    </w:pPr>
    <w:r w:rsidRPr="002A11AE">
      <w:rPr>
        <w:noProof/>
      </w:rPr>
      <w:drawing>
        <wp:inline distT="0" distB="0" distL="0" distR="0">
          <wp:extent cx="6400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1"/>
    <w:rsid w:val="000C1B71"/>
    <w:rsid w:val="0039064D"/>
    <w:rsid w:val="00450205"/>
    <w:rsid w:val="004616D7"/>
    <w:rsid w:val="00472B9C"/>
    <w:rsid w:val="00487D91"/>
    <w:rsid w:val="004E251E"/>
    <w:rsid w:val="005936BB"/>
    <w:rsid w:val="006C59B7"/>
    <w:rsid w:val="00876172"/>
    <w:rsid w:val="00972D8F"/>
    <w:rsid w:val="00990C64"/>
    <w:rsid w:val="00A826B3"/>
    <w:rsid w:val="00B30804"/>
    <w:rsid w:val="00B60B65"/>
    <w:rsid w:val="00D0231F"/>
    <w:rsid w:val="00D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AB8EA47E-1FFE-4D52-B23D-DD845FB4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27"/>
      <w:jc w:val="center"/>
    </w:pPr>
    <w:rPr>
      <w:rFonts w:ascii="Times New Roman" w:hAnsi="Times New Roman"/>
      <w:b/>
      <w:bCs w:val="0"/>
      <w:sz w:val="24"/>
    </w:rPr>
  </w:style>
  <w:style w:type="paragraph" w:styleId="PlainText">
    <w:name w:val="Plain Text"/>
    <w:aliases w:val="Style 6"/>
    <w:basedOn w:val="Normal"/>
    <w:rsid w:val="000C1B71"/>
    <w:rPr>
      <w:rFonts w:ascii="Courier" w:hAnsi="Courier"/>
      <w:bCs w:val="0"/>
      <w:sz w:val="24"/>
      <w:szCs w:val="24"/>
    </w:rPr>
  </w:style>
  <w:style w:type="paragraph" w:styleId="Footer">
    <w:name w:val="footer"/>
    <w:aliases w:val="Style 1"/>
    <w:basedOn w:val="Normal"/>
    <w:link w:val="FooterChar"/>
    <w:rsid w:val="000C1B71"/>
    <w:pPr>
      <w:tabs>
        <w:tab w:val="center" w:pos="4320"/>
        <w:tab w:val="right" w:pos="8640"/>
      </w:tabs>
    </w:pPr>
    <w:rPr>
      <w:rFonts w:ascii="Times New Roman" w:hAnsi="Times New Roman"/>
      <w:bCs w:val="0"/>
      <w:sz w:val="24"/>
      <w:szCs w:val="24"/>
    </w:rPr>
  </w:style>
  <w:style w:type="paragraph" w:styleId="Header">
    <w:name w:val="header"/>
    <w:basedOn w:val="Normal"/>
    <w:rsid w:val="00972D8F"/>
    <w:pPr>
      <w:tabs>
        <w:tab w:val="center" w:pos="4320"/>
        <w:tab w:val="right" w:pos="8640"/>
      </w:tabs>
    </w:pPr>
  </w:style>
  <w:style w:type="character" w:styleId="PageNumber">
    <w:name w:val="page number"/>
    <w:basedOn w:val="DefaultParagraphFont"/>
    <w:rsid w:val="00972D8F"/>
  </w:style>
  <w:style w:type="table" w:styleId="TableGrid">
    <w:name w:val="Table Grid"/>
    <w:basedOn w:val="TableNormal"/>
    <w:uiPriority w:val="59"/>
    <w:rsid w:val="006C59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D02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seal border wordmark.dot</Template>
  <TotalTime>0</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janet kendra</dc:creator>
  <cp:keywords/>
  <dc:description/>
  <cp:lastModifiedBy>Jean M Schatz</cp:lastModifiedBy>
  <cp:revision>2</cp:revision>
  <cp:lastPrinted>2001-03-27T15:57:00Z</cp:lastPrinted>
  <dcterms:created xsi:type="dcterms:W3CDTF">2018-09-05T19:38:00Z</dcterms:created>
  <dcterms:modified xsi:type="dcterms:W3CDTF">2018-09-05T19:38:00Z</dcterms:modified>
</cp:coreProperties>
</file>