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F3" w:rsidRDefault="00CE09A7" w:rsidP="00CE09A7">
      <w:pPr>
        <w:tabs>
          <w:tab w:val="left" w:pos="7380"/>
        </w:tabs>
      </w:pPr>
      <w:r>
        <w:tab/>
      </w:r>
    </w:p>
    <w:p w:rsidR="00EA27F3" w:rsidRPr="00EA27F3" w:rsidRDefault="00EA27F3" w:rsidP="00EA27F3"/>
    <w:p w:rsidR="00B134EB" w:rsidRPr="00B134EB" w:rsidRDefault="00B134EB" w:rsidP="00B134EB">
      <w:pPr>
        <w:pBdr>
          <w:bottom w:val="double" w:sz="4" w:space="1" w:color="auto"/>
        </w:pBdr>
        <w:rPr>
          <w:rFonts w:ascii="Arial" w:hAnsi="Arial" w:cs="Arial"/>
          <w:sz w:val="8"/>
          <w:szCs w:val="8"/>
        </w:rPr>
      </w:pPr>
    </w:p>
    <w:p w:rsidR="00EA27F3" w:rsidRDefault="00EA27F3" w:rsidP="00EA27F3">
      <w:pPr>
        <w:jc w:val="center"/>
        <w:rPr>
          <w:rFonts w:ascii="Arial" w:hAnsi="Arial" w:cs="Arial"/>
          <w:b/>
          <w:sz w:val="24"/>
          <w:szCs w:val="24"/>
        </w:rPr>
      </w:pPr>
      <w:r w:rsidRPr="0096043F">
        <w:rPr>
          <w:rFonts w:ascii="Arial" w:hAnsi="Arial" w:cs="Arial"/>
          <w:b/>
          <w:sz w:val="24"/>
          <w:szCs w:val="24"/>
        </w:rPr>
        <w:t>Recommending, Approving</w:t>
      </w:r>
      <w:r>
        <w:rPr>
          <w:rFonts w:ascii="Arial" w:hAnsi="Arial" w:cs="Arial"/>
          <w:b/>
          <w:sz w:val="24"/>
          <w:szCs w:val="24"/>
        </w:rPr>
        <w:t>, and</w:t>
      </w:r>
      <w:r w:rsidRPr="0096043F">
        <w:rPr>
          <w:rFonts w:ascii="Arial" w:hAnsi="Arial" w:cs="Arial"/>
          <w:b/>
          <w:sz w:val="24"/>
          <w:szCs w:val="24"/>
        </w:rPr>
        <w:t xml:space="preserve"> Implementing Changes to AP Credit Awards</w:t>
      </w:r>
    </w:p>
    <w:p w:rsidR="00EA27F3" w:rsidRPr="00EA27F3" w:rsidRDefault="00EA27F3" w:rsidP="00EA27F3">
      <w:pPr>
        <w:jc w:val="center"/>
        <w:rPr>
          <w:rFonts w:ascii="Arial" w:hAnsi="Arial" w:cs="Arial"/>
          <w:b/>
          <w:sz w:val="24"/>
          <w:szCs w:val="24"/>
        </w:rPr>
      </w:pPr>
      <w:r w:rsidRPr="0096043F">
        <w:rPr>
          <w:rFonts w:ascii="Arial" w:hAnsi="Arial" w:cs="Arial"/>
          <w:b/>
          <w:sz w:val="24"/>
          <w:szCs w:val="24"/>
        </w:rPr>
        <w:t>Twin Cities Campus</w:t>
      </w:r>
    </w:p>
    <w:p w:rsidR="00EA27F3" w:rsidRPr="00AF02DB" w:rsidRDefault="00EA27F3" w:rsidP="00EA27F3">
      <w:pPr>
        <w:rPr>
          <w:rFonts w:ascii="Arial" w:hAnsi="Arial" w:cs="Arial"/>
        </w:rPr>
      </w:pPr>
    </w:p>
    <w:p w:rsidR="00EA27F3" w:rsidRPr="00AF02DB" w:rsidRDefault="00EA27F3" w:rsidP="00EA27F3">
      <w:pPr>
        <w:rPr>
          <w:rFonts w:ascii="Arial" w:hAnsi="Arial" w:cs="Arial"/>
        </w:rPr>
      </w:pPr>
      <w:r w:rsidRPr="00AF02DB">
        <w:rPr>
          <w:rFonts w:ascii="Arial" w:hAnsi="Arial" w:cs="Arial"/>
        </w:rPr>
        <w:t xml:space="preserve">Current policy, Credit for Nationally-Recognized Exams </w:t>
      </w:r>
      <w:r w:rsidR="00B44989" w:rsidRPr="00AF02DB">
        <w:rPr>
          <w:rFonts w:ascii="Arial" w:hAnsi="Arial" w:cs="Arial"/>
        </w:rPr>
        <w:t xml:space="preserve">for Undergraduate Students, at </w:t>
      </w:r>
      <w:hyperlink r:id="rId8" w:history="1">
        <w:r w:rsidRPr="00AF02DB">
          <w:rPr>
            <w:rStyle w:val="Hyperlink"/>
            <w:rFonts w:ascii="Arial" w:hAnsi="Arial" w:cs="Arial"/>
          </w:rPr>
          <w:t>http://www.policy.umn.edu/Policies/Education/Education/CREDITEXAM.html</w:t>
        </w:r>
      </w:hyperlink>
    </w:p>
    <w:p w:rsidR="00EA27F3" w:rsidRPr="00AF02DB" w:rsidRDefault="00EA27F3" w:rsidP="00EA27F3">
      <w:pPr>
        <w:rPr>
          <w:rFonts w:ascii="Arial" w:hAnsi="Arial" w:cs="Arial"/>
        </w:rPr>
      </w:pPr>
    </w:p>
    <w:p w:rsidR="00EA27F3" w:rsidRPr="00AF02DB" w:rsidRDefault="00EA27F3" w:rsidP="00EA27F3">
      <w:pPr>
        <w:rPr>
          <w:rFonts w:ascii="Arial" w:hAnsi="Arial" w:cs="Arial"/>
        </w:rPr>
      </w:pPr>
      <w:r w:rsidRPr="00AF02DB">
        <w:rPr>
          <w:rFonts w:ascii="Arial" w:hAnsi="Arial" w:cs="Arial"/>
        </w:rPr>
        <w:t>Current listing of AP awards for the Twin Cities campus, at</w:t>
      </w:r>
    </w:p>
    <w:p w:rsidR="00EA27F3" w:rsidRPr="00AF02DB" w:rsidRDefault="007305BC" w:rsidP="00EA27F3">
      <w:pPr>
        <w:rPr>
          <w:rFonts w:ascii="Arial" w:hAnsi="Arial" w:cs="Arial"/>
        </w:rPr>
      </w:pPr>
      <w:hyperlink r:id="rId9" w:history="1">
        <w:r w:rsidR="00EA27F3" w:rsidRPr="00AF02DB">
          <w:rPr>
            <w:rStyle w:val="Hyperlink"/>
            <w:rFonts w:ascii="Arial" w:hAnsi="Arial" w:cs="Arial"/>
          </w:rPr>
          <w:t>http://admissions.tc.umn.edu/academics/ap.html</w:t>
        </w:r>
      </w:hyperlink>
    </w:p>
    <w:p w:rsidR="00EA27F3" w:rsidRPr="00AF02DB" w:rsidRDefault="00EA27F3" w:rsidP="00EA27F3">
      <w:pPr>
        <w:rPr>
          <w:rFonts w:ascii="Arial" w:hAnsi="Arial" w:cs="Arial"/>
        </w:rPr>
      </w:pPr>
    </w:p>
    <w:p w:rsidR="00EA27F3" w:rsidRPr="00AF02DB" w:rsidRDefault="00EA27F3" w:rsidP="00EA27F3">
      <w:pPr>
        <w:rPr>
          <w:rFonts w:ascii="Arial" w:hAnsi="Arial" w:cs="Arial"/>
          <w:b/>
        </w:rPr>
      </w:pPr>
      <w:r w:rsidRPr="00AF02DB">
        <w:rPr>
          <w:rFonts w:ascii="Arial" w:hAnsi="Arial" w:cs="Arial"/>
          <w:b/>
        </w:rPr>
        <w:t xml:space="preserve">Changes to a specific Advanced Placement award are proposed, reviewed, approved, and implemented as follows.  </w:t>
      </w:r>
    </w:p>
    <w:p w:rsidR="00EA27F3" w:rsidRPr="00AF02DB" w:rsidRDefault="00EA27F3" w:rsidP="00EA27F3">
      <w:pPr>
        <w:rPr>
          <w:rFonts w:ascii="Arial" w:hAnsi="Arial" w:cs="Arial"/>
          <w:b/>
        </w:rPr>
      </w:pPr>
    </w:p>
    <w:p w:rsidR="00EA27F3" w:rsidRPr="00AF02DB" w:rsidRDefault="00EA27F3" w:rsidP="00EA27F3">
      <w:pPr>
        <w:rPr>
          <w:rFonts w:ascii="Arial" w:hAnsi="Arial" w:cs="Arial"/>
        </w:rPr>
      </w:pPr>
      <w:r w:rsidRPr="00AF02DB">
        <w:rPr>
          <w:rFonts w:ascii="Arial" w:hAnsi="Arial" w:cs="Arial"/>
        </w:rPr>
        <w:t xml:space="preserve">Review of an AP exam and the corresponding U of M credit award may be requested by the department, the college, a curricular committee (e.g., a departmental committee or the Council on Liberal Education,) for a variety of reasons, including the following: </w:t>
      </w:r>
    </w:p>
    <w:p w:rsidR="00EA27F3" w:rsidRPr="00AF02DB" w:rsidRDefault="00EA27F3" w:rsidP="00EA27F3">
      <w:pPr>
        <w:pStyle w:val="ListParagraph"/>
        <w:numPr>
          <w:ilvl w:val="0"/>
          <w:numId w:val="2"/>
        </w:numPr>
        <w:rPr>
          <w:rFonts w:ascii="Arial" w:hAnsi="Arial" w:cs="Arial"/>
          <w:sz w:val="20"/>
          <w:szCs w:val="20"/>
        </w:rPr>
      </w:pPr>
      <w:r w:rsidRPr="00AF02DB">
        <w:rPr>
          <w:rFonts w:ascii="Arial" w:hAnsi="Arial" w:cs="Arial"/>
          <w:sz w:val="20"/>
          <w:szCs w:val="20"/>
        </w:rPr>
        <w:t xml:space="preserve">a change to the corresponding U of M course </w:t>
      </w:r>
    </w:p>
    <w:p w:rsidR="00EA27F3" w:rsidRPr="00AF02DB" w:rsidRDefault="00EA27F3" w:rsidP="00EA27F3">
      <w:pPr>
        <w:pStyle w:val="ListParagraph"/>
        <w:numPr>
          <w:ilvl w:val="0"/>
          <w:numId w:val="2"/>
        </w:numPr>
        <w:rPr>
          <w:rFonts w:ascii="Arial" w:hAnsi="Arial" w:cs="Arial"/>
          <w:sz w:val="20"/>
          <w:szCs w:val="20"/>
        </w:rPr>
      </w:pPr>
      <w:r w:rsidRPr="00AF02DB">
        <w:rPr>
          <w:rFonts w:ascii="Arial" w:hAnsi="Arial" w:cs="Arial"/>
          <w:sz w:val="20"/>
          <w:szCs w:val="20"/>
        </w:rPr>
        <w:t>a new AP exam, or changes to an existing AP exam and material covered</w:t>
      </w:r>
    </w:p>
    <w:p w:rsidR="00EA27F3" w:rsidRPr="00AF02DB" w:rsidRDefault="00EA27F3" w:rsidP="00EA27F3">
      <w:pPr>
        <w:pStyle w:val="ListParagraph"/>
        <w:numPr>
          <w:ilvl w:val="0"/>
          <w:numId w:val="2"/>
        </w:numPr>
        <w:rPr>
          <w:rFonts w:ascii="Arial" w:hAnsi="Arial" w:cs="Arial"/>
          <w:sz w:val="20"/>
          <w:szCs w:val="20"/>
        </w:rPr>
      </w:pPr>
      <w:r w:rsidRPr="00AF02DB">
        <w:rPr>
          <w:rFonts w:ascii="Arial" w:hAnsi="Arial" w:cs="Arial"/>
          <w:sz w:val="20"/>
          <w:szCs w:val="20"/>
        </w:rPr>
        <w:t xml:space="preserve">changes in degree requirements </w:t>
      </w:r>
    </w:p>
    <w:p w:rsidR="00EA27F3" w:rsidRPr="00AF02DB" w:rsidRDefault="00EA27F3" w:rsidP="00EA27F3">
      <w:pPr>
        <w:pStyle w:val="ListParagraph"/>
        <w:numPr>
          <w:ilvl w:val="0"/>
          <w:numId w:val="2"/>
        </w:numPr>
        <w:rPr>
          <w:rFonts w:ascii="Arial" w:hAnsi="Arial" w:cs="Arial"/>
          <w:sz w:val="20"/>
          <w:szCs w:val="20"/>
        </w:rPr>
      </w:pPr>
      <w:r w:rsidRPr="00AF02DB">
        <w:rPr>
          <w:rFonts w:ascii="Arial" w:hAnsi="Arial" w:cs="Arial"/>
          <w:sz w:val="20"/>
          <w:szCs w:val="20"/>
        </w:rPr>
        <w:t>changes in prerequisite courses</w:t>
      </w:r>
    </w:p>
    <w:p w:rsidR="00EA27F3" w:rsidRPr="00AF02DB" w:rsidRDefault="00EA27F3" w:rsidP="00EA27F3">
      <w:pPr>
        <w:pStyle w:val="ListParagraph"/>
        <w:numPr>
          <w:ilvl w:val="0"/>
          <w:numId w:val="2"/>
        </w:numPr>
        <w:rPr>
          <w:rFonts w:ascii="Arial" w:hAnsi="Arial" w:cs="Arial"/>
          <w:sz w:val="20"/>
          <w:szCs w:val="20"/>
        </w:rPr>
      </w:pPr>
      <w:r w:rsidRPr="00AF02DB">
        <w:rPr>
          <w:rFonts w:ascii="Arial" w:hAnsi="Arial" w:cs="Arial"/>
          <w:sz w:val="20"/>
          <w:szCs w:val="20"/>
        </w:rPr>
        <w:t xml:space="preserve">concerns by faculty, academic advisers, or others re: student performance in succeeding courses  </w:t>
      </w:r>
    </w:p>
    <w:p w:rsidR="00EA27F3" w:rsidRPr="00AF02DB" w:rsidRDefault="00EA27F3" w:rsidP="00EA27F3">
      <w:pPr>
        <w:pStyle w:val="ListParagraph"/>
        <w:numPr>
          <w:ilvl w:val="0"/>
          <w:numId w:val="2"/>
        </w:numPr>
        <w:rPr>
          <w:rFonts w:ascii="Arial" w:hAnsi="Arial" w:cs="Arial"/>
          <w:sz w:val="20"/>
          <w:szCs w:val="20"/>
        </w:rPr>
      </w:pPr>
      <w:r w:rsidRPr="00AF02DB">
        <w:rPr>
          <w:rFonts w:ascii="Arial" w:hAnsi="Arial" w:cs="Arial"/>
          <w:sz w:val="20"/>
          <w:szCs w:val="20"/>
        </w:rPr>
        <w:t>periodic review as requested by a college or central office</w:t>
      </w:r>
    </w:p>
    <w:p w:rsidR="00EA27F3" w:rsidRPr="00AF02DB" w:rsidRDefault="00EA27F3" w:rsidP="00EA27F3">
      <w:pPr>
        <w:rPr>
          <w:rFonts w:ascii="Arial" w:hAnsi="Arial" w:cs="Arial"/>
        </w:rPr>
      </w:pPr>
    </w:p>
    <w:p w:rsidR="00EA27F3" w:rsidRPr="00AF02DB" w:rsidRDefault="00EA27F3" w:rsidP="00EA27F3">
      <w:pPr>
        <w:rPr>
          <w:rFonts w:ascii="Arial" w:hAnsi="Arial" w:cs="Arial"/>
        </w:rPr>
      </w:pPr>
      <w:r w:rsidRPr="00AF02DB">
        <w:rPr>
          <w:rFonts w:ascii="Arial" w:hAnsi="Arial" w:cs="Arial"/>
        </w:rPr>
        <w:t>The academic review of the AP exam is conducted by the appropriate academic department that offers the U of M course(s) in the area of the AP exam.  On the Twin Cities campus, that academic department is the academic unit authority with the discretion to establish the standards.</w:t>
      </w:r>
    </w:p>
    <w:p w:rsidR="00EA27F3" w:rsidRPr="00AF02DB" w:rsidRDefault="00EA27F3" w:rsidP="00EA27F3">
      <w:pPr>
        <w:rPr>
          <w:rFonts w:ascii="Arial" w:hAnsi="Arial" w:cs="Arial"/>
        </w:rPr>
      </w:pPr>
    </w:p>
    <w:p w:rsidR="00EA27F3" w:rsidRPr="00AF02DB" w:rsidRDefault="00EA27F3" w:rsidP="00EA27F3">
      <w:pPr>
        <w:rPr>
          <w:rFonts w:ascii="Arial" w:hAnsi="Arial" w:cs="Arial"/>
        </w:rPr>
      </w:pPr>
      <w:r w:rsidRPr="00AF02DB">
        <w:rPr>
          <w:rFonts w:ascii="Arial" w:hAnsi="Arial" w:cs="Arial"/>
        </w:rPr>
        <w:t xml:space="preserve">After the review, the department sends its decision to the appropriate college office for information.  The college notes the decision, and raises any considerations for related departments or considerations for specific majors and minors.  The college then sends the recommendation to the Office of Undergraduate Education (OUE).  OUE reviews for any liberal education, course equivalency, cross-college concerns, or implementation timeline concerns.  </w:t>
      </w:r>
    </w:p>
    <w:p w:rsidR="00EA27F3" w:rsidRPr="00AF02DB" w:rsidRDefault="00EA27F3" w:rsidP="00EA27F3">
      <w:pPr>
        <w:rPr>
          <w:rFonts w:ascii="Arial" w:hAnsi="Arial" w:cs="Arial"/>
        </w:rPr>
      </w:pPr>
    </w:p>
    <w:p w:rsidR="00EA27F3" w:rsidRPr="00AF02DB" w:rsidRDefault="00EA27F3" w:rsidP="00EA27F3">
      <w:pPr>
        <w:rPr>
          <w:rFonts w:ascii="Arial" w:hAnsi="Arial" w:cs="Arial"/>
        </w:rPr>
      </w:pPr>
      <w:r w:rsidRPr="00AF02DB">
        <w:rPr>
          <w:rFonts w:ascii="Arial" w:hAnsi="Arial" w:cs="Arial"/>
        </w:rPr>
        <w:t xml:space="preserve">Implementation of the change occurs </w:t>
      </w:r>
      <w:r w:rsidR="00450985">
        <w:rPr>
          <w:rFonts w:ascii="Arial" w:hAnsi="Arial" w:cs="Arial"/>
        </w:rPr>
        <w:t>as follows:</w:t>
      </w:r>
      <w:r w:rsidRPr="00AF02DB">
        <w:rPr>
          <w:rFonts w:ascii="Arial" w:hAnsi="Arial" w:cs="Arial"/>
        </w:rPr>
        <w:t xml:space="preserve"> </w:t>
      </w:r>
    </w:p>
    <w:p w:rsidR="00EA27F3" w:rsidRPr="00AF02DB" w:rsidRDefault="00450985" w:rsidP="00EA27F3">
      <w:pPr>
        <w:pStyle w:val="ListParagraph"/>
        <w:numPr>
          <w:ilvl w:val="0"/>
          <w:numId w:val="1"/>
        </w:numPr>
        <w:rPr>
          <w:rFonts w:ascii="Arial" w:hAnsi="Arial" w:cs="Arial"/>
          <w:sz w:val="20"/>
          <w:szCs w:val="20"/>
        </w:rPr>
      </w:pPr>
      <w:r>
        <w:rPr>
          <w:rFonts w:ascii="Arial" w:hAnsi="Arial" w:cs="Arial"/>
          <w:sz w:val="20"/>
          <w:szCs w:val="20"/>
        </w:rPr>
        <w:t xml:space="preserve">OUE </w:t>
      </w:r>
      <w:r w:rsidR="00EA27F3" w:rsidRPr="00AF02DB">
        <w:rPr>
          <w:rFonts w:ascii="Arial" w:hAnsi="Arial" w:cs="Arial"/>
          <w:sz w:val="20"/>
          <w:szCs w:val="20"/>
        </w:rPr>
        <w:t xml:space="preserve">notifies </w:t>
      </w:r>
      <w:r w:rsidR="00AE158A">
        <w:rPr>
          <w:rFonts w:ascii="Arial" w:hAnsi="Arial" w:cs="Arial"/>
          <w:sz w:val="20"/>
          <w:szCs w:val="20"/>
        </w:rPr>
        <w:t xml:space="preserve">Admissions </w:t>
      </w:r>
      <w:r>
        <w:rPr>
          <w:rFonts w:ascii="Arial" w:hAnsi="Arial" w:cs="Arial"/>
          <w:sz w:val="20"/>
          <w:szCs w:val="20"/>
        </w:rPr>
        <w:t xml:space="preserve">of the change.  </w:t>
      </w:r>
      <w:r w:rsidR="00EA27F3" w:rsidRPr="00AF02DB">
        <w:rPr>
          <w:rFonts w:ascii="Arial" w:hAnsi="Arial" w:cs="Arial"/>
          <w:sz w:val="20"/>
          <w:szCs w:val="20"/>
        </w:rPr>
        <w:t>Admissions</w:t>
      </w:r>
      <w:r w:rsidR="00AE158A">
        <w:rPr>
          <w:rFonts w:ascii="Arial" w:hAnsi="Arial" w:cs="Arial"/>
          <w:sz w:val="20"/>
          <w:szCs w:val="20"/>
        </w:rPr>
        <w:t xml:space="preserve"> then</w:t>
      </w:r>
    </w:p>
    <w:p w:rsidR="00EA27F3" w:rsidRPr="00AF02DB" w:rsidRDefault="00450985" w:rsidP="00EA27F3">
      <w:pPr>
        <w:pStyle w:val="ListParagraph"/>
        <w:numPr>
          <w:ilvl w:val="1"/>
          <w:numId w:val="1"/>
        </w:numPr>
        <w:rPr>
          <w:rFonts w:ascii="Arial" w:hAnsi="Arial" w:cs="Arial"/>
          <w:sz w:val="20"/>
          <w:szCs w:val="20"/>
        </w:rPr>
      </w:pPr>
      <w:r>
        <w:rPr>
          <w:rFonts w:ascii="Arial" w:hAnsi="Arial" w:cs="Arial"/>
          <w:sz w:val="20"/>
          <w:szCs w:val="20"/>
        </w:rPr>
        <w:t>updates</w:t>
      </w:r>
      <w:r w:rsidR="00EA27F3" w:rsidRPr="00AF02DB">
        <w:rPr>
          <w:rFonts w:ascii="Arial" w:hAnsi="Arial" w:cs="Arial"/>
          <w:sz w:val="20"/>
          <w:szCs w:val="20"/>
        </w:rPr>
        <w:t xml:space="preserve"> transfer tables in DARS, with effective date specified for fall of xxxx</w:t>
      </w:r>
    </w:p>
    <w:p w:rsidR="00EA27F3" w:rsidRPr="00AF02DB" w:rsidRDefault="00450985" w:rsidP="00EA27F3">
      <w:pPr>
        <w:pStyle w:val="ListParagraph"/>
        <w:numPr>
          <w:ilvl w:val="1"/>
          <w:numId w:val="1"/>
        </w:numPr>
        <w:rPr>
          <w:rFonts w:ascii="Arial" w:hAnsi="Arial" w:cs="Arial"/>
          <w:sz w:val="20"/>
          <w:szCs w:val="20"/>
        </w:rPr>
      </w:pPr>
      <w:r>
        <w:rPr>
          <w:rFonts w:ascii="Arial" w:hAnsi="Arial" w:cs="Arial"/>
          <w:sz w:val="20"/>
          <w:szCs w:val="20"/>
        </w:rPr>
        <w:t>updates</w:t>
      </w:r>
      <w:r w:rsidR="00EA27F3" w:rsidRPr="00AF02DB">
        <w:rPr>
          <w:rFonts w:ascii="Arial" w:hAnsi="Arial" w:cs="Arial"/>
          <w:sz w:val="20"/>
          <w:szCs w:val="20"/>
        </w:rPr>
        <w:t xml:space="preserve"> the AP award information on the web site</w:t>
      </w:r>
    </w:p>
    <w:p w:rsidR="00EA27F3" w:rsidRPr="004B6E45" w:rsidRDefault="00450985" w:rsidP="004B6E45">
      <w:pPr>
        <w:pStyle w:val="ListParagraph"/>
        <w:numPr>
          <w:ilvl w:val="1"/>
          <w:numId w:val="1"/>
        </w:numPr>
        <w:rPr>
          <w:rFonts w:ascii="Arial" w:hAnsi="Arial" w:cs="Arial"/>
          <w:sz w:val="20"/>
          <w:szCs w:val="20"/>
        </w:rPr>
      </w:pPr>
      <w:r>
        <w:rPr>
          <w:rFonts w:ascii="Arial" w:hAnsi="Arial" w:cs="Arial"/>
          <w:sz w:val="20"/>
          <w:szCs w:val="20"/>
        </w:rPr>
        <w:t>communicates with a</w:t>
      </w:r>
      <w:r w:rsidR="00EA27F3" w:rsidRPr="00AF02DB">
        <w:rPr>
          <w:rFonts w:ascii="Arial" w:hAnsi="Arial" w:cs="Arial"/>
          <w:sz w:val="20"/>
          <w:szCs w:val="20"/>
        </w:rPr>
        <w:t xml:space="preserve">dmissions counselors, </w:t>
      </w:r>
      <w:r>
        <w:rPr>
          <w:rFonts w:ascii="Arial" w:hAnsi="Arial" w:cs="Arial"/>
          <w:sz w:val="20"/>
          <w:szCs w:val="20"/>
        </w:rPr>
        <w:t xml:space="preserve">academic advisors, </w:t>
      </w:r>
      <w:r w:rsidR="00EA27F3" w:rsidRPr="00AF02DB">
        <w:rPr>
          <w:rFonts w:ascii="Arial" w:hAnsi="Arial" w:cs="Arial"/>
          <w:sz w:val="20"/>
          <w:szCs w:val="20"/>
        </w:rPr>
        <w:t>and others</w:t>
      </w:r>
    </w:p>
    <w:p w:rsidR="00EA27F3" w:rsidRPr="00AF02DB" w:rsidRDefault="00EA27F3" w:rsidP="00CE5D15">
      <w:pPr>
        <w:pStyle w:val="ListParagraph"/>
        <w:numPr>
          <w:ilvl w:val="1"/>
          <w:numId w:val="1"/>
        </w:numPr>
        <w:rPr>
          <w:rFonts w:ascii="Arial" w:hAnsi="Arial" w:cs="Arial"/>
          <w:sz w:val="20"/>
          <w:szCs w:val="20"/>
        </w:rPr>
      </w:pPr>
      <w:r w:rsidRPr="00AF02DB">
        <w:rPr>
          <w:rFonts w:ascii="Arial" w:hAnsi="Arial" w:cs="Arial"/>
          <w:sz w:val="20"/>
          <w:szCs w:val="20"/>
        </w:rPr>
        <w:t xml:space="preserve">notifies the department, college, and the Academic Advising Network, for communication with </w:t>
      </w:r>
      <w:r w:rsidR="004B6E45">
        <w:rPr>
          <w:rFonts w:ascii="Arial" w:hAnsi="Arial" w:cs="Arial"/>
          <w:sz w:val="20"/>
          <w:szCs w:val="20"/>
        </w:rPr>
        <w:t>staff</w:t>
      </w:r>
      <w:r w:rsidRPr="00AF02DB">
        <w:rPr>
          <w:rFonts w:ascii="Arial" w:hAnsi="Arial" w:cs="Arial"/>
          <w:sz w:val="20"/>
          <w:szCs w:val="20"/>
        </w:rPr>
        <w:t xml:space="preserve"> and faculty</w:t>
      </w:r>
    </w:p>
    <w:p w:rsidR="00EA27F3" w:rsidRPr="00AF02DB" w:rsidRDefault="00EA27F3" w:rsidP="00EA27F3">
      <w:pPr>
        <w:ind w:left="720" w:firstLine="720"/>
        <w:rPr>
          <w:rFonts w:ascii="Arial" w:hAnsi="Arial" w:cs="Arial"/>
        </w:rPr>
      </w:pPr>
    </w:p>
    <w:p w:rsidR="00EA27F3" w:rsidRPr="00AF02DB" w:rsidRDefault="00EA27F3" w:rsidP="00EA27F3">
      <w:pPr>
        <w:rPr>
          <w:rFonts w:ascii="Arial" w:hAnsi="Arial" w:cs="Arial"/>
        </w:rPr>
      </w:pPr>
      <w:r w:rsidRPr="00AF02DB">
        <w:rPr>
          <w:rFonts w:ascii="Arial" w:hAnsi="Arial" w:cs="Arial"/>
        </w:rPr>
        <w:t xml:space="preserve">Changes are generally implemented on an annual cycle, taking effect for students entering fall semester and thereafter.  Typically, the AP awards applying to </w:t>
      </w:r>
      <w:r w:rsidR="004B6E45">
        <w:rPr>
          <w:rFonts w:ascii="Arial" w:hAnsi="Arial" w:cs="Arial"/>
        </w:rPr>
        <w:t xml:space="preserve">students matriculating to </w:t>
      </w:r>
      <w:r w:rsidRPr="00AF02DB">
        <w:rPr>
          <w:rFonts w:ascii="Arial" w:hAnsi="Arial" w:cs="Arial"/>
        </w:rPr>
        <w:t xml:space="preserve">a particular fall </w:t>
      </w:r>
      <w:r w:rsidR="004B6E45">
        <w:rPr>
          <w:rFonts w:ascii="Arial" w:hAnsi="Arial" w:cs="Arial"/>
        </w:rPr>
        <w:t xml:space="preserve">semester </w:t>
      </w:r>
      <w:r w:rsidRPr="00AF02DB">
        <w:rPr>
          <w:rFonts w:ascii="Arial" w:hAnsi="Arial" w:cs="Arial"/>
        </w:rPr>
        <w:t xml:space="preserve">would have been noted on the Admissions web site by the spring of the prior year  (e.g., published on the web site by April 2013 for changes applying to students entering fall 2014 and thereafter).  Minor changes that are to the benefit of students may be implemented on a shorter timeline; substantial changes that affect large numbers of prospective and incoming students may require greater lead time. </w:t>
      </w:r>
    </w:p>
    <w:p w:rsidR="00EA27F3" w:rsidRPr="00AF02DB" w:rsidRDefault="00EA27F3" w:rsidP="00AF02DB">
      <w:pPr>
        <w:pStyle w:val="Heading1"/>
        <w:spacing w:line="340" w:lineRule="exact"/>
        <w:rPr>
          <w:rFonts w:cs="Arial"/>
        </w:rPr>
      </w:pPr>
      <w:r w:rsidRPr="00AF02DB">
        <w:rPr>
          <w:rFonts w:cs="Arial"/>
        </w:rPr>
        <w:br w:type="page"/>
      </w:r>
    </w:p>
    <w:p w:rsidR="00EA27F3" w:rsidRPr="00B134EB" w:rsidRDefault="00EA27F3" w:rsidP="00025DF1">
      <w:pPr>
        <w:rPr>
          <w:rFonts w:ascii="Arial" w:hAnsi="Arial" w:cs="Arial"/>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320"/>
        <w:gridCol w:w="4680"/>
      </w:tblGrid>
      <w:tr w:rsidR="007B2683" w:rsidRPr="00305E0A" w:rsidTr="00DE7417">
        <w:tc>
          <w:tcPr>
            <w:tcW w:w="10800" w:type="dxa"/>
            <w:gridSpan w:val="3"/>
          </w:tcPr>
          <w:p w:rsidR="007B2683" w:rsidRPr="004865D6" w:rsidRDefault="004865D6" w:rsidP="00025DF1">
            <w:pPr>
              <w:rPr>
                <w:rFonts w:ascii="Arial" w:hAnsi="Arial" w:cs="Arial"/>
                <w:b/>
                <w:sz w:val="32"/>
                <w:szCs w:val="32"/>
              </w:rPr>
            </w:pPr>
            <w:r w:rsidRPr="004865D6">
              <w:rPr>
                <w:rFonts w:ascii="Arial" w:hAnsi="Arial" w:cs="Arial"/>
                <w:b/>
                <w:sz w:val="32"/>
                <w:szCs w:val="32"/>
              </w:rPr>
              <w:t xml:space="preserve">Subject </w:t>
            </w:r>
            <w:r w:rsidR="007B2683" w:rsidRPr="004865D6">
              <w:rPr>
                <w:rFonts w:ascii="Arial" w:hAnsi="Arial" w:cs="Arial"/>
                <w:b/>
                <w:sz w:val="32"/>
                <w:szCs w:val="32"/>
              </w:rPr>
              <w:t xml:space="preserve">Area/Test:  </w:t>
            </w:r>
            <w:r w:rsidR="004D1B43" w:rsidRPr="004865D6">
              <w:rPr>
                <w:rFonts w:ascii="Arial" w:hAnsi="Arial" w:cs="Arial"/>
                <w:b/>
                <w:sz w:val="32"/>
                <w:szCs w:val="32"/>
              </w:rPr>
              <w:fldChar w:fldCharType="begin">
                <w:ffData>
                  <w:name w:val="Text1"/>
                  <w:enabled/>
                  <w:calcOnExit w:val="0"/>
                  <w:textInput/>
                </w:ffData>
              </w:fldChar>
            </w:r>
            <w:bookmarkStart w:id="0" w:name="Text1"/>
            <w:r w:rsidR="007B2683" w:rsidRPr="004865D6">
              <w:rPr>
                <w:rFonts w:ascii="Arial" w:hAnsi="Arial" w:cs="Arial"/>
                <w:b/>
                <w:sz w:val="32"/>
                <w:szCs w:val="32"/>
              </w:rPr>
              <w:instrText xml:space="preserve"> FORMTEXT </w:instrText>
            </w:r>
            <w:r w:rsidR="004D1B43" w:rsidRPr="004865D6">
              <w:rPr>
                <w:rFonts w:ascii="Arial" w:hAnsi="Arial" w:cs="Arial"/>
                <w:b/>
                <w:sz w:val="32"/>
                <w:szCs w:val="32"/>
              </w:rPr>
            </w:r>
            <w:r w:rsidR="004D1B43" w:rsidRPr="004865D6">
              <w:rPr>
                <w:rFonts w:ascii="Arial" w:hAnsi="Arial" w:cs="Arial"/>
                <w:b/>
                <w:sz w:val="32"/>
                <w:szCs w:val="32"/>
              </w:rPr>
              <w:fldChar w:fldCharType="separate"/>
            </w:r>
            <w:bookmarkStart w:id="1" w:name="_GoBack"/>
            <w:r w:rsidR="007B2683" w:rsidRPr="004865D6">
              <w:rPr>
                <w:rFonts w:ascii="Arial" w:hAnsi="Arial" w:cs="Arial"/>
                <w:b/>
                <w:noProof/>
                <w:sz w:val="32"/>
                <w:szCs w:val="32"/>
              </w:rPr>
              <w:t> </w:t>
            </w:r>
            <w:r w:rsidR="007B2683" w:rsidRPr="004865D6">
              <w:rPr>
                <w:rFonts w:ascii="Arial" w:hAnsi="Arial" w:cs="Arial"/>
                <w:b/>
                <w:noProof/>
                <w:sz w:val="32"/>
                <w:szCs w:val="32"/>
              </w:rPr>
              <w:t> </w:t>
            </w:r>
            <w:r w:rsidR="007B2683" w:rsidRPr="004865D6">
              <w:rPr>
                <w:rFonts w:ascii="Arial" w:hAnsi="Arial" w:cs="Arial"/>
                <w:b/>
                <w:noProof/>
                <w:sz w:val="32"/>
                <w:szCs w:val="32"/>
              </w:rPr>
              <w:t> </w:t>
            </w:r>
            <w:r w:rsidR="007B2683" w:rsidRPr="004865D6">
              <w:rPr>
                <w:rFonts w:ascii="Arial" w:hAnsi="Arial" w:cs="Arial"/>
                <w:b/>
                <w:noProof/>
                <w:sz w:val="32"/>
                <w:szCs w:val="32"/>
              </w:rPr>
              <w:t> </w:t>
            </w:r>
            <w:r w:rsidR="007B2683" w:rsidRPr="004865D6">
              <w:rPr>
                <w:rFonts w:ascii="Arial" w:hAnsi="Arial" w:cs="Arial"/>
                <w:b/>
                <w:noProof/>
                <w:sz w:val="32"/>
                <w:szCs w:val="32"/>
              </w:rPr>
              <w:t> </w:t>
            </w:r>
            <w:bookmarkEnd w:id="1"/>
            <w:r w:rsidR="004D1B43" w:rsidRPr="004865D6">
              <w:rPr>
                <w:rFonts w:ascii="Arial" w:hAnsi="Arial" w:cs="Arial"/>
                <w:b/>
                <w:sz w:val="32"/>
                <w:szCs w:val="32"/>
              </w:rPr>
              <w:fldChar w:fldCharType="end"/>
            </w:r>
            <w:bookmarkEnd w:id="0"/>
          </w:p>
          <w:p w:rsidR="007B2683" w:rsidRPr="00305E0A" w:rsidRDefault="007B2683" w:rsidP="00025DF1">
            <w:pPr>
              <w:rPr>
                <w:rFonts w:ascii="Arial" w:hAnsi="Arial" w:cs="Arial"/>
              </w:rPr>
            </w:pPr>
          </w:p>
        </w:tc>
      </w:tr>
      <w:tr w:rsidR="004865D6" w:rsidRPr="00305E0A" w:rsidTr="00DE7417">
        <w:tc>
          <w:tcPr>
            <w:tcW w:w="10800" w:type="dxa"/>
            <w:gridSpan w:val="3"/>
            <w:shd w:val="clear" w:color="auto" w:fill="D9D9D9" w:themeFill="background1" w:themeFillShade="D9"/>
          </w:tcPr>
          <w:p w:rsidR="004865D6" w:rsidRPr="004865D6" w:rsidRDefault="004865D6" w:rsidP="007B2683">
            <w:pPr>
              <w:rPr>
                <w:rFonts w:ascii="Arial" w:hAnsi="Arial" w:cs="Arial"/>
                <w:b/>
                <w:sz w:val="24"/>
                <w:szCs w:val="24"/>
              </w:rPr>
            </w:pPr>
            <w:r w:rsidRPr="004865D6">
              <w:rPr>
                <w:rFonts w:ascii="Arial" w:hAnsi="Arial" w:cs="Arial"/>
                <w:b/>
                <w:sz w:val="24"/>
                <w:szCs w:val="24"/>
              </w:rPr>
              <w:t>CURRENT AWARDS</w:t>
            </w:r>
          </w:p>
        </w:tc>
      </w:tr>
      <w:tr w:rsidR="00BC3657" w:rsidRPr="00305E0A" w:rsidTr="00BC3657">
        <w:trPr>
          <w:trHeight w:val="233"/>
        </w:trPr>
        <w:tc>
          <w:tcPr>
            <w:tcW w:w="1800" w:type="dxa"/>
            <w:tcBorders>
              <w:bottom w:val="single" w:sz="4" w:space="0" w:color="auto"/>
            </w:tcBorders>
          </w:tcPr>
          <w:p w:rsidR="00BC3657" w:rsidRDefault="00BC3657" w:rsidP="004865D6">
            <w:pPr>
              <w:rPr>
                <w:rFonts w:ascii="Arial" w:hAnsi="Arial" w:cs="Arial"/>
              </w:rPr>
            </w:pPr>
            <w:r>
              <w:rPr>
                <w:rFonts w:ascii="Arial" w:hAnsi="Arial" w:cs="Arial"/>
              </w:rPr>
              <w:t xml:space="preserve">Score(s):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c>
          <w:tcPr>
            <w:tcW w:w="9000" w:type="dxa"/>
            <w:gridSpan w:val="2"/>
          </w:tcPr>
          <w:p w:rsidR="000236B9" w:rsidRDefault="00BC3657" w:rsidP="000236B9">
            <w:pPr>
              <w:rPr>
                <w:rFonts w:ascii="Arial" w:hAnsi="Arial" w:cs="Arial"/>
              </w:rPr>
            </w:pPr>
            <w:r>
              <w:rPr>
                <w:rFonts w:ascii="Arial" w:hAnsi="Arial" w:cs="Arial"/>
              </w:rPr>
              <w:t xml:space="preserve"># of Credits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r>
              <w:rPr>
                <w:rFonts w:ascii="Arial" w:hAnsi="Arial" w:cs="Arial"/>
              </w:rPr>
              <w:t xml:space="preserve"> in </w:t>
            </w:r>
          </w:p>
          <w:p w:rsidR="00BC3657" w:rsidRDefault="00BC3657" w:rsidP="000236B9">
            <w:pPr>
              <w:rPr>
                <w:rFonts w:ascii="Arial" w:hAnsi="Arial" w:cs="Arial"/>
              </w:rPr>
            </w:pPr>
            <w:r>
              <w:rPr>
                <w:rFonts w:ascii="Arial" w:hAnsi="Arial" w:cs="Arial"/>
              </w:rPr>
              <w:t xml:space="preserve">  </w:t>
            </w:r>
          </w:p>
        </w:tc>
      </w:tr>
      <w:tr w:rsidR="00DE7417" w:rsidRPr="00305E0A" w:rsidTr="00DE7417">
        <w:trPr>
          <w:trHeight w:val="232"/>
        </w:trPr>
        <w:tc>
          <w:tcPr>
            <w:tcW w:w="1800" w:type="dxa"/>
            <w:tcBorders>
              <w:top w:val="single" w:sz="4" w:space="0" w:color="auto"/>
              <w:left w:val="single" w:sz="4" w:space="0" w:color="auto"/>
              <w:bottom w:val="nil"/>
              <w:right w:val="single" w:sz="4" w:space="0" w:color="auto"/>
            </w:tcBorders>
          </w:tcPr>
          <w:p w:rsidR="00DE7417" w:rsidRDefault="00DE7417" w:rsidP="004865D6">
            <w:pPr>
              <w:ind w:left="720"/>
              <w:rPr>
                <w:rFonts w:ascii="Arial" w:hAnsi="Arial" w:cs="Arial"/>
              </w:rPr>
            </w:pPr>
          </w:p>
        </w:tc>
        <w:tc>
          <w:tcPr>
            <w:tcW w:w="9000" w:type="dxa"/>
            <w:gridSpan w:val="2"/>
            <w:tcBorders>
              <w:left w:val="single" w:sz="4" w:space="0" w:color="auto"/>
            </w:tcBorders>
          </w:tcPr>
          <w:p w:rsidR="00DE7417" w:rsidRDefault="00DE7417" w:rsidP="000236B9">
            <w:pPr>
              <w:rPr>
                <w:rFonts w:ascii="Arial" w:hAnsi="Arial" w:cs="Arial"/>
              </w:rPr>
            </w:pPr>
            <w:r>
              <w:rPr>
                <w:rFonts w:ascii="Arial" w:hAnsi="Arial" w:cs="Arial"/>
              </w:rPr>
              <w:t>Liberal Education Award (if Any):</w:t>
            </w:r>
            <w:r w:rsidR="00BE25FA">
              <w:rPr>
                <w:rFonts w:ascii="Arial" w:hAnsi="Arial" w:cs="Arial"/>
              </w:rPr>
              <w:t xml:space="preserve"> </w:t>
            </w:r>
          </w:p>
        </w:tc>
      </w:tr>
      <w:tr w:rsidR="00DE7417" w:rsidRPr="00305E0A" w:rsidTr="00DE7417">
        <w:tc>
          <w:tcPr>
            <w:tcW w:w="1800" w:type="dxa"/>
            <w:tcBorders>
              <w:top w:val="nil"/>
              <w:left w:val="single" w:sz="4" w:space="0" w:color="auto"/>
              <w:bottom w:val="nil"/>
              <w:right w:val="single" w:sz="4" w:space="0" w:color="auto"/>
            </w:tcBorders>
          </w:tcPr>
          <w:p w:rsidR="00DE7417" w:rsidRDefault="00DE7417" w:rsidP="004865D6">
            <w:pPr>
              <w:ind w:left="720"/>
              <w:rPr>
                <w:rFonts w:ascii="Arial" w:hAnsi="Arial" w:cs="Arial"/>
              </w:rPr>
            </w:pPr>
          </w:p>
        </w:tc>
        <w:tc>
          <w:tcPr>
            <w:tcW w:w="4320" w:type="dxa"/>
            <w:tcBorders>
              <w:left w:val="single" w:sz="4" w:space="0" w:color="auto"/>
            </w:tcBorders>
          </w:tcPr>
          <w:p w:rsidR="00DE7417" w:rsidRDefault="00DE7417" w:rsidP="00DE7417">
            <w:pPr>
              <w:rPr>
                <w:rFonts w:ascii="Arial" w:hAnsi="Arial" w:cs="Arial"/>
              </w:rPr>
            </w:pPr>
            <w:r>
              <w:rPr>
                <w:rFonts w:ascii="Arial" w:hAnsi="Arial" w:cs="Arial"/>
              </w:rPr>
              <w:t>Core:</w:t>
            </w:r>
            <w:r w:rsidR="00BE25FA">
              <w:rPr>
                <w:rFonts w:ascii="Arial" w:hAnsi="Arial" w:cs="Arial"/>
              </w:rPr>
              <w:t xml:space="preserve"> </w:t>
            </w:r>
            <w:r w:rsidR="004D1B43" w:rsidRPr="000114BE">
              <w:rPr>
                <w:rFonts w:ascii="Arial" w:hAnsi="Arial" w:cs="Arial"/>
              </w:rPr>
              <w:fldChar w:fldCharType="begin">
                <w:ffData>
                  <w:name w:val="Text25"/>
                  <w:enabled/>
                  <w:calcOnExit w:val="0"/>
                  <w:textInput/>
                </w:ffData>
              </w:fldChar>
            </w:r>
            <w:r w:rsidR="00BE25FA" w:rsidRPr="000114BE">
              <w:rPr>
                <w:rFonts w:ascii="Arial" w:hAnsi="Arial" w:cs="Arial"/>
              </w:rPr>
              <w:instrText xml:space="preserve"> FORMTEXT </w:instrText>
            </w:r>
            <w:r w:rsidR="004D1B43" w:rsidRPr="000114BE">
              <w:rPr>
                <w:rFonts w:ascii="Arial" w:hAnsi="Arial" w:cs="Arial"/>
              </w:rPr>
            </w:r>
            <w:r w:rsidR="004D1B43" w:rsidRPr="000114BE">
              <w:rPr>
                <w:rFonts w:ascii="Arial" w:hAnsi="Arial" w:cs="Arial"/>
              </w:rPr>
              <w:fldChar w:fldCharType="separate"/>
            </w:r>
            <w:r w:rsidR="00BE25FA" w:rsidRPr="000114BE">
              <w:rPr>
                <w:rFonts w:ascii="Arial" w:hAnsi="Arial" w:cs="Arial"/>
                <w:noProof/>
              </w:rPr>
              <w:t> </w:t>
            </w:r>
            <w:r w:rsidR="00BE25FA" w:rsidRPr="000114BE">
              <w:rPr>
                <w:rFonts w:ascii="Arial" w:hAnsi="Arial" w:cs="Arial"/>
                <w:noProof/>
              </w:rPr>
              <w:t> </w:t>
            </w:r>
            <w:r w:rsidR="00BE25FA" w:rsidRPr="000114BE">
              <w:rPr>
                <w:rFonts w:ascii="Arial" w:hAnsi="Arial" w:cs="Arial"/>
                <w:noProof/>
              </w:rPr>
              <w:t> </w:t>
            </w:r>
            <w:r w:rsidR="00BE25FA" w:rsidRPr="000114BE">
              <w:rPr>
                <w:rFonts w:ascii="Arial" w:hAnsi="Arial" w:cs="Arial"/>
                <w:noProof/>
              </w:rPr>
              <w:t> </w:t>
            </w:r>
            <w:r w:rsidR="00BE25FA" w:rsidRPr="000114BE">
              <w:rPr>
                <w:rFonts w:ascii="Arial" w:hAnsi="Arial" w:cs="Arial"/>
                <w:noProof/>
              </w:rPr>
              <w:t> </w:t>
            </w:r>
            <w:r w:rsidR="004D1B43" w:rsidRPr="000114BE">
              <w:rPr>
                <w:rFonts w:ascii="Arial" w:hAnsi="Arial" w:cs="Arial"/>
              </w:rPr>
              <w:fldChar w:fldCharType="end"/>
            </w:r>
          </w:p>
        </w:tc>
        <w:tc>
          <w:tcPr>
            <w:tcW w:w="4680" w:type="dxa"/>
          </w:tcPr>
          <w:p w:rsidR="00DE7417" w:rsidRDefault="00DE7417" w:rsidP="00DE7417">
            <w:pPr>
              <w:rPr>
                <w:rFonts w:ascii="Arial" w:hAnsi="Arial" w:cs="Arial"/>
              </w:rPr>
            </w:pPr>
            <w:r>
              <w:rPr>
                <w:rFonts w:ascii="Arial" w:hAnsi="Arial" w:cs="Arial"/>
              </w:rPr>
              <w:t>Theme:</w:t>
            </w:r>
            <w:r w:rsidR="00BE25FA">
              <w:rPr>
                <w:rFonts w:ascii="Arial" w:hAnsi="Arial" w:cs="Arial"/>
              </w:rPr>
              <w:t xml:space="preserve"> </w:t>
            </w:r>
            <w:r w:rsidR="004D1B43" w:rsidRPr="000114BE">
              <w:rPr>
                <w:rFonts w:ascii="Arial" w:hAnsi="Arial" w:cs="Arial"/>
              </w:rPr>
              <w:fldChar w:fldCharType="begin">
                <w:ffData>
                  <w:name w:val="Text25"/>
                  <w:enabled/>
                  <w:calcOnExit w:val="0"/>
                  <w:textInput/>
                </w:ffData>
              </w:fldChar>
            </w:r>
            <w:r w:rsidR="00BE25FA" w:rsidRPr="000114BE">
              <w:rPr>
                <w:rFonts w:ascii="Arial" w:hAnsi="Arial" w:cs="Arial"/>
              </w:rPr>
              <w:instrText xml:space="preserve"> FORMTEXT </w:instrText>
            </w:r>
            <w:r w:rsidR="004D1B43" w:rsidRPr="000114BE">
              <w:rPr>
                <w:rFonts w:ascii="Arial" w:hAnsi="Arial" w:cs="Arial"/>
              </w:rPr>
            </w:r>
            <w:r w:rsidR="004D1B43" w:rsidRPr="000114BE">
              <w:rPr>
                <w:rFonts w:ascii="Arial" w:hAnsi="Arial" w:cs="Arial"/>
              </w:rPr>
              <w:fldChar w:fldCharType="separate"/>
            </w:r>
            <w:r w:rsidR="00BE25FA" w:rsidRPr="000114BE">
              <w:rPr>
                <w:rFonts w:ascii="Arial" w:hAnsi="Arial" w:cs="Arial"/>
                <w:noProof/>
              </w:rPr>
              <w:t> </w:t>
            </w:r>
            <w:r w:rsidR="00BE25FA" w:rsidRPr="000114BE">
              <w:rPr>
                <w:rFonts w:ascii="Arial" w:hAnsi="Arial" w:cs="Arial"/>
                <w:noProof/>
              </w:rPr>
              <w:t> </w:t>
            </w:r>
            <w:r w:rsidR="00BE25FA" w:rsidRPr="000114BE">
              <w:rPr>
                <w:rFonts w:ascii="Arial" w:hAnsi="Arial" w:cs="Arial"/>
                <w:noProof/>
              </w:rPr>
              <w:t> </w:t>
            </w:r>
            <w:r w:rsidR="00BE25FA" w:rsidRPr="000114BE">
              <w:rPr>
                <w:rFonts w:ascii="Arial" w:hAnsi="Arial" w:cs="Arial"/>
                <w:noProof/>
              </w:rPr>
              <w:t> </w:t>
            </w:r>
            <w:r w:rsidR="00BE25FA" w:rsidRPr="000114BE">
              <w:rPr>
                <w:rFonts w:ascii="Arial" w:hAnsi="Arial" w:cs="Arial"/>
                <w:noProof/>
              </w:rPr>
              <w:t> </w:t>
            </w:r>
            <w:r w:rsidR="004D1B43" w:rsidRPr="000114BE">
              <w:rPr>
                <w:rFonts w:ascii="Arial" w:hAnsi="Arial" w:cs="Arial"/>
              </w:rPr>
              <w:fldChar w:fldCharType="end"/>
            </w:r>
          </w:p>
        </w:tc>
      </w:tr>
      <w:tr w:rsidR="00BC3657" w:rsidTr="00BC3657">
        <w:trPr>
          <w:trHeight w:val="233"/>
        </w:trPr>
        <w:tc>
          <w:tcPr>
            <w:tcW w:w="1800" w:type="dxa"/>
            <w:tcBorders>
              <w:bottom w:val="single" w:sz="4" w:space="0" w:color="auto"/>
            </w:tcBorders>
          </w:tcPr>
          <w:p w:rsidR="00BC3657" w:rsidRDefault="00BC3657" w:rsidP="00BC3657">
            <w:pPr>
              <w:rPr>
                <w:rFonts w:ascii="Arial" w:hAnsi="Arial" w:cs="Arial"/>
              </w:rPr>
            </w:pPr>
            <w:r>
              <w:rPr>
                <w:rFonts w:ascii="Arial" w:hAnsi="Arial" w:cs="Arial"/>
              </w:rPr>
              <w:t xml:space="preserve">Score(s):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c>
          <w:tcPr>
            <w:tcW w:w="9000" w:type="dxa"/>
            <w:gridSpan w:val="2"/>
          </w:tcPr>
          <w:p w:rsidR="000236B9" w:rsidRDefault="00BC3657" w:rsidP="000236B9">
            <w:pPr>
              <w:rPr>
                <w:rFonts w:ascii="Arial" w:hAnsi="Arial" w:cs="Arial"/>
              </w:rPr>
            </w:pPr>
            <w:r>
              <w:rPr>
                <w:rFonts w:ascii="Arial" w:hAnsi="Arial" w:cs="Arial"/>
              </w:rPr>
              <w:t xml:space="preserve"># of Credits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r>
              <w:rPr>
                <w:rFonts w:ascii="Arial" w:hAnsi="Arial" w:cs="Arial"/>
              </w:rPr>
              <w:t xml:space="preserve"> in </w:t>
            </w:r>
          </w:p>
          <w:p w:rsidR="00BC3657" w:rsidRDefault="00BC3657" w:rsidP="000236B9">
            <w:pPr>
              <w:rPr>
                <w:rFonts w:ascii="Arial" w:hAnsi="Arial" w:cs="Arial"/>
              </w:rPr>
            </w:pPr>
            <w:r>
              <w:rPr>
                <w:rFonts w:ascii="Arial" w:hAnsi="Arial" w:cs="Arial"/>
              </w:rPr>
              <w:t xml:space="preserve">  </w:t>
            </w:r>
          </w:p>
        </w:tc>
      </w:tr>
      <w:tr w:rsidR="00BC3657" w:rsidTr="00BC3657">
        <w:trPr>
          <w:trHeight w:val="232"/>
        </w:trPr>
        <w:tc>
          <w:tcPr>
            <w:tcW w:w="1800" w:type="dxa"/>
            <w:tcBorders>
              <w:top w:val="single" w:sz="4" w:space="0" w:color="auto"/>
              <w:left w:val="single" w:sz="4" w:space="0" w:color="auto"/>
              <w:bottom w:val="nil"/>
              <w:right w:val="single" w:sz="4" w:space="0" w:color="auto"/>
            </w:tcBorders>
          </w:tcPr>
          <w:p w:rsidR="00BC3657" w:rsidRDefault="00BC3657" w:rsidP="00BC3657">
            <w:pPr>
              <w:ind w:left="720"/>
              <w:rPr>
                <w:rFonts w:ascii="Arial" w:hAnsi="Arial" w:cs="Arial"/>
              </w:rPr>
            </w:pPr>
          </w:p>
        </w:tc>
        <w:tc>
          <w:tcPr>
            <w:tcW w:w="9000" w:type="dxa"/>
            <w:gridSpan w:val="2"/>
            <w:tcBorders>
              <w:left w:val="single" w:sz="4" w:space="0" w:color="auto"/>
            </w:tcBorders>
          </w:tcPr>
          <w:p w:rsidR="00BC3657" w:rsidRDefault="00BC3657" w:rsidP="000236B9">
            <w:pPr>
              <w:rPr>
                <w:rFonts w:ascii="Arial" w:hAnsi="Arial" w:cs="Arial"/>
              </w:rPr>
            </w:pPr>
            <w:r>
              <w:rPr>
                <w:rFonts w:ascii="Arial" w:hAnsi="Arial" w:cs="Arial"/>
              </w:rPr>
              <w:t xml:space="preserve">Liberal Education Award (if Any): </w:t>
            </w:r>
          </w:p>
        </w:tc>
      </w:tr>
      <w:tr w:rsidR="00BC3657" w:rsidTr="00BC3657">
        <w:tc>
          <w:tcPr>
            <w:tcW w:w="1800" w:type="dxa"/>
            <w:tcBorders>
              <w:top w:val="nil"/>
              <w:left w:val="single" w:sz="4" w:space="0" w:color="auto"/>
              <w:bottom w:val="single" w:sz="4" w:space="0" w:color="auto"/>
              <w:right w:val="single" w:sz="4" w:space="0" w:color="auto"/>
            </w:tcBorders>
          </w:tcPr>
          <w:p w:rsidR="00BC3657" w:rsidRDefault="00BC3657" w:rsidP="00BC3657">
            <w:pPr>
              <w:ind w:left="720"/>
              <w:rPr>
                <w:rFonts w:ascii="Arial" w:hAnsi="Arial" w:cs="Arial"/>
              </w:rPr>
            </w:pPr>
          </w:p>
        </w:tc>
        <w:tc>
          <w:tcPr>
            <w:tcW w:w="4320" w:type="dxa"/>
            <w:tcBorders>
              <w:left w:val="single" w:sz="4" w:space="0" w:color="auto"/>
              <w:bottom w:val="single" w:sz="4" w:space="0" w:color="auto"/>
            </w:tcBorders>
          </w:tcPr>
          <w:p w:rsidR="00BC3657" w:rsidRDefault="00BC3657" w:rsidP="00BC3657">
            <w:pPr>
              <w:rPr>
                <w:rFonts w:ascii="Arial" w:hAnsi="Arial" w:cs="Arial"/>
              </w:rPr>
            </w:pPr>
            <w:r>
              <w:rPr>
                <w:rFonts w:ascii="Arial" w:hAnsi="Arial" w:cs="Arial"/>
              </w:rPr>
              <w:t xml:space="preserve">Core: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c>
          <w:tcPr>
            <w:tcW w:w="4680" w:type="dxa"/>
            <w:tcBorders>
              <w:bottom w:val="single" w:sz="4" w:space="0" w:color="auto"/>
            </w:tcBorders>
          </w:tcPr>
          <w:p w:rsidR="00BC3657" w:rsidRDefault="00BC3657" w:rsidP="00BC3657">
            <w:pPr>
              <w:rPr>
                <w:rFonts w:ascii="Arial" w:hAnsi="Arial" w:cs="Arial"/>
              </w:rPr>
            </w:pPr>
            <w:r>
              <w:rPr>
                <w:rFonts w:ascii="Arial" w:hAnsi="Arial" w:cs="Arial"/>
              </w:rPr>
              <w:t xml:space="preserve">Theme: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r>
      <w:tr w:rsidR="00BC3657" w:rsidTr="00BC3657">
        <w:trPr>
          <w:trHeight w:val="233"/>
        </w:trPr>
        <w:tc>
          <w:tcPr>
            <w:tcW w:w="1800" w:type="dxa"/>
            <w:tcBorders>
              <w:top w:val="single" w:sz="4" w:space="0" w:color="auto"/>
              <w:bottom w:val="single" w:sz="4" w:space="0" w:color="auto"/>
            </w:tcBorders>
          </w:tcPr>
          <w:p w:rsidR="00BC3657" w:rsidRDefault="00BC3657" w:rsidP="00BC3657">
            <w:pPr>
              <w:rPr>
                <w:rFonts w:ascii="Arial" w:hAnsi="Arial" w:cs="Arial"/>
              </w:rPr>
            </w:pPr>
            <w:r>
              <w:rPr>
                <w:rFonts w:ascii="Arial" w:hAnsi="Arial" w:cs="Arial"/>
              </w:rPr>
              <w:t xml:space="preserve">Score(s):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c>
          <w:tcPr>
            <w:tcW w:w="9000" w:type="dxa"/>
            <w:gridSpan w:val="2"/>
            <w:tcBorders>
              <w:top w:val="single" w:sz="4" w:space="0" w:color="auto"/>
            </w:tcBorders>
          </w:tcPr>
          <w:p w:rsidR="000236B9" w:rsidRDefault="00BC3657" w:rsidP="000236B9">
            <w:pPr>
              <w:rPr>
                <w:rFonts w:ascii="Arial" w:hAnsi="Arial" w:cs="Arial"/>
              </w:rPr>
            </w:pPr>
            <w:r>
              <w:rPr>
                <w:rFonts w:ascii="Arial" w:hAnsi="Arial" w:cs="Arial"/>
              </w:rPr>
              <w:t xml:space="preserve"># of Credits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r>
              <w:rPr>
                <w:rFonts w:ascii="Arial" w:hAnsi="Arial" w:cs="Arial"/>
              </w:rPr>
              <w:t xml:space="preserve"> in </w:t>
            </w:r>
          </w:p>
          <w:p w:rsidR="00BC3657" w:rsidRDefault="00BC3657" w:rsidP="000236B9">
            <w:pPr>
              <w:rPr>
                <w:rFonts w:ascii="Arial" w:hAnsi="Arial" w:cs="Arial"/>
              </w:rPr>
            </w:pPr>
            <w:r>
              <w:rPr>
                <w:rFonts w:ascii="Arial" w:hAnsi="Arial" w:cs="Arial"/>
              </w:rPr>
              <w:t xml:space="preserve">  </w:t>
            </w:r>
          </w:p>
        </w:tc>
      </w:tr>
      <w:tr w:rsidR="00BC3657" w:rsidTr="00BC3657">
        <w:trPr>
          <w:trHeight w:val="232"/>
        </w:trPr>
        <w:tc>
          <w:tcPr>
            <w:tcW w:w="1800" w:type="dxa"/>
            <w:tcBorders>
              <w:top w:val="single" w:sz="4" w:space="0" w:color="auto"/>
              <w:left w:val="single" w:sz="4" w:space="0" w:color="auto"/>
              <w:bottom w:val="nil"/>
              <w:right w:val="single" w:sz="4" w:space="0" w:color="auto"/>
            </w:tcBorders>
          </w:tcPr>
          <w:p w:rsidR="00BC3657" w:rsidRDefault="00BC3657" w:rsidP="00BC3657">
            <w:pPr>
              <w:ind w:left="720"/>
              <w:rPr>
                <w:rFonts w:ascii="Arial" w:hAnsi="Arial" w:cs="Arial"/>
              </w:rPr>
            </w:pPr>
          </w:p>
        </w:tc>
        <w:tc>
          <w:tcPr>
            <w:tcW w:w="9000" w:type="dxa"/>
            <w:gridSpan w:val="2"/>
            <w:tcBorders>
              <w:left w:val="single" w:sz="4" w:space="0" w:color="auto"/>
            </w:tcBorders>
          </w:tcPr>
          <w:p w:rsidR="00BC3657" w:rsidRDefault="00BC3657" w:rsidP="000236B9">
            <w:pPr>
              <w:rPr>
                <w:rFonts w:ascii="Arial" w:hAnsi="Arial" w:cs="Arial"/>
              </w:rPr>
            </w:pPr>
            <w:r>
              <w:rPr>
                <w:rFonts w:ascii="Arial" w:hAnsi="Arial" w:cs="Arial"/>
              </w:rPr>
              <w:t xml:space="preserve">Liberal Education Award (if Any): </w:t>
            </w:r>
          </w:p>
        </w:tc>
      </w:tr>
      <w:tr w:rsidR="00BC3657" w:rsidTr="00BC3657">
        <w:tc>
          <w:tcPr>
            <w:tcW w:w="1800" w:type="dxa"/>
            <w:tcBorders>
              <w:top w:val="nil"/>
              <w:left w:val="single" w:sz="4" w:space="0" w:color="auto"/>
              <w:bottom w:val="nil"/>
              <w:right w:val="single" w:sz="4" w:space="0" w:color="auto"/>
            </w:tcBorders>
          </w:tcPr>
          <w:p w:rsidR="00BC3657" w:rsidRDefault="00BC3657" w:rsidP="00BC3657">
            <w:pPr>
              <w:ind w:left="720"/>
              <w:rPr>
                <w:rFonts w:ascii="Arial" w:hAnsi="Arial" w:cs="Arial"/>
              </w:rPr>
            </w:pPr>
          </w:p>
        </w:tc>
        <w:tc>
          <w:tcPr>
            <w:tcW w:w="4320" w:type="dxa"/>
            <w:tcBorders>
              <w:left w:val="single" w:sz="4" w:space="0" w:color="auto"/>
            </w:tcBorders>
          </w:tcPr>
          <w:p w:rsidR="00BC3657" w:rsidRDefault="00BC3657" w:rsidP="00BC3657">
            <w:pPr>
              <w:rPr>
                <w:rFonts w:ascii="Arial" w:hAnsi="Arial" w:cs="Arial"/>
              </w:rPr>
            </w:pPr>
            <w:r>
              <w:rPr>
                <w:rFonts w:ascii="Arial" w:hAnsi="Arial" w:cs="Arial"/>
              </w:rPr>
              <w:t xml:space="preserve">Core: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c>
          <w:tcPr>
            <w:tcW w:w="4680" w:type="dxa"/>
          </w:tcPr>
          <w:p w:rsidR="00BC3657" w:rsidRDefault="00BC3657" w:rsidP="00BC3657">
            <w:pPr>
              <w:rPr>
                <w:rFonts w:ascii="Arial" w:hAnsi="Arial" w:cs="Arial"/>
              </w:rPr>
            </w:pPr>
            <w:r>
              <w:rPr>
                <w:rFonts w:ascii="Arial" w:hAnsi="Arial" w:cs="Arial"/>
              </w:rPr>
              <w:t xml:space="preserve">Theme: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r>
      <w:tr w:rsidR="004865D6" w:rsidRPr="00305E0A" w:rsidTr="004960D7">
        <w:tc>
          <w:tcPr>
            <w:tcW w:w="10800" w:type="dxa"/>
            <w:gridSpan w:val="3"/>
            <w:tcBorders>
              <w:bottom w:val="single" w:sz="4" w:space="0" w:color="auto"/>
            </w:tcBorders>
            <w:shd w:val="clear" w:color="auto" w:fill="D9D9D9" w:themeFill="background1" w:themeFillShade="D9"/>
          </w:tcPr>
          <w:p w:rsidR="004865D6" w:rsidRPr="004865D6" w:rsidRDefault="004865D6" w:rsidP="007B2683">
            <w:pPr>
              <w:rPr>
                <w:rFonts w:ascii="Arial" w:hAnsi="Arial" w:cs="Arial"/>
                <w:b/>
                <w:sz w:val="24"/>
                <w:szCs w:val="24"/>
              </w:rPr>
            </w:pPr>
            <w:r w:rsidRPr="004865D6">
              <w:rPr>
                <w:rFonts w:ascii="Arial" w:hAnsi="Arial" w:cs="Arial"/>
                <w:b/>
                <w:sz w:val="24"/>
                <w:szCs w:val="24"/>
              </w:rPr>
              <w:t>RECOMMENDATION FOR FUTURE AWARD(S)</w:t>
            </w:r>
          </w:p>
        </w:tc>
      </w:tr>
      <w:tr w:rsidR="004960D7" w:rsidRPr="00305E0A" w:rsidTr="004960D7">
        <w:trPr>
          <w:trHeight w:val="332"/>
        </w:trPr>
        <w:tc>
          <w:tcPr>
            <w:tcW w:w="10800" w:type="dxa"/>
            <w:gridSpan w:val="3"/>
            <w:tcBorders>
              <w:top w:val="single" w:sz="4" w:space="0" w:color="auto"/>
              <w:left w:val="single" w:sz="4" w:space="0" w:color="auto"/>
              <w:bottom w:val="nil"/>
              <w:right w:val="single" w:sz="4" w:space="0" w:color="auto"/>
            </w:tcBorders>
          </w:tcPr>
          <w:p w:rsidR="004960D7" w:rsidRDefault="004960D7" w:rsidP="004960D7">
            <w:pPr>
              <w:rPr>
                <w:rFonts w:ascii="Arial" w:hAnsi="Arial" w:cs="Arial"/>
                <w:b/>
              </w:rPr>
            </w:pPr>
          </w:p>
          <w:p w:rsidR="004960D7" w:rsidRPr="000114BE" w:rsidRDefault="004D1B43" w:rsidP="004960D7">
            <w:pPr>
              <w:rPr>
                <w:rFonts w:ascii="Arial" w:hAnsi="Arial" w:cs="Arial"/>
              </w:rPr>
            </w:pPr>
            <w:r>
              <w:rPr>
                <w:rFonts w:ascii="Arial" w:hAnsi="Arial" w:cs="Arial"/>
                <w:b/>
              </w:rPr>
              <w:fldChar w:fldCharType="begin">
                <w:ffData>
                  <w:name w:val="Check1"/>
                  <w:enabled/>
                  <w:calcOnExit w:val="0"/>
                  <w:checkBox>
                    <w:sizeAuto/>
                    <w:default w:val="0"/>
                  </w:checkBox>
                </w:ffData>
              </w:fldChar>
            </w:r>
            <w:bookmarkStart w:id="2" w:name="Check1"/>
            <w:r w:rsidR="004960D7">
              <w:rPr>
                <w:rFonts w:ascii="Arial" w:hAnsi="Arial" w:cs="Arial"/>
                <w:b/>
              </w:rPr>
              <w:instrText xml:space="preserve"> FORMCHECKBOX </w:instrText>
            </w:r>
            <w:r w:rsidR="007305BC">
              <w:rPr>
                <w:rFonts w:ascii="Arial" w:hAnsi="Arial" w:cs="Arial"/>
                <w:b/>
              </w:rPr>
            </w:r>
            <w:r w:rsidR="007305BC">
              <w:rPr>
                <w:rFonts w:ascii="Arial" w:hAnsi="Arial" w:cs="Arial"/>
                <w:b/>
              </w:rPr>
              <w:fldChar w:fldCharType="separate"/>
            </w:r>
            <w:r>
              <w:rPr>
                <w:rFonts w:ascii="Arial" w:hAnsi="Arial" w:cs="Arial"/>
                <w:b/>
              </w:rPr>
              <w:fldChar w:fldCharType="end"/>
            </w:r>
            <w:bookmarkEnd w:id="2"/>
            <w:r w:rsidR="004960D7">
              <w:rPr>
                <w:rFonts w:ascii="Arial" w:hAnsi="Arial" w:cs="Arial"/>
                <w:b/>
              </w:rPr>
              <w:t xml:space="preserve"> </w:t>
            </w:r>
            <w:r w:rsidR="004960D7" w:rsidRPr="000114BE">
              <w:rPr>
                <w:rFonts w:ascii="Arial" w:hAnsi="Arial" w:cs="Arial"/>
              </w:rPr>
              <w:t>Continue Current Award</w:t>
            </w:r>
          </w:p>
          <w:p w:rsidR="004960D7" w:rsidRPr="000114BE" w:rsidRDefault="004D1B43" w:rsidP="004960D7">
            <w:pPr>
              <w:rPr>
                <w:rFonts w:ascii="Arial" w:hAnsi="Arial" w:cs="Arial"/>
              </w:rPr>
            </w:pPr>
            <w:r w:rsidRPr="000114BE">
              <w:rPr>
                <w:rFonts w:ascii="Arial" w:hAnsi="Arial" w:cs="Arial"/>
              </w:rPr>
              <w:fldChar w:fldCharType="begin">
                <w:ffData>
                  <w:name w:val="Check2"/>
                  <w:enabled/>
                  <w:calcOnExit w:val="0"/>
                  <w:checkBox>
                    <w:sizeAuto/>
                    <w:default w:val="0"/>
                  </w:checkBox>
                </w:ffData>
              </w:fldChar>
            </w:r>
            <w:bookmarkStart w:id="3" w:name="Check2"/>
            <w:r w:rsidR="004960D7" w:rsidRPr="000114BE">
              <w:rPr>
                <w:rFonts w:ascii="Arial" w:hAnsi="Arial" w:cs="Arial"/>
              </w:rPr>
              <w:instrText xml:space="preserve"> FORMCHECKBOX </w:instrText>
            </w:r>
            <w:r w:rsidR="007305BC">
              <w:rPr>
                <w:rFonts w:ascii="Arial" w:hAnsi="Arial" w:cs="Arial"/>
              </w:rPr>
            </w:r>
            <w:r w:rsidR="007305BC">
              <w:rPr>
                <w:rFonts w:ascii="Arial" w:hAnsi="Arial" w:cs="Arial"/>
              </w:rPr>
              <w:fldChar w:fldCharType="separate"/>
            </w:r>
            <w:r w:rsidRPr="000114BE">
              <w:rPr>
                <w:rFonts w:ascii="Arial" w:hAnsi="Arial" w:cs="Arial"/>
              </w:rPr>
              <w:fldChar w:fldCharType="end"/>
            </w:r>
            <w:bookmarkEnd w:id="3"/>
            <w:r w:rsidR="004960D7" w:rsidRPr="000114BE">
              <w:rPr>
                <w:rFonts w:ascii="Arial" w:hAnsi="Arial" w:cs="Arial"/>
              </w:rPr>
              <w:t xml:space="preserve"> Change Award, Effective </w:t>
            </w:r>
            <w:r w:rsidR="004B6E45">
              <w:rPr>
                <w:rFonts w:ascii="Arial" w:hAnsi="Arial" w:cs="Arial"/>
              </w:rPr>
              <w:t xml:space="preserve">for students matriculating </w:t>
            </w:r>
            <w:r w:rsidR="004960D7" w:rsidRPr="000114BE">
              <w:rPr>
                <w:rFonts w:ascii="Arial" w:hAnsi="Arial" w:cs="Arial"/>
              </w:rPr>
              <w:t xml:space="preserve">FALL Semester of (year) </w:t>
            </w:r>
            <w:r w:rsidRPr="000114BE">
              <w:rPr>
                <w:rFonts w:ascii="Arial" w:hAnsi="Arial" w:cs="Arial"/>
              </w:rPr>
              <w:fldChar w:fldCharType="begin">
                <w:ffData>
                  <w:name w:val="Text34"/>
                  <w:enabled/>
                  <w:calcOnExit w:val="0"/>
                  <w:textInput/>
                </w:ffData>
              </w:fldChar>
            </w:r>
            <w:bookmarkStart w:id="4" w:name="Text34"/>
            <w:r w:rsidR="004960D7"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004960D7" w:rsidRPr="000114BE">
              <w:rPr>
                <w:rFonts w:ascii="Arial" w:hAnsi="Arial" w:cs="Arial"/>
                <w:noProof/>
              </w:rPr>
              <w:t> </w:t>
            </w:r>
            <w:r w:rsidR="004960D7" w:rsidRPr="000114BE">
              <w:rPr>
                <w:rFonts w:ascii="Arial" w:hAnsi="Arial" w:cs="Arial"/>
                <w:noProof/>
              </w:rPr>
              <w:t> </w:t>
            </w:r>
            <w:r w:rsidR="004960D7" w:rsidRPr="000114BE">
              <w:rPr>
                <w:rFonts w:ascii="Arial" w:hAnsi="Arial" w:cs="Arial"/>
                <w:noProof/>
              </w:rPr>
              <w:t> </w:t>
            </w:r>
            <w:r w:rsidR="004960D7" w:rsidRPr="000114BE">
              <w:rPr>
                <w:rFonts w:ascii="Arial" w:hAnsi="Arial" w:cs="Arial"/>
                <w:noProof/>
              </w:rPr>
              <w:t> </w:t>
            </w:r>
            <w:r w:rsidR="004960D7" w:rsidRPr="000114BE">
              <w:rPr>
                <w:rFonts w:ascii="Arial" w:hAnsi="Arial" w:cs="Arial"/>
                <w:noProof/>
              </w:rPr>
              <w:t> </w:t>
            </w:r>
            <w:r w:rsidRPr="000114BE">
              <w:rPr>
                <w:rFonts w:ascii="Arial" w:hAnsi="Arial" w:cs="Arial"/>
              </w:rPr>
              <w:fldChar w:fldCharType="end"/>
            </w:r>
            <w:bookmarkEnd w:id="4"/>
            <w:r w:rsidR="004960D7" w:rsidRPr="000114BE">
              <w:rPr>
                <w:rFonts w:ascii="Arial" w:hAnsi="Arial" w:cs="Arial"/>
              </w:rPr>
              <w:t xml:space="preserve"> as follows:</w:t>
            </w:r>
          </w:p>
          <w:p w:rsidR="004960D7" w:rsidRDefault="004960D7" w:rsidP="007B2683">
            <w:pPr>
              <w:rPr>
                <w:rFonts w:ascii="Arial" w:hAnsi="Arial" w:cs="Arial"/>
                <w:b/>
              </w:rPr>
            </w:pPr>
          </w:p>
        </w:tc>
      </w:tr>
      <w:tr w:rsidR="00BC3657" w:rsidTr="00BC3657">
        <w:trPr>
          <w:trHeight w:val="233"/>
        </w:trPr>
        <w:tc>
          <w:tcPr>
            <w:tcW w:w="1800" w:type="dxa"/>
            <w:tcBorders>
              <w:bottom w:val="single" w:sz="4" w:space="0" w:color="auto"/>
            </w:tcBorders>
          </w:tcPr>
          <w:p w:rsidR="00BC3657" w:rsidRDefault="00BC3657" w:rsidP="00BC3657">
            <w:pPr>
              <w:rPr>
                <w:rFonts w:ascii="Arial" w:hAnsi="Arial" w:cs="Arial"/>
              </w:rPr>
            </w:pPr>
            <w:r>
              <w:rPr>
                <w:rFonts w:ascii="Arial" w:hAnsi="Arial" w:cs="Arial"/>
              </w:rPr>
              <w:t xml:space="preserve">Score(s):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c>
          <w:tcPr>
            <w:tcW w:w="9000" w:type="dxa"/>
            <w:gridSpan w:val="2"/>
          </w:tcPr>
          <w:p w:rsidR="000236B9" w:rsidRDefault="00BC3657" w:rsidP="000236B9">
            <w:pPr>
              <w:rPr>
                <w:rFonts w:ascii="Arial" w:hAnsi="Arial" w:cs="Arial"/>
              </w:rPr>
            </w:pPr>
            <w:r>
              <w:rPr>
                <w:rFonts w:ascii="Arial" w:hAnsi="Arial" w:cs="Arial"/>
              </w:rPr>
              <w:t xml:space="preserve"># of Credits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r>
              <w:rPr>
                <w:rFonts w:ascii="Arial" w:hAnsi="Arial" w:cs="Arial"/>
              </w:rPr>
              <w:t xml:space="preserve"> in </w:t>
            </w:r>
          </w:p>
          <w:p w:rsidR="00BC3657" w:rsidRDefault="00BC3657" w:rsidP="000236B9">
            <w:pPr>
              <w:rPr>
                <w:rFonts w:ascii="Arial" w:hAnsi="Arial" w:cs="Arial"/>
              </w:rPr>
            </w:pPr>
            <w:r>
              <w:rPr>
                <w:rFonts w:ascii="Arial" w:hAnsi="Arial" w:cs="Arial"/>
              </w:rPr>
              <w:t xml:space="preserve">  </w:t>
            </w:r>
          </w:p>
        </w:tc>
      </w:tr>
      <w:tr w:rsidR="00BC3657" w:rsidTr="00BC3657">
        <w:trPr>
          <w:trHeight w:val="232"/>
        </w:trPr>
        <w:tc>
          <w:tcPr>
            <w:tcW w:w="1800" w:type="dxa"/>
            <w:tcBorders>
              <w:top w:val="single" w:sz="4" w:space="0" w:color="auto"/>
              <w:left w:val="single" w:sz="4" w:space="0" w:color="auto"/>
              <w:bottom w:val="nil"/>
              <w:right w:val="single" w:sz="4" w:space="0" w:color="auto"/>
            </w:tcBorders>
          </w:tcPr>
          <w:p w:rsidR="00BC3657" w:rsidRDefault="00BC3657" w:rsidP="00BC3657">
            <w:pPr>
              <w:ind w:left="720"/>
              <w:rPr>
                <w:rFonts w:ascii="Arial" w:hAnsi="Arial" w:cs="Arial"/>
              </w:rPr>
            </w:pPr>
          </w:p>
        </w:tc>
        <w:tc>
          <w:tcPr>
            <w:tcW w:w="9000" w:type="dxa"/>
            <w:gridSpan w:val="2"/>
            <w:tcBorders>
              <w:left w:val="single" w:sz="4" w:space="0" w:color="auto"/>
            </w:tcBorders>
          </w:tcPr>
          <w:p w:rsidR="00BC3657" w:rsidRDefault="00BC3657" w:rsidP="000236B9">
            <w:pPr>
              <w:rPr>
                <w:rFonts w:ascii="Arial" w:hAnsi="Arial" w:cs="Arial"/>
              </w:rPr>
            </w:pPr>
            <w:r>
              <w:rPr>
                <w:rFonts w:ascii="Arial" w:hAnsi="Arial" w:cs="Arial"/>
              </w:rPr>
              <w:t xml:space="preserve">Liberal Education Award (if Any): </w:t>
            </w:r>
          </w:p>
        </w:tc>
      </w:tr>
      <w:tr w:rsidR="00BC3657" w:rsidTr="00AF50DE">
        <w:tc>
          <w:tcPr>
            <w:tcW w:w="1800" w:type="dxa"/>
            <w:tcBorders>
              <w:top w:val="nil"/>
              <w:left w:val="single" w:sz="4" w:space="0" w:color="auto"/>
              <w:bottom w:val="single" w:sz="4" w:space="0" w:color="auto"/>
              <w:right w:val="single" w:sz="4" w:space="0" w:color="auto"/>
            </w:tcBorders>
          </w:tcPr>
          <w:p w:rsidR="00BC3657" w:rsidRDefault="00BC3657" w:rsidP="00BC3657">
            <w:pPr>
              <w:ind w:left="720"/>
              <w:rPr>
                <w:rFonts w:ascii="Arial" w:hAnsi="Arial" w:cs="Arial"/>
              </w:rPr>
            </w:pPr>
          </w:p>
        </w:tc>
        <w:tc>
          <w:tcPr>
            <w:tcW w:w="4320" w:type="dxa"/>
            <w:tcBorders>
              <w:left w:val="single" w:sz="4" w:space="0" w:color="auto"/>
              <w:bottom w:val="single" w:sz="4" w:space="0" w:color="auto"/>
            </w:tcBorders>
          </w:tcPr>
          <w:p w:rsidR="00BC3657" w:rsidRDefault="00BC3657" w:rsidP="00BC3657">
            <w:pPr>
              <w:rPr>
                <w:rFonts w:ascii="Arial" w:hAnsi="Arial" w:cs="Arial"/>
              </w:rPr>
            </w:pPr>
            <w:r>
              <w:rPr>
                <w:rFonts w:ascii="Arial" w:hAnsi="Arial" w:cs="Arial"/>
              </w:rPr>
              <w:t xml:space="preserve">Core: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c>
          <w:tcPr>
            <w:tcW w:w="4680" w:type="dxa"/>
            <w:tcBorders>
              <w:bottom w:val="single" w:sz="4" w:space="0" w:color="auto"/>
            </w:tcBorders>
          </w:tcPr>
          <w:p w:rsidR="00BC3657" w:rsidRDefault="00BC3657" w:rsidP="00BC3657">
            <w:pPr>
              <w:rPr>
                <w:rFonts w:ascii="Arial" w:hAnsi="Arial" w:cs="Arial"/>
              </w:rPr>
            </w:pPr>
            <w:r>
              <w:rPr>
                <w:rFonts w:ascii="Arial" w:hAnsi="Arial" w:cs="Arial"/>
              </w:rPr>
              <w:t xml:space="preserve">Theme: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r>
      <w:tr w:rsidR="00BC3657" w:rsidTr="00AF50DE">
        <w:trPr>
          <w:trHeight w:val="233"/>
        </w:trPr>
        <w:tc>
          <w:tcPr>
            <w:tcW w:w="1800" w:type="dxa"/>
            <w:tcBorders>
              <w:top w:val="single" w:sz="4" w:space="0" w:color="auto"/>
              <w:bottom w:val="single" w:sz="4" w:space="0" w:color="auto"/>
            </w:tcBorders>
          </w:tcPr>
          <w:p w:rsidR="00BC3657" w:rsidRDefault="00BC3657" w:rsidP="00BC3657">
            <w:pPr>
              <w:rPr>
                <w:rFonts w:ascii="Arial" w:hAnsi="Arial" w:cs="Arial"/>
              </w:rPr>
            </w:pPr>
            <w:r>
              <w:rPr>
                <w:rFonts w:ascii="Arial" w:hAnsi="Arial" w:cs="Arial"/>
              </w:rPr>
              <w:t xml:space="preserve">Score(s):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c>
          <w:tcPr>
            <w:tcW w:w="9000" w:type="dxa"/>
            <w:gridSpan w:val="2"/>
            <w:tcBorders>
              <w:top w:val="single" w:sz="4" w:space="0" w:color="auto"/>
            </w:tcBorders>
          </w:tcPr>
          <w:p w:rsidR="000236B9" w:rsidRDefault="00BC3657" w:rsidP="00BC3657">
            <w:pPr>
              <w:rPr>
                <w:rFonts w:ascii="Arial" w:hAnsi="Arial" w:cs="Arial"/>
              </w:rPr>
            </w:pPr>
            <w:r>
              <w:rPr>
                <w:rFonts w:ascii="Arial" w:hAnsi="Arial" w:cs="Arial"/>
              </w:rPr>
              <w:t xml:space="preserve"># of Credits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r>
              <w:rPr>
                <w:rFonts w:ascii="Arial" w:hAnsi="Arial" w:cs="Arial"/>
              </w:rPr>
              <w:t xml:space="preserve"> in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r>
              <w:rPr>
                <w:rFonts w:ascii="Arial" w:hAnsi="Arial" w:cs="Arial"/>
              </w:rPr>
              <w:t xml:space="preserve"> </w:t>
            </w:r>
          </w:p>
          <w:p w:rsidR="00BC3657" w:rsidRDefault="00BC3657" w:rsidP="00BC3657">
            <w:pPr>
              <w:rPr>
                <w:rFonts w:ascii="Arial" w:hAnsi="Arial" w:cs="Arial"/>
              </w:rPr>
            </w:pPr>
            <w:r>
              <w:rPr>
                <w:rFonts w:ascii="Arial" w:hAnsi="Arial" w:cs="Arial"/>
              </w:rPr>
              <w:t xml:space="preserve"> </w:t>
            </w:r>
          </w:p>
        </w:tc>
      </w:tr>
      <w:tr w:rsidR="00BC3657" w:rsidTr="00BC3657">
        <w:trPr>
          <w:trHeight w:val="232"/>
        </w:trPr>
        <w:tc>
          <w:tcPr>
            <w:tcW w:w="1800" w:type="dxa"/>
            <w:tcBorders>
              <w:top w:val="single" w:sz="4" w:space="0" w:color="auto"/>
              <w:left w:val="single" w:sz="4" w:space="0" w:color="auto"/>
              <w:bottom w:val="nil"/>
              <w:right w:val="single" w:sz="4" w:space="0" w:color="auto"/>
            </w:tcBorders>
          </w:tcPr>
          <w:p w:rsidR="00BC3657" w:rsidRDefault="00BC3657" w:rsidP="00BC3657">
            <w:pPr>
              <w:ind w:left="720"/>
              <w:rPr>
                <w:rFonts w:ascii="Arial" w:hAnsi="Arial" w:cs="Arial"/>
              </w:rPr>
            </w:pPr>
          </w:p>
        </w:tc>
        <w:tc>
          <w:tcPr>
            <w:tcW w:w="9000" w:type="dxa"/>
            <w:gridSpan w:val="2"/>
            <w:tcBorders>
              <w:left w:val="single" w:sz="4" w:space="0" w:color="auto"/>
            </w:tcBorders>
          </w:tcPr>
          <w:p w:rsidR="00BC3657" w:rsidRDefault="00BC3657" w:rsidP="000236B9">
            <w:pPr>
              <w:rPr>
                <w:rFonts w:ascii="Arial" w:hAnsi="Arial" w:cs="Arial"/>
              </w:rPr>
            </w:pPr>
            <w:r>
              <w:rPr>
                <w:rFonts w:ascii="Arial" w:hAnsi="Arial" w:cs="Arial"/>
              </w:rPr>
              <w:t xml:space="preserve">Liberal Education Award (if Any): </w:t>
            </w:r>
          </w:p>
        </w:tc>
      </w:tr>
      <w:tr w:rsidR="00BC3657" w:rsidTr="00AF50DE">
        <w:tc>
          <w:tcPr>
            <w:tcW w:w="1800" w:type="dxa"/>
            <w:tcBorders>
              <w:top w:val="nil"/>
              <w:left w:val="single" w:sz="4" w:space="0" w:color="auto"/>
              <w:bottom w:val="single" w:sz="4" w:space="0" w:color="auto"/>
              <w:right w:val="single" w:sz="4" w:space="0" w:color="auto"/>
            </w:tcBorders>
          </w:tcPr>
          <w:p w:rsidR="00BC3657" w:rsidRDefault="00BC3657" w:rsidP="00BC3657">
            <w:pPr>
              <w:ind w:left="720"/>
              <w:rPr>
                <w:rFonts w:ascii="Arial" w:hAnsi="Arial" w:cs="Arial"/>
              </w:rPr>
            </w:pPr>
          </w:p>
        </w:tc>
        <w:tc>
          <w:tcPr>
            <w:tcW w:w="4320" w:type="dxa"/>
            <w:tcBorders>
              <w:left w:val="single" w:sz="4" w:space="0" w:color="auto"/>
              <w:bottom w:val="single" w:sz="4" w:space="0" w:color="auto"/>
            </w:tcBorders>
          </w:tcPr>
          <w:p w:rsidR="00BC3657" w:rsidRDefault="00BC3657" w:rsidP="00BC3657">
            <w:pPr>
              <w:rPr>
                <w:rFonts w:ascii="Arial" w:hAnsi="Arial" w:cs="Arial"/>
              </w:rPr>
            </w:pPr>
            <w:r>
              <w:rPr>
                <w:rFonts w:ascii="Arial" w:hAnsi="Arial" w:cs="Arial"/>
              </w:rPr>
              <w:t xml:space="preserve">Core: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c>
          <w:tcPr>
            <w:tcW w:w="4680" w:type="dxa"/>
            <w:tcBorders>
              <w:bottom w:val="single" w:sz="4" w:space="0" w:color="auto"/>
            </w:tcBorders>
          </w:tcPr>
          <w:p w:rsidR="00BC3657" w:rsidRDefault="00BC3657" w:rsidP="00BC3657">
            <w:pPr>
              <w:rPr>
                <w:rFonts w:ascii="Arial" w:hAnsi="Arial" w:cs="Arial"/>
              </w:rPr>
            </w:pPr>
            <w:r>
              <w:rPr>
                <w:rFonts w:ascii="Arial" w:hAnsi="Arial" w:cs="Arial"/>
              </w:rPr>
              <w:t xml:space="preserve">Theme: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r>
      <w:tr w:rsidR="00BC3657" w:rsidTr="00AF50DE">
        <w:trPr>
          <w:trHeight w:val="233"/>
        </w:trPr>
        <w:tc>
          <w:tcPr>
            <w:tcW w:w="1800" w:type="dxa"/>
            <w:tcBorders>
              <w:top w:val="single" w:sz="4" w:space="0" w:color="auto"/>
              <w:bottom w:val="single" w:sz="4" w:space="0" w:color="auto"/>
            </w:tcBorders>
          </w:tcPr>
          <w:p w:rsidR="00BC3657" w:rsidRDefault="00BC3657" w:rsidP="00BC3657">
            <w:pPr>
              <w:rPr>
                <w:rFonts w:ascii="Arial" w:hAnsi="Arial" w:cs="Arial"/>
              </w:rPr>
            </w:pPr>
            <w:r>
              <w:rPr>
                <w:rFonts w:ascii="Arial" w:hAnsi="Arial" w:cs="Arial"/>
              </w:rPr>
              <w:t xml:space="preserve">Score(s):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c>
          <w:tcPr>
            <w:tcW w:w="9000" w:type="dxa"/>
            <w:gridSpan w:val="2"/>
            <w:tcBorders>
              <w:top w:val="single" w:sz="4" w:space="0" w:color="auto"/>
            </w:tcBorders>
          </w:tcPr>
          <w:p w:rsidR="000236B9" w:rsidRDefault="00BC3657" w:rsidP="00BC3657">
            <w:pPr>
              <w:rPr>
                <w:rFonts w:ascii="Arial" w:hAnsi="Arial" w:cs="Arial"/>
              </w:rPr>
            </w:pPr>
            <w:r>
              <w:rPr>
                <w:rFonts w:ascii="Arial" w:hAnsi="Arial" w:cs="Arial"/>
              </w:rPr>
              <w:t xml:space="preserve"># of Credits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r>
              <w:rPr>
                <w:rFonts w:ascii="Arial" w:hAnsi="Arial" w:cs="Arial"/>
              </w:rPr>
              <w:t xml:space="preserve"> in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r>
              <w:rPr>
                <w:rFonts w:ascii="Arial" w:hAnsi="Arial" w:cs="Arial"/>
              </w:rPr>
              <w:t xml:space="preserve"> </w:t>
            </w:r>
          </w:p>
          <w:p w:rsidR="00BC3657" w:rsidRDefault="00BC3657" w:rsidP="00BC3657">
            <w:pPr>
              <w:rPr>
                <w:rFonts w:ascii="Arial" w:hAnsi="Arial" w:cs="Arial"/>
              </w:rPr>
            </w:pPr>
            <w:r>
              <w:rPr>
                <w:rFonts w:ascii="Arial" w:hAnsi="Arial" w:cs="Arial"/>
              </w:rPr>
              <w:t xml:space="preserve"> </w:t>
            </w:r>
          </w:p>
        </w:tc>
      </w:tr>
      <w:tr w:rsidR="00BC3657" w:rsidTr="00BC3657">
        <w:trPr>
          <w:trHeight w:val="232"/>
        </w:trPr>
        <w:tc>
          <w:tcPr>
            <w:tcW w:w="1800" w:type="dxa"/>
            <w:tcBorders>
              <w:top w:val="single" w:sz="4" w:space="0" w:color="auto"/>
              <w:left w:val="single" w:sz="4" w:space="0" w:color="auto"/>
              <w:bottom w:val="nil"/>
              <w:right w:val="single" w:sz="4" w:space="0" w:color="auto"/>
            </w:tcBorders>
          </w:tcPr>
          <w:p w:rsidR="00BC3657" w:rsidRDefault="00BC3657" w:rsidP="00BC3657">
            <w:pPr>
              <w:ind w:left="720"/>
              <w:rPr>
                <w:rFonts w:ascii="Arial" w:hAnsi="Arial" w:cs="Arial"/>
              </w:rPr>
            </w:pPr>
          </w:p>
        </w:tc>
        <w:tc>
          <w:tcPr>
            <w:tcW w:w="9000" w:type="dxa"/>
            <w:gridSpan w:val="2"/>
            <w:tcBorders>
              <w:left w:val="single" w:sz="4" w:space="0" w:color="auto"/>
            </w:tcBorders>
          </w:tcPr>
          <w:p w:rsidR="00BC3657" w:rsidRDefault="00BC3657" w:rsidP="000236B9">
            <w:pPr>
              <w:rPr>
                <w:rFonts w:ascii="Arial" w:hAnsi="Arial" w:cs="Arial"/>
              </w:rPr>
            </w:pPr>
            <w:r>
              <w:rPr>
                <w:rFonts w:ascii="Arial" w:hAnsi="Arial" w:cs="Arial"/>
              </w:rPr>
              <w:t xml:space="preserve">Liberal Education Award (if Any): </w:t>
            </w:r>
          </w:p>
        </w:tc>
      </w:tr>
      <w:tr w:rsidR="00BC3657" w:rsidTr="00BC3657">
        <w:tc>
          <w:tcPr>
            <w:tcW w:w="1800" w:type="dxa"/>
            <w:tcBorders>
              <w:top w:val="nil"/>
              <w:left w:val="single" w:sz="4" w:space="0" w:color="auto"/>
              <w:bottom w:val="nil"/>
              <w:right w:val="single" w:sz="4" w:space="0" w:color="auto"/>
            </w:tcBorders>
          </w:tcPr>
          <w:p w:rsidR="00BC3657" w:rsidRDefault="00BC3657" w:rsidP="00BC3657">
            <w:pPr>
              <w:ind w:left="720"/>
              <w:rPr>
                <w:rFonts w:ascii="Arial" w:hAnsi="Arial" w:cs="Arial"/>
              </w:rPr>
            </w:pPr>
          </w:p>
        </w:tc>
        <w:tc>
          <w:tcPr>
            <w:tcW w:w="4320" w:type="dxa"/>
            <w:tcBorders>
              <w:left w:val="single" w:sz="4" w:space="0" w:color="auto"/>
            </w:tcBorders>
          </w:tcPr>
          <w:p w:rsidR="00BC3657" w:rsidRDefault="00BC3657" w:rsidP="00BC3657">
            <w:pPr>
              <w:rPr>
                <w:rFonts w:ascii="Arial" w:hAnsi="Arial" w:cs="Arial"/>
              </w:rPr>
            </w:pPr>
            <w:r>
              <w:rPr>
                <w:rFonts w:ascii="Arial" w:hAnsi="Arial" w:cs="Arial"/>
              </w:rPr>
              <w:t xml:space="preserve">Core: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c>
          <w:tcPr>
            <w:tcW w:w="4680" w:type="dxa"/>
          </w:tcPr>
          <w:p w:rsidR="00BC3657" w:rsidRDefault="00BC3657" w:rsidP="00BC3657">
            <w:pPr>
              <w:rPr>
                <w:rFonts w:ascii="Arial" w:hAnsi="Arial" w:cs="Arial"/>
              </w:rPr>
            </w:pPr>
            <w:r>
              <w:rPr>
                <w:rFonts w:ascii="Arial" w:hAnsi="Arial" w:cs="Arial"/>
              </w:rPr>
              <w:t xml:space="preserve">Theme: </w:t>
            </w:r>
            <w:r w:rsidRPr="000114BE">
              <w:rPr>
                <w:rFonts w:ascii="Arial" w:hAnsi="Arial" w:cs="Arial"/>
              </w:rPr>
              <w:fldChar w:fldCharType="begin">
                <w:ffData>
                  <w:name w:val="Text25"/>
                  <w:enabled/>
                  <w:calcOnExit w:val="0"/>
                  <w:textInput/>
                </w:ffData>
              </w:fldChar>
            </w:r>
            <w:r w:rsidRPr="000114BE">
              <w:rPr>
                <w:rFonts w:ascii="Arial" w:hAnsi="Arial" w:cs="Arial"/>
              </w:rPr>
              <w:instrText xml:space="preserve"> FORMTEXT </w:instrText>
            </w:r>
            <w:r w:rsidRPr="000114BE">
              <w:rPr>
                <w:rFonts w:ascii="Arial" w:hAnsi="Arial" w:cs="Arial"/>
              </w:rPr>
            </w:r>
            <w:r w:rsidRPr="000114BE">
              <w:rPr>
                <w:rFonts w:ascii="Arial" w:hAnsi="Arial" w:cs="Arial"/>
              </w:rPr>
              <w:fldChar w:fldCharType="separate"/>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noProof/>
              </w:rPr>
              <w:t> </w:t>
            </w:r>
            <w:r w:rsidRPr="000114BE">
              <w:rPr>
                <w:rFonts w:ascii="Arial" w:hAnsi="Arial" w:cs="Arial"/>
              </w:rPr>
              <w:fldChar w:fldCharType="end"/>
            </w:r>
          </w:p>
        </w:tc>
      </w:tr>
      <w:tr w:rsidR="007B2683" w:rsidRPr="00305E0A" w:rsidTr="00BC3657">
        <w:tc>
          <w:tcPr>
            <w:tcW w:w="10800" w:type="dxa"/>
            <w:gridSpan w:val="3"/>
            <w:tcBorders>
              <w:top w:val="single" w:sz="4" w:space="0" w:color="auto"/>
            </w:tcBorders>
            <w:shd w:val="clear" w:color="auto" w:fill="D9D9D9" w:themeFill="background1" w:themeFillShade="D9"/>
          </w:tcPr>
          <w:p w:rsidR="007B2683" w:rsidRPr="00BC3657" w:rsidRDefault="00BC3657" w:rsidP="00025DF1">
            <w:pPr>
              <w:rPr>
                <w:rFonts w:ascii="Arial" w:hAnsi="Arial" w:cs="Arial"/>
                <w:b/>
                <w:sz w:val="24"/>
                <w:szCs w:val="24"/>
              </w:rPr>
            </w:pPr>
            <w:r w:rsidRPr="00BC3657">
              <w:rPr>
                <w:rFonts w:ascii="Arial" w:hAnsi="Arial" w:cs="Arial"/>
                <w:b/>
                <w:sz w:val="24"/>
                <w:szCs w:val="24"/>
              </w:rPr>
              <w:t>RATIONALE/REASON FOR REVIEW/NOTES/BACKGROUND</w:t>
            </w:r>
          </w:p>
        </w:tc>
      </w:tr>
      <w:tr w:rsidR="000114BE" w:rsidRPr="00305E0A" w:rsidTr="00DE7417">
        <w:tc>
          <w:tcPr>
            <w:tcW w:w="10800" w:type="dxa"/>
            <w:gridSpan w:val="3"/>
          </w:tcPr>
          <w:p w:rsidR="000114BE" w:rsidRDefault="000114BE" w:rsidP="000114BE">
            <w:pPr>
              <w:rPr>
                <w:rFonts w:ascii="Arial" w:hAnsi="Arial" w:cs="Arial"/>
              </w:rPr>
            </w:pPr>
          </w:p>
          <w:p w:rsidR="000114BE" w:rsidRDefault="004D1B43" w:rsidP="000114BE">
            <w:pPr>
              <w:rPr>
                <w:rFonts w:ascii="Arial" w:hAnsi="Arial" w:cs="Arial"/>
              </w:rPr>
            </w:pPr>
            <w:r>
              <w:rPr>
                <w:rFonts w:ascii="Arial" w:hAnsi="Arial" w:cs="Arial"/>
              </w:rPr>
              <w:fldChar w:fldCharType="begin">
                <w:ffData>
                  <w:name w:val="Text35"/>
                  <w:enabled/>
                  <w:calcOnExit w:val="0"/>
                  <w:textInput/>
                </w:ffData>
              </w:fldChar>
            </w:r>
            <w:bookmarkStart w:id="5" w:name="Text35"/>
            <w:r w:rsidR="00EE5FE0">
              <w:rPr>
                <w:rFonts w:ascii="Arial" w:hAnsi="Arial" w:cs="Arial"/>
              </w:rPr>
              <w:instrText xml:space="preserve"> FORMTEXT </w:instrText>
            </w:r>
            <w:r>
              <w:rPr>
                <w:rFonts w:ascii="Arial" w:hAnsi="Arial" w:cs="Arial"/>
              </w:rPr>
            </w:r>
            <w:r>
              <w:rPr>
                <w:rFonts w:ascii="Arial" w:hAnsi="Arial" w:cs="Arial"/>
              </w:rPr>
              <w:fldChar w:fldCharType="separate"/>
            </w:r>
            <w:r w:rsidR="00EE5FE0">
              <w:rPr>
                <w:rFonts w:ascii="Arial" w:hAnsi="Arial" w:cs="Arial"/>
                <w:noProof/>
              </w:rPr>
              <w:t> </w:t>
            </w:r>
            <w:r w:rsidR="00EE5FE0">
              <w:rPr>
                <w:rFonts w:ascii="Arial" w:hAnsi="Arial" w:cs="Arial"/>
                <w:noProof/>
              </w:rPr>
              <w:t> </w:t>
            </w:r>
            <w:r w:rsidR="00EE5FE0">
              <w:rPr>
                <w:rFonts w:ascii="Arial" w:hAnsi="Arial" w:cs="Arial"/>
                <w:noProof/>
              </w:rPr>
              <w:t> </w:t>
            </w:r>
            <w:r w:rsidR="00EE5FE0">
              <w:rPr>
                <w:rFonts w:ascii="Arial" w:hAnsi="Arial" w:cs="Arial"/>
                <w:noProof/>
              </w:rPr>
              <w:t> </w:t>
            </w:r>
            <w:r w:rsidR="00EE5FE0">
              <w:rPr>
                <w:rFonts w:ascii="Arial" w:hAnsi="Arial" w:cs="Arial"/>
                <w:noProof/>
              </w:rPr>
              <w:t> </w:t>
            </w:r>
            <w:r>
              <w:rPr>
                <w:rFonts w:ascii="Arial" w:hAnsi="Arial" w:cs="Arial"/>
              </w:rPr>
              <w:fldChar w:fldCharType="end"/>
            </w:r>
            <w:bookmarkEnd w:id="5"/>
          </w:p>
          <w:p w:rsidR="00A60E66" w:rsidRDefault="00A60E66" w:rsidP="000114BE">
            <w:pPr>
              <w:rPr>
                <w:rFonts w:ascii="Arial" w:hAnsi="Arial" w:cs="Arial"/>
              </w:rPr>
            </w:pPr>
          </w:p>
          <w:p w:rsidR="00A60E66" w:rsidRDefault="00A60E66" w:rsidP="000114BE">
            <w:pPr>
              <w:rPr>
                <w:rFonts w:ascii="Arial" w:hAnsi="Arial" w:cs="Arial"/>
              </w:rPr>
            </w:pPr>
          </w:p>
          <w:p w:rsidR="000114BE" w:rsidRDefault="000114BE" w:rsidP="000114BE">
            <w:pPr>
              <w:rPr>
                <w:rFonts w:ascii="Arial" w:hAnsi="Arial" w:cs="Arial"/>
              </w:rPr>
            </w:pPr>
          </w:p>
          <w:p w:rsidR="00007772" w:rsidRDefault="00007772" w:rsidP="000114BE">
            <w:pPr>
              <w:rPr>
                <w:rFonts w:ascii="Arial" w:hAnsi="Arial" w:cs="Arial"/>
              </w:rPr>
            </w:pPr>
          </w:p>
          <w:p w:rsidR="00007772" w:rsidRDefault="00007772" w:rsidP="000114BE">
            <w:pPr>
              <w:rPr>
                <w:rFonts w:ascii="Arial" w:hAnsi="Arial" w:cs="Arial"/>
              </w:rPr>
            </w:pPr>
          </w:p>
          <w:p w:rsidR="000114BE" w:rsidRPr="00305E0A" w:rsidRDefault="000114BE" w:rsidP="000114BE">
            <w:pPr>
              <w:rPr>
                <w:rFonts w:ascii="Arial" w:hAnsi="Arial" w:cs="Arial"/>
              </w:rPr>
            </w:pPr>
          </w:p>
        </w:tc>
      </w:tr>
    </w:tbl>
    <w:p w:rsidR="000114BE" w:rsidRDefault="000114BE" w:rsidP="000114BE">
      <w:pPr>
        <w:rPr>
          <w:rFonts w:ascii="Arial" w:hAnsi="Arial" w:cs="Arial"/>
        </w:rPr>
      </w:pPr>
    </w:p>
    <w:p w:rsidR="00007772" w:rsidRPr="00B134EB" w:rsidRDefault="00007772" w:rsidP="000114BE">
      <w:pPr>
        <w:rPr>
          <w:rFonts w:ascii="Arial" w:hAnsi="Arial" w:cs="Arial"/>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0"/>
        <w:gridCol w:w="4500"/>
      </w:tblGrid>
      <w:tr w:rsidR="000114BE" w:rsidRPr="00305E0A" w:rsidTr="00EE5FE0">
        <w:tc>
          <w:tcPr>
            <w:tcW w:w="6300" w:type="dxa"/>
            <w:tcBorders>
              <w:right w:val="nil"/>
            </w:tcBorders>
          </w:tcPr>
          <w:p w:rsidR="000114BE" w:rsidRPr="00010B3C" w:rsidRDefault="000114BE" w:rsidP="004960D7">
            <w:pPr>
              <w:rPr>
                <w:rFonts w:ascii="Arial" w:hAnsi="Arial" w:cs="Arial"/>
              </w:rPr>
            </w:pPr>
            <w:r w:rsidRPr="00010B3C">
              <w:rPr>
                <w:rFonts w:ascii="Arial" w:hAnsi="Arial" w:cs="Arial"/>
                <w:sz w:val="24"/>
                <w:szCs w:val="24"/>
              </w:rPr>
              <w:t>Department-level, reviewed by:</w:t>
            </w:r>
            <w:r w:rsidRPr="00010B3C">
              <w:rPr>
                <w:rFonts w:ascii="Arial" w:hAnsi="Arial" w:cs="Arial"/>
              </w:rPr>
              <w:t xml:space="preserve"> </w:t>
            </w:r>
          </w:p>
          <w:p w:rsidR="000114BE" w:rsidRPr="00305E0A" w:rsidRDefault="000114BE" w:rsidP="004960D7">
            <w:pPr>
              <w:rPr>
                <w:rFonts w:ascii="Arial" w:hAnsi="Arial" w:cs="Arial"/>
              </w:rPr>
            </w:pPr>
            <w:r w:rsidRPr="00305E0A">
              <w:rPr>
                <w:rFonts w:ascii="Arial" w:hAnsi="Arial" w:cs="Arial"/>
              </w:rPr>
              <w:t xml:space="preserve"> </w:t>
            </w:r>
            <w:r w:rsidR="004D1B43" w:rsidRPr="00305E0A">
              <w:rPr>
                <w:rFonts w:ascii="Arial" w:hAnsi="Arial" w:cs="Arial"/>
              </w:rPr>
              <w:fldChar w:fldCharType="begin">
                <w:ffData>
                  <w:name w:val="Text1"/>
                  <w:enabled/>
                  <w:calcOnExit w:val="0"/>
                  <w:textInput/>
                </w:ffData>
              </w:fldChar>
            </w:r>
            <w:r w:rsidRPr="00305E0A">
              <w:rPr>
                <w:rFonts w:ascii="Arial" w:hAnsi="Arial" w:cs="Arial"/>
              </w:rPr>
              <w:instrText xml:space="preserve"> FORMTEXT </w:instrText>
            </w:r>
            <w:r w:rsidR="004D1B43" w:rsidRPr="00305E0A">
              <w:rPr>
                <w:rFonts w:ascii="Arial" w:hAnsi="Arial" w:cs="Arial"/>
              </w:rPr>
            </w:r>
            <w:r w:rsidR="004D1B43" w:rsidRPr="00305E0A">
              <w:rPr>
                <w:rFonts w:ascii="Arial" w:hAnsi="Arial" w:cs="Arial"/>
              </w:rPr>
              <w:fldChar w:fldCharType="separate"/>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Pr="00305E0A">
              <w:rPr>
                <w:rFonts w:ascii="Arial" w:hAnsi="Arial" w:cs="Arial"/>
                <w:noProof/>
              </w:rPr>
              <w:t> </w:t>
            </w:r>
            <w:r w:rsidR="004D1B43" w:rsidRPr="00305E0A">
              <w:rPr>
                <w:rFonts w:ascii="Arial" w:hAnsi="Arial" w:cs="Arial"/>
              </w:rPr>
              <w:fldChar w:fldCharType="end"/>
            </w:r>
          </w:p>
          <w:p w:rsidR="000114BE" w:rsidRPr="00305E0A" w:rsidRDefault="000114BE" w:rsidP="004960D7">
            <w:pPr>
              <w:rPr>
                <w:rFonts w:ascii="Arial" w:hAnsi="Arial" w:cs="Arial"/>
              </w:rPr>
            </w:pPr>
          </w:p>
        </w:tc>
        <w:tc>
          <w:tcPr>
            <w:tcW w:w="4500" w:type="dxa"/>
            <w:tcBorders>
              <w:left w:val="nil"/>
            </w:tcBorders>
          </w:tcPr>
          <w:p w:rsidR="000114BE" w:rsidRPr="00B44989" w:rsidRDefault="000114BE" w:rsidP="004960D7">
            <w:pPr>
              <w:rPr>
                <w:rFonts w:ascii="Arial" w:hAnsi="Arial" w:cs="Arial"/>
              </w:rPr>
            </w:pPr>
            <w:r w:rsidRPr="00B44989">
              <w:rPr>
                <w:rFonts w:ascii="Arial" w:hAnsi="Arial" w:cs="Arial"/>
              </w:rPr>
              <w:t xml:space="preserve">Date reviewed: </w:t>
            </w:r>
          </w:p>
          <w:p w:rsidR="000114BE" w:rsidRPr="00305E0A" w:rsidRDefault="004D1B43" w:rsidP="004960D7">
            <w:pPr>
              <w:rPr>
                <w:rFonts w:ascii="Arial" w:hAnsi="Arial" w:cs="Arial"/>
              </w:rPr>
            </w:pPr>
            <w:r w:rsidRPr="00305E0A">
              <w:rPr>
                <w:rFonts w:ascii="Arial" w:hAnsi="Arial" w:cs="Arial"/>
              </w:rPr>
              <w:fldChar w:fldCharType="begin">
                <w:ffData>
                  <w:name w:val="Text2"/>
                  <w:enabled/>
                  <w:calcOnExit w:val="0"/>
                  <w:textInput/>
                </w:ffData>
              </w:fldChar>
            </w:r>
            <w:bookmarkStart w:id="6" w:name="Text2"/>
            <w:r w:rsidR="000114BE" w:rsidRPr="00305E0A">
              <w:rPr>
                <w:rFonts w:ascii="Arial" w:hAnsi="Arial" w:cs="Arial"/>
              </w:rPr>
              <w:instrText xml:space="preserve"> FORMTEXT </w:instrText>
            </w:r>
            <w:r w:rsidRPr="00305E0A">
              <w:rPr>
                <w:rFonts w:ascii="Arial" w:hAnsi="Arial" w:cs="Arial"/>
              </w:rPr>
            </w:r>
            <w:r w:rsidRPr="00305E0A">
              <w:rPr>
                <w:rFonts w:ascii="Arial" w:hAnsi="Arial" w:cs="Arial"/>
              </w:rPr>
              <w:fldChar w:fldCharType="separate"/>
            </w:r>
            <w:r w:rsidR="000114BE" w:rsidRPr="00305E0A">
              <w:rPr>
                <w:rFonts w:ascii="Arial" w:hAnsi="Arial" w:cs="Arial"/>
                <w:noProof/>
              </w:rPr>
              <w:t> </w:t>
            </w:r>
            <w:r w:rsidR="000114BE" w:rsidRPr="00305E0A">
              <w:rPr>
                <w:rFonts w:ascii="Arial" w:hAnsi="Arial" w:cs="Arial"/>
                <w:noProof/>
              </w:rPr>
              <w:t> </w:t>
            </w:r>
            <w:r w:rsidR="000114BE" w:rsidRPr="00305E0A">
              <w:rPr>
                <w:rFonts w:ascii="Arial" w:hAnsi="Arial" w:cs="Arial"/>
                <w:noProof/>
              </w:rPr>
              <w:t> </w:t>
            </w:r>
            <w:r w:rsidR="000114BE" w:rsidRPr="00305E0A">
              <w:rPr>
                <w:rFonts w:ascii="Arial" w:hAnsi="Arial" w:cs="Arial"/>
                <w:noProof/>
              </w:rPr>
              <w:t> </w:t>
            </w:r>
            <w:r w:rsidR="000114BE" w:rsidRPr="00305E0A">
              <w:rPr>
                <w:rFonts w:ascii="Arial" w:hAnsi="Arial" w:cs="Arial"/>
                <w:noProof/>
              </w:rPr>
              <w:t> </w:t>
            </w:r>
            <w:r w:rsidRPr="00305E0A">
              <w:rPr>
                <w:rFonts w:ascii="Arial" w:hAnsi="Arial" w:cs="Arial"/>
              </w:rPr>
              <w:fldChar w:fldCharType="end"/>
            </w:r>
            <w:bookmarkEnd w:id="6"/>
          </w:p>
        </w:tc>
      </w:tr>
      <w:tr w:rsidR="000114BE" w:rsidRPr="00305E0A" w:rsidTr="00EE5FE0">
        <w:tc>
          <w:tcPr>
            <w:tcW w:w="6300" w:type="dxa"/>
            <w:tcBorders>
              <w:right w:val="nil"/>
            </w:tcBorders>
          </w:tcPr>
          <w:p w:rsidR="00EE5FE0" w:rsidRPr="00010B3C" w:rsidRDefault="00EE5FE0" w:rsidP="004960D7">
            <w:pPr>
              <w:rPr>
                <w:rFonts w:ascii="Arial" w:hAnsi="Arial" w:cs="Arial"/>
                <w:sz w:val="24"/>
                <w:szCs w:val="24"/>
              </w:rPr>
            </w:pPr>
            <w:r w:rsidRPr="00010B3C">
              <w:rPr>
                <w:rFonts w:ascii="Arial" w:hAnsi="Arial" w:cs="Arial"/>
                <w:sz w:val="24"/>
                <w:szCs w:val="24"/>
              </w:rPr>
              <w:t>Reviewed at college level by</w:t>
            </w:r>
            <w:r w:rsidR="00B44989" w:rsidRPr="00010B3C">
              <w:rPr>
                <w:rFonts w:ascii="Arial" w:hAnsi="Arial" w:cs="Arial"/>
                <w:sz w:val="24"/>
                <w:szCs w:val="24"/>
              </w:rPr>
              <w:t>:</w:t>
            </w:r>
          </w:p>
          <w:p w:rsidR="00EE5FE0" w:rsidRDefault="00EE5FE0" w:rsidP="004960D7">
            <w:pPr>
              <w:rPr>
                <w:rFonts w:ascii="Arial" w:hAnsi="Arial" w:cs="Arial"/>
              </w:rPr>
            </w:pPr>
          </w:p>
          <w:p w:rsidR="000114BE" w:rsidRPr="00305E0A" w:rsidRDefault="00EE5FE0" w:rsidP="00EE5FE0">
            <w:pPr>
              <w:rPr>
                <w:rFonts w:ascii="Arial" w:hAnsi="Arial" w:cs="Arial"/>
              </w:rPr>
            </w:pPr>
            <w:r>
              <w:rPr>
                <w:rFonts w:ascii="Arial" w:hAnsi="Arial" w:cs="Arial"/>
              </w:rPr>
              <w:t>Signature</w:t>
            </w:r>
            <w:r w:rsidR="000114BE" w:rsidRPr="00305E0A">
              <w:rPr>
                <w:rFonts w:ascii="Arial" w:hAnsi="Arial" w:cs="Arial"/>
              </w:rPr>
              <w:t xml:space="preserve">: </w:t>
            </w:r>
          </w:p>
        </w:tc>
        <w:tc>
          <w:tcPr>
            <w:tcW w:w="4500" w:type="dxa"/>
            <w:tcBorders>
              <w:left w:val="nil"/>
              <w:bottom w:val="single" w:sz="4" w:space="0" w:color="000000"/>
            </w:tcBorders>
          </w:tcPr>
          <w:p w:rsidR="00EE5FE0" w:rsidRDefault="00EE5FE0" w:rsidP="004960D7">
            <w:pPr>
              <w:rPr>
                <w:rFonts w:ascii="Arial" w:hAnsi="Arial" w:cs="Arial"/>
              </w:rPr>
            </w:pPr>
          </w:p>
          <w:p w:rsidR="00EE5FE0" w:rsidRDefault="00EE5FE0" w:rsidP="004960D7">
            <w:pPr>
              <w:rPr>
                <w:rFonts w:ascii="Arial" w:hAnsi="Arial" w:cs="Arial"/>
              </w:rPr>
            </w:pPr>
          </w:p>
          <w:p w:rsidR="000114BE" w:rsidRPr="00305E0A" w:rsidRDefault="00EE5FE0" w:rsidP="00EE5FE0">
            <w:pPr>
              <w:rPr>
                <w:rFonts w:ascii="Arial" w:hAnsi="Arial" w:cs="Arial"/>
              </w:rPr>
            </w:pPr>
            <w:r>
              <w:rPr>
                <w:rFonts w:ascii="Arial" w:hAnsi="Arial" w:cs="Arial"/>
              </w:rPr>
              <w:t>Date</w:t>
            </w:r>
            <w:r w:rsidR="000114BE" w:rsidRPr="00305E0A">
              <w:rPr>
                <w:rFonts w:ascii="Arial" w:hAnsi="Arial" w:cs="Arial"/>
              </w:rPr>
              <w:t xml:space="preserve">: </w:t>
            </w:r>
          </w:p>
        </w:tc>
      </w:tr>
      <w:tr w:rsidR="00EE5FE0" w:rsidRPr="00305E0A" w:rsidTr="00EE5FE0">
        <w:tc>
          <w:tcPr>
            <w:tcW w:w="6300" w:type="dxa"/>
            <w:tcBorders>
              <w:right w:val="nil"/>
            </w:tcBorders>
          </w:tcPr>
          <w:p w:rsidR="00EE5FE0" w:rsidRPr="00010B3C" w:rsidRDefault="00EE5FE0" w:rsidP="004960D7">
            <w:pPr>
              <w:rPr>
                <w:rFonts w:ascii="Arial" w:hAnsi="Arial" w:cs="Arial"/>
                <w:sz w:val="24"/>
                <w:szCs w:val="24"/>
              </w:rPr>
            </w:pPr>
            <w:r w:rsidRPr="00010B3C">
              <w:rPr>
                <w:rFonts w:ascii="Arial" w:hAnsi="Arial" w:cs="Arial"/>
                <w:sz w:val="24"/>
                <w:szCs w:val="24"/>
              </w:rPr>
              <w:t>Reviewed by Office of Undergraduate Education</w:t>
            </w:r>
          </w:p>
          <w:p w:rsidR="00EE5FE0" w:rsidRDefault="00EE5FE0" w:rsidP="004960D7">
            <w:pPr>
              <w:rPr>
                <w:rFonts w:ascii="Arial" w:hAnsi="Arial" w:cs="Arial"/>
              </w:rPr>
            </w:pPr>
          </w:p>
          <w:p w:rsidR="00EE5FE0" w:rsidRPr="00305E0A" w:rsidRDefault="00EE5FE0" w:rsidP="004960D7">
            <w:pPr>
              <w:rPr>
                <w:rFonts w:ascii="Arial" w:hAnsi="Arial" w:cs="Arial"/>
              </w:rPr>
            </w:pPr>
            <w:r>
              <w:rPr>
                <w:rFonts w:ascii="Arial" w:hAnsi="Arial" w:cs="Arial"/>
              </w:rPr>
              <w:t>Signature</w:t>
            </w:r>
            <w:r w:rsidRPr="00305E0A">
              <w:rPr>
                <w:rFonts w:ascii="Arial" w:hAnsi="Arial" w:cs="Arial"/>
              </w:rPr>
              <w:t xml:space="preserve">: </w:t>
            </w:r>
          </w:p>
        </w:tc>
        <w:tc>
          <w:tcPr>
            <w:tcW w:w="4500" w:type="dxa"/>
            <w:tcBorders>
              <w:left w:val="nil"/>
            </w:tcBorders>
          </w:tcPr>
          <w:p w:rsidR="00EE5FE0" w:rsidRDefault="00EE5FE0" w:rsidP="004960D7">
            <w:pPr>
              <w:rPr>
                <w:rFonts w:ascii="Arial" w:hAnsi="Arial" w:cs="Arial"/>
              </w:rPr>
            </w:pPr>
          </w:p>
          <w:p w:rsidR="00EE5FE0" w:rsidRDefault="00EE5FE0" w:rsidP="004960D7">
            <w:pPr>
              <w:rPr>
                <w:rFonts w:ascii="Arial" w:hAnsi="Arial" w:cs="Arial"/>
              </w:rPr>
            </w:pPr>
          </w:p>
          <w:p w:rsidR="00EE5FE0" w:rsidRPr="00305E0A" w:rsidRDefault="00EE5FE0" w:rsidP="004960D7">
            <w:pPr>
              <w:rPr>
                <w:rFonts w:ascii="Arial" w:hAnsi="Arial" w:cs="Arial"/>
              </w:rPr>
            </w:pPr>
            <w:r>
              <w:rPr>
                <w:rFonts w:ascii="Arial" w:hAnsi="Arial" w:cs="Arial"/>
              </w:rPr>
              <w:t>Date</w:t>
            </w:r>
            <w:r w:rsidRPr="00305E0A">
              <w:rPr>
                <w:rFonts w:ascii="Arial" w:hAnsi="Arial" w:cs="Arial"/>
              </w:rPr>
              <w:t xml:space="preserve">: </w:t>
            </w:r>
          </w:p>
        </w:tc>
      </w:tr>
    </w:tbl>
    <w:p w:rsidR="000114BE" w:rsidRDefault="000114BE" w:rsidP="000114BE">
      <w:pPr>
        <w:rPr>
          <w:rFonts w:ascii="Arial" w:hAnsi="Arial" w:cs="Arial"/>
        </w:rPr>
      </w:pPr>
    </w:p>
    <w:sectPr w:rsidR="000114BE" w:rsidSect="00305E0A">
      <w:headerReference w:type="default" r:id="rId10"/>
      <w:footerReference w:type="default" r:id="rId11"/>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5BC" w:rsidRDefault="007305BC" w:rsidP="00025DF1">
      <w:r>
        <w:separator/>
      </w:r>
    </w:p>
  </w:endnote>
  <w:endnote w:type="continuationSeparator" w:id="0">
    <w:p w:rsidR="007305BC" w:rsidRDefault="007305BC" w:rsidP="000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57" w:rsidRDefault="00BC3657" w:rsidP="00305E0A">
    <w:pPr>
      <w:jc w:val="center"/>
      <w:rPr>
        <w:rFonts w:ascii="Times" w:hAnsi="Times"/>
        <w:sz w:val="16"/>
      </w:rPr>
    </w:pPr>
    <w:r>
      <w:rPr>
        <w:rFonts w:ascii="Times" w:hAnsi="Times"/>
        <w:sz w:val="16"/>
      </w:rPr>
      <w:t>The University of Minnesota is an equal opportunity educator &amp; employer.</w:t>
    </w:r>
  </w:p>
  <w:p w:rsidR="00BC3657" w:rsidRDefault="00BC3657" w:rsidP="00305E0A">
    <w:pPr>
      <w:jc w:val="center"/>
    </w:pPr>
    <w:r>
      <w:rPr>
        <w:rFonts w:ascii="Times" w:hAnsi="Times"/>
        <w:sz w:val="16"/>
      </w:rPr>
      <w:sym w:font="Symbol" w:char="F0E3"/>
    </w:r>
    <w:r>
      <w:rPr>
        <w:rFonts w:ascii="Times" w:hAnsi="Times"/>
        <w:sz w:val="16"/>
      </w:rPr>
      <w:t xml:space="preserve"> 2009 by the Regents of the University of Minnesota.</w:t>
    </w:r>
  </w:p>
  <w:p w:rsidR="00BC3657" w:rsidRDefault="00BC365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D2F4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D2F43">
      <w:rPr>
        <w:b/>
        <w:noProof/>
      </w:rPr>
      <w:t>2</w:t>
    </w:r>
    <w:r>
      <w:rPr>
        <w:b/>
        <w:sz w:val="24"/>
        <w:szCs w:val="24"/>
      </w:rPr>
      <w:fldChar w:fldCharType="end"/>
    </w:r>
  </w:p>
  <w:p w:rsidR="00BC3657" w:rsidRDefault="00BC3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5BC" w:rsidRDefault="007305BC" w:rsidP="00025DF1">
      <w:r>
        <w:separator/>
      </w:r>
    </w:p>
  </w:footnote>
  <w:footnote w:type="continuationSeparator" w:id="0">
    <w:p w:rsidR="007305BC" w:rsidRDefault="007305BC" w:rsidP="0002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57" w:rsidRDefault="000236B9" w:rsidP="00CE09A7">
    <w:pPr>
      <w:pStyle w:val="Heading1"/>
      <w:spacing w:line="340" w:lineRule="exact"/>
      <w:rPr>
        <w:rFonts w:cs="Arial"/>
      </w:rPr>
    </w:pPr>
    <w:r>
      <w:rPr>
        <w:noProof/>
      </w:rPr>
      <mc:AlternateContent>
        <mc:Choice Requires="wps">
          <w:drawing>
            <wp:anchor distT="0" distB="0" distL="114300" distR="114300" simplePos="0" relativeHeight="251656192" behindDoc="0" locked="0" layoutInCell="0" allowOverlap="1" wp14:anchorId="6414DC74" wp14:editId="0F5A3339">
              <wp:simplePos x="0" y="0"/>
              <wp:positionH relativeFrom="column">
                <wp:posOffset>38100</wp:posOffset>
              </wp:positionH>
              <wp:positionV relativeFrom="paragraph">
                <wp:posOffset>191135</wp:posOffset>
              </wp:positionV>
              <wp:extent cx="4714875" cy="36258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657" w:rsidRDefault="00BC3657" w:rsidP="00CE09A7">
                          <w:pPr>
                            <w:pStyle w:val="Heading1"/>
                            <w:spacing w:line="340" w:lineRule="exact"/>
                            <w:rPr>
                              <w:rFonts w:cs="Arial"/>
                            </w:rPr>
                          </w:pPr>
                          <w:r>
                            <w:rPr>
                              <w:rFonts w:cs="Arial"/>
                            </w:rPr>
                            <w:t>Review of Advanced Placement Course Award</w:t>
                          </w:r>
                        </w:p>
                        <w:p w:rsidR="00BC3657" w:rsidRDefault="00BC3657" w:rsidP="00025D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4DC74" id="_x0000_t202" coordsize="21600,21600" o:spt="202" path="m,l,21600r21600,l21600,xe">
              <v:stroke joinstyle="miter"/>
              <v:path gradientshapeok="t" o:connecttype="rect"/>
            </v:shapetype>
            <v:shape id="Text Box 1" o:spid="_x0000_s1026" type="#_x0000_t202" style="position:absolute;margin-left:3pt;margin-top:15.05pt;width:371.2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w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GSNAeWvTA9gbdyj0KbXXGQWfgdD+Am9nDNXTZMdXDnay+aiTksqViw26UkmPLaA3ZuZf+2dMJ&#10;R1uQ9fhB1hCGbo10QPtG9bZ0UAwE6NClx1NnbCoVXJJ5SJI5pFiB7XIWxUlsk/Npdnw9KG3eMdkj&#10;u8mxgs47dLq702ZyPbrYYEKWvOtc9zvx7AIwpxuIDU+tzWbhmvkjDdJVskqIR6LZyiNBUXg35ZJ4&#10;szKcx8VlsVwW4U8bNyRZy+uaCRvmKKyQ/FnjDhKfJHGSlpYdry2cTUmrzXrZKbSjIOzSfYeCnLn5&#10;z9Nw9QIuLyiFEQluo9QrZ8ncIyWJvXQeJF4QprfpLCApKcrnlO64YP9OCY05TuMonsT0W26B+15z&#10;o1nPDYyOjvc5Tk5ONLMSXInatdZQ3k37s1LY9J9KAe0+NtoJ1mp0UqvZr/eAYlW8lvUjSFdJUBbo&#10;E+YdbFqpvmM0wuzIsf62pYph1L0XIP80JMQOG3cg8TyCgzq3rM8tVFQAlWOD0bRdmmlAbQfFNy1E&#10;mn44IW/gl2m4U/NTVkDFHmA+OFKHWWYH0PnZeT1N3MUvAAAA//8DAFBLAwQUAAYACAAAACEAGnr5&#10;AdwAAAAHAQAADwAAAGRycy9kb3ducmV2LnhtbEyPS0/DMBCE70j8B2uRuFG7pY8QsqkQiCuI8pC4&#10;beNtEhGvo9htwr/HnOA4mtHMN8V2cp068RBaLwjzmQHFUnnbSo3w9vp4lYEKkcRS54URvjnAtjw/&#10;Kyi3fpQXPu1irVKJhJwQmhj7XOtQNewozHzPkryDHxzFJIda24HGVO46vTBmrR21khYa6vm+4epr&#10;d3QI70+Hz4+lea4f3Kof/WS0uBuNeHkx3d2CijzFvzD84id0KBPT3h/FBtUhrNOTiHBt5qCSvVlm&#10;K1B7hGyzAF0W+j9/+QMAAP//AwBQSwECLQAUAAYACAAAACEAtoM4kv4AAADhAQAAEwAAAAAAAAAA&#10;AAAAAAAAAAAAW0NvbnRlbnRfVHlwZXNdLnhtbFBLAQItABQABgAIAAAAIQA4/SH/1gAAAJQBAAAL&#10;AAAAAAAAAAAAAAAAAC8BAABfcmVscy8ucmVsc1BLAQItABQABgAIAAAAIQAM+GEwtAIAALkFAAAO&#10;AAAAAAAAAAAAAAAAAC4CAABkcnMvZTJvRG9jLnhtbFBLAQItABQABgAIAAAAIQAaevkB3AAAAAcB&#10;AAAPAAAAAAAAAAAAAAAAAA4FAABkcnMvZG93bnJldi54bWxQSwUGAAAAAAQABADzAAAAFwYAAAAA&#10;" o:allowincell="f" filled="f" stroked="f">
              <v:textbox>
                <w:txbxContent>
                  <w:p w:rsidR="00BC3657" w:rsidRDefault="00BC3657" w:rsidP="00CE09A7">
                    <w:pPr>
                      <w:pStyle w:val="Heading1"/>
                      <w:spacing w:line="340" w:lineRule="exact"/>
                      <w:rPr>
                        <w:rFonts w:cs="Arial"/>
                      </w:rPr>
                    </w:pPr>
                    <w:r>
                      <w:rPr>
                        <w:rFonts w:cs="Arial"/>
                      </w:rPr>
                      <w:t>Review of Advanced Placement Course Award</w:t>
                    </w:r>
                  </w:p>
                  <w:p w:rsidR="00BC3657" w:rsidRDefault="00BC3657" w:rsidP="00025DF1"/>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126BC676" wp14:editId="4BA94B8C">
              <wp:simplePos x="0" y="0"/>
              <wp:positionH relativeFrom="column">
                <wp:posOffset>4695825</wp:posOffset>
              </wp:positionH>
              <wp:positionV relativeFrom="paragraph">
                <wp:posOffset>-274955</wp:posOffset>
              </wp:positionV>
              <wp:extent cx="1228725" cy="7143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657" w:rsidRDefault="00BC3657" w:rsidP="00EC7DC2">
                          <w:pPr>
                            <w:rPr>
                              <w:rFonts w:ascii="Arial" w:hAnsi="Arial"/>
                              <w:b/>
                              <w:sz w:val="16"/>
                            </w:rPr>
                          </w:pPr>
                          <w:r>
                            <w:rPr>
                              <w:rFonts w:ascii="Arial" w:hAnsi="Arial"/>
                              <w:b/>
                              <w:sz w:val="16"/>
                            </w:rPr>
                            <w:t>Route this form to:</w:t>
                          </w:r>
                        </w:p>
                        <w:p w:rsidR="00BC3657" w:rsidRDefault="00BC3657" w:rsidP="00EC7DC2">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C676" id="Text Box 3" o:spid="_x0000_s1027" type="#_x0000_t202" style="position:absolute;margin-left:369.75pt;margin-top:-21.65pt;width:9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6xtw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fo0lZnHHQGTvcDuJk9HEOXHVM93Mnqq0ZCLlsqNuxGKTm2jNaQXWhv+mdX&#10;JxxtQdbjB1lDGLo10gHtG9Xb0kExEKBDlx5PnbGpVDZkFCVxNMOoAlsckst45kLQ7Hh7UNq8Y7JH&#10;dpFjBZ136HR3p43NhmZHFxtMyJJ3net+J54dgON0ArHhqrXZLFwzf6RBukpWCfFINF95JCgK76Zc&#10;Em9ehvGsuCyWyyL8aeOGJGt5XTNhwxyFFZI/a9xB4pMkTtLSsuO1hbMpabVZLzuFdhSEXbrvUJAz&#10;N/95Gq4IwOUFpTAiwW2UeuU8iT1SkpmXxkHiBWF6m84DkpKifE7pjgv275TQmON0Bj11dH7LLXDf&#10;a24067mB0dHxPsfJyYlmVoIrUbvWGsq7aX1WCpv+Uymg3cdGO8FajU5qNfv13r0Mp2Yr5rWsH0HB&#10;SoLAQKYw9mDRSvUdoxFGSI71ty1VDKPuvYBXkIaE2JnjNmQWR7BR55b1uYWKCqBybDCalkszzant&#10;oPimhUjTuxPyBl5Ow52on7I6vDcYE47bYaTZOXS+d15Pg3fxCwAA//8DAFBLAwQUAAYACAAAACEA&#10;xYOCnt8AAAAKAQAADwAAAGRycy9kb3ducmV2LnhtbEyPy07DMBBF90j8gzVI7Fqbug8S4lQIxBZE&#10;oUjs3HiaRMTjKHab8PcMK1iO5ujec4vt5DtxxiG2gQzczBUIpCq4lmoD729Ps1sQMVlytguEBr4x&#10;wra8vChs7sJIr3jepVpwCMXcGmhS6nMpY9Wgt3EeeiT+HcPgbeJzqKUb7MjhvpMLpdbS25a4obE9&#10;PjRYfe1O3sD++fj5sVQv9aNf9WOYlCSfSWOur6b7OxAJp/QHw68+q0PJTodwIhdFZ2CjsxWjBmZL&#10;rUEwkWnN6w4G1tkCZFnI/xPKHwAAAP//AwBQSwECLQAUAAYACAAAACEAtoM4kv4AAADhAQAAEwAA&#10;AAAAAAAAAAAAAAAAAAAAW0NvbnRlbnRfVHlwZXNdLnhtbFBLAQItABQABgAIAAAAIQA4/SH/1gAA&#10;AJQBAAALAAAAAAAAAAAAAAAAAC8BAABfcmVscy8ucmVsc1BLAQItABQABgAIAAAAIQCivW6xtwIA&#10;AMAFAAAOAAAAAAAAAAAAAAAAAC4CAABkcnMvZTJvRG9jLnhtbFBLAQItABQABgAIAAAAIQDFg4Ke&#10;3wAAAAoBAAAPAAAAAAAAAAAAAAAAABEFAABkcnMvZG93bnJldi54bWxQSwUGAAAAAAQABADzAAAA&#10;HQYAAAAA&#10;" o:allowincell="f" filled="f" stroked="f">
              <v:textbox>
                <w:txbxContent>
                  <w:p w:rsidR="00BC3657" w:rsidRDefault="00BC3657" w:rsidP="00EC7DC2">
                    <w:pPr>
                      <w:rPr>
                        <w:rFonts w:ascii="Arial" w:hAnsi="Arial"/>
                        <w:b/>
                        <w:sz w:val="16"/>
                      </w:rPr>
                    </w:pPr>
                    <w:r>
                      <w:rPr>
                        <w:rFonts w:ascii="Arial" w:hAnsi="Arial"/>
                        <w:b/>
                        <w:sz w:val="16"/>
                      </w:rPr>
                      <w:t>Route this form to:</w:t>
                    </w:r>
                  </w:p>
                  <w:p w:rsidR="00BC3657" w:rsidRDefault="00BC3657" w:rsidP="00EC7DC2">
                    <w:pPr>
                      <w:rPr>
                        <w:rFonts w:ascii="Arial" w:hAnsi="Arial"/>
                        <w:sz w:val="16"/>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38C419EB" wp14:editId="562320F7">
              <wp:simplePos x="0" y="0"/>
              <wp:positionH relativeFrom="column">
                <wp:posOffset>5772150</wp:posOffset>
              </wp:positionH>
              <wp:positionV relativeFrom="paragraph">
                <wp:posOffset>-160655</wp:posOffset>
              </wp:positionV>
              <wp:extent cx="1028700" cy="714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657" w:rsidRDefault="00BC3657" w:rsidP="00EC7DC2">
                          <w:pPr>
                            <w:jc w:val="right"/>
                            <w:rPr>
                              <w:rFonts w:ascii="Arial" w:hAnsi="Arial"/>
                              <w:b/>
                              <w:sz w:val="16"/>
                            </w:rPr>
                          </w:pPr>
                          <w:r>
                            <w:rPr>
                              <w:rFonts w:ascii="Arial" w:hAnsi="Arial"/>
                              <w:b/>
                              <w:sz w:val="16"/>
                            </w:rPr>
                            <w:t>U Wide Form:</w:t>
                          </w:r>
                        </w:p>
                        <w:p w:rsidR="00BC3657" w:rsidRDefault="00BC3657" w:rsidP="00EC7DC2">
                          <w:pPr>
                            <w:jc w:val="right"/>
                            <w:rPr>
                              <w:rFonts w:ascii="Arial" w:hAnsi="Arial"/>
                              <w:sz w:val="16"/>
                            </w:rPr>
                          </w:pPr>
                          <w:r>
                            <w:rPr>
                              <w:rFonts w:ascii="Arial" w:hAnsi="Arial"/>
                              <w:sz w:val="16"/>
                            </w:rPr>
                            <w:t>UM 1787</w:t>
                          </w:r>
                        </w:p>
                        <w:p w:rsidR="00BC3657" w:rsidRDefault="00BC3657" w:rsidP="00EC7DC2">
                          <w:pPr>
                            <w:jc w:val="right"/>
                            <w:rPr>
                              <w:rFonts w:ascii="Arial" w:hAnsi="Arial"/>
                              <w:b/>
                              <w:sz w:val="16"/>
                            </w:rPr>
                          </w:pPr>
                        </w:p>
                        <w:p w:rsidR="00BC3657" w:rsidRDefault="00BC3657" w:rsidP="00EC7DC2">
                          <w:pPr>
                            <w:jc w:val="right"/>
                            <w:rPr>
                              <w:rFonts w:ascii="Arial" w:hAnsi="Arial"/>
                              <w:b/>
                              <w:sz w:val="16"/>
                            </w:rPr>
                          </w:pPr>
                        </w:p>
                        <w:p w:rsidR="00BC3657" w:rsidRDefault="00BC3657" w:rsidP="00EC7DC2">
                          <w:pPr>
                            <w:jc w:val="right"/>
                            <w:rPr>
                              <w:rFonts w:ascii="Arial" w:hAnsi="Arial"/>
                              <w:sz w:val="16"/>
                            </w:rPr>
                          </w:pPr>
                          <w:r>
                            <w:rPr>
                              <w:rFonts w:ascii="Arial" w:hAnsi="Arial"/>
                              <w:b/>
                              <w:sz w:val="16"/>
                            </w:rPr>
                            <w:t xml:space="preserve">Rev: </w:t>
                          </w:r>
                          <w:r w:rsidR="004B6E45">
                            <w:rPr>
                              <w:rFonts w:ascii="Arial" w:hAnsi="Arial"/>
                              <w:sz w:val="16"/>
                            </w:rPr>
                            <w:t>8/2014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419EB" id="Text Box 4" o:spid="_x0000_s1028" type="#_x0000_t202" style="position:absolute;margin-left:454.5pt;margin-top:-12.6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Pjtw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wjYqszDjoDp/sB3MwejqHLjqke7mT1VSMhly0VG3ajlBxbRmvILrQ3/bOr&#10;E462IOvxg6whDN0a6YD2jept6aAYCNChS4+nzthUKhsyiJI4AFMFtjgkl/HMhaDZ8fagtHnHZI/s&#10;IscKOu/Q6e5OG5sNzY4uNpiQJe861/1OPDsAx+kEYsNVa7NZuGb+SIN0lawS4pFovvJIUBTeTbkk&#10;3rwM41lxWSyXRfjTxg1J1vK6ZsKGOQorJH/WuIPEJ0mcpKVlx2sLZ1PSarNedgrtKAi7dN+hIGdu&#10;/vM0XBGAywtKYUSC2yj1ynkSe6QkMy+Ng8QLwvQ2nQckJUX5nNIdF+zfKaExx+ksmk1i+i23wH2v&#10;udGs5wZGR8f7HCcnJ5pZCa5E7VprKO+m9VkpbPpPpYB2HxvtBGs1OqnV7Nd79zIiG92KeS3rR1Cw&#10;kiAw0CKMPVi0Un3HaIQRkmP9bUsVw6h7L+AVpCEhdua4DZnFEWzUuWV9bqGiAqgcG4ym5dJMc2o7&#10;KL5pIdL07oS8gZfTcCfqp6wO7w3GhON2GGl2Dp3vndfT4F38AgAA//8DAFBLAwQUAAYACAAAACEA&#10;v/SLHeAAAAALAQAADwAAAGRycy9kb3ducmV2LnhtbEyPzW7CMBCE75X6DtZW6g1s0lJImg1CrXpt&#10;Bf2RejPxkkTE6yg2JH17zIkeZ2c0+02+Gm0rTtT7xjHCbKpAEJfONFwhfH2+TZYgfNBsdOuYEP7I&#10;w6q4vcl1ZtzAGzptQyViCftMI9QhdJmUvqzJaj91HXH09q63OkTZV9L0eojltpWJUk/S6objh1p3&#10;9FJTedgeLcL3+/7351F9VK923g1uVJJtKhHv78b1M4hAY7iG4YIf0aGITDt3ZONFi5CqNG4JCJNk&#10;/gDiklCLWTztEJaLBGSRy/8bijMAAAD//wMAUEsBAi0AFAAGAAgAAAAhALaDOJL+AAAA4QEAABMA&#10;AAAAAAAAAAAAAAAAAAAAAFtDb250ZW50X1R5cGVzXS54bWxQSwECLQAUAAYACAAAACEAOP0h/9YA&#10;AACUAQAACwAAAAAAAAAAAAAAAAAvAQAAX3JlbHMvLnJlbHNQSwECLQAUAAYACAAAACEA+XLD47cC&#10;AADABQAADgAAAAAAAAAAAAAAAAAuAgAAZHJzL2Uyb0RvYy54bWxQSwECLQAUAAYACAAAACEAv/SL&#10;HeAAAAALAQAADwAAAAAAAAAAAAAAAAARBQAAZHJzL2Rvd25yZXYueG1sUEsFBgAAAAAEAAQA8wAA&#10;AB4GAAAAAA==&#10;" o:allowincell="f" filled="f" stroked="f">
              <v:textbox>
                <w:txbxContent>
                  <w:p w:rsidR="00BC3657" w:rsidRDefault="00BC3657" w:rsidP="00EC7DC2">
                    <w:pPr>
                      <w:jc w:val="right"/>
                      <w:rPr>
                        <w:rFonts w:ascii="Arial" w:hAnsi="Arial"/>
                        <w:b/>
                        <w:sz w:val="16"/>
                      </w:rPr>
                    </w:pPr>
                    <w:r>
                      <w:rPr>
                        <w:rFonts w:ascii="Arial" w:hAnsi="Arial"/>
                        <w:b/>
                        <w:sz w:val="16"/>
                      </w:rPr>
                      <w:t>U Wide Form:</w:t>
                    </w:r>
                  </w:p>
                  <w:p w:rsidR="00BC3657" w:rsidRDefault="00BC3657" w:rsidP="00EC7DC2">
                    <w:pPr>
                      <w:jc w:val="right"/>
                      <w:rPr>
                        <w:rFonts w:ascii="Arial" w:hAnsi="Arial"/>
                        <w:sz w:val="16"/>
                      </w:rPr>
                    </w:pPr>
                    <w:r>
                      <w:rPr>
                        <w:rFonts w:ascii="Arial" w:hAnsi="Arial"/>
                        <w:sz w:val="16"/>
                      </w:rPr>
                      <w:t>UM 1787</w:t>
                    </w:r>
                  </w:p>
                  <w:p w:rsidR="00BC3657" w:rsidRDefault="00BC3657" w:rsidP="00EC7DC2">
                    <w:pPr>
                      <w:jc w:val="right"/>
                      <w:rPr>
                        <w:rFonts w:ascii="Arial" w:hAnsi="Arial"/>
                        <w:b/>
                        <w:sz w:val="16"/>
                      </w:rPr>
                    </w:pPr>
                  </w:p>
                  <w:p w:rsidR="00BC3657" w:rsidRDefault="00BC3657" w:rsidP="00EC7DC2">
                    <w:pPr>
                      <w:jc w:val="right"/>
                      <w:rPr>
                        <w:rFonts w:ascii="Arial" w:hAnsi="Arial"/>
                        <w:b/>
                        <w:sz w:val="16"/>
                      </w:rPr>
                    </w:pPr>
                  </w:p>
                  <w:p w:rsidR="00BC3657" w:rsidRDefault="00BC3657" w:rsidP="00EC7DC2">
                    <w:pPr>
                      <w:jc w:val="right"/>
                      <w:rPr>
                        <w:rFonts w:ascii="Arial" w:hAnsi="Arial"/>
                        <w:sz w:val="16"/>
                      </w:rPr>
                    </w:pPr>
                    <w:r>
                      <w:rPr>
                        <w:rFonts w:ascii="Arial" w:hAnsi="Arial"/>
                        <w:b/>
                        <w:sz w:val="16"/>
                      </w:rPr>
                      <w:t xml:space="preserve">Rev: </w:t>
                    </w:r>
                    <w:r w:rsidR="004B6E45">
                      <w:rPr>
                        <w:rFonts w:ascii="Arial" w:hAnsi="Arial"/>
                        <w:sz w:val="16"/>
                      </w:rPr>
                      <w:t>8/2014</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CB48058" wp14:editId="53AC76ED">
              <wp:simplePos x="0" y="0"/>
              <wp:positionH relativeFrom="column">
                <wp:posOffset>4672330</wp:posOffset>
              </wp:positionH>
              <wp:positionV relativeFrom="paragraph">
                <wp:posOffset>-274955</wp:posOffset>
              </wp:positionV>
              <wp:extent cx="2162175" cy="828675"/>
              <wp:effectExtent l="0" t="0" r="28575"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59294C" id="AutoShape 2" o:spid="_x0000_s1026" style="position:absolute;margin-left:367.9pt;margin-top:-21.65pt;width:170.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ZeLwIAAGAEAAAOAAAAZHJzL2Uyb0RvYy54bWysVF9v0zAQf0fiO1h+Z2mittuqpdPUUYQ0&#10;YGLwAVzbaQyOz5zdpuPT7+ykowOeEHmw7ny+3/353eXq+tBZttcYDLial2cTzrSToIzb1vzrl/Wb&#10;C85CFE4JC07X/FEHfr18/eqq9wtdQQtWaWQE4sKi9zVvY/SLogiy1Z0IZ+C1I2MD2IlIKm4LhaIn&#10;9M4W1WQyL3pA5RGkDoFubwcjX2b8ptEyfmqaoCOzNafcYj4xn5t0Fssrsdii8K2RYxriH7LohHEU&#10;9BnqVkTBdmj+gOqMRAjQxDMJXQFNY6TONVA15eS3ah5a4XWuhZoT/HObwv+DlR/398iMqvmUMyc6&#10;ouhmFyFHZlVqT+/Dgl49+HtMBQZ/B/J7YA5WrXBbfYMIfauFoqTK9L544ZCUQK5s038AReiC0HOn&#10;Dg12CZB6wA6ZkMdnQvQhMkmXVTmvyvMZZ5JsF9XFnOQUQiyO3h5DfKehY0moOcLOqc/Eeg4h9nch&#10;ZlbUWJtQ3zhrOksc74Vl5Xw+Px8Rx8eEfcTM5YI1am2szQpuNyuLjFxrvs7f6BxOn1nH+ppfzqpZ&#10;zuKFLZxCTPL3N4hcR57N1Nq3TmU5CmMHmbK0bux1au9A0wbUI7UaYRhzWksSWsCfnPU04jUPP3YC&#10;NWf2vSO6LsvpNO1EVqaz84oUPLVsTi3CSYKqeeRsEFdx2KOdR7NtKVKZy3WQBqgx8TgLQ1ZjsjTG&#10;mb9x5dKenOr51a8fw/IJAAD//wMAUEsDBBQABgAIAAAAIQDLdTRh3wAAAAsBAAAPAAAAZHJzL2Rv&#10;d25yZXYueG1sTI/BTsMwEETvSPyDtUjcWpuGNiVkUyEkuCICB45OvCQR8TqNnTTw9bgnuO1oRzNv&#10;8sNiezHT6DvHCDdrBYK4dqbjBuH97Wm1B+GDZqN7x4TwTR4OxeVFrjPjTvxKcxkaEUPYZxqhDWHI&#10;pPR1S1b7tRuI4+/TjVaHKMdGmlGfYrjt5UapnbS649jQ6oEeW6q/yski1EZNavyYX+6qbSh/5unI&#10;8vmIeH21PNyDCLSEPzOc8SM6FJGpchMbL3qENNlG9ICwuk0SEGeHSnfxqhD26QZkkcv/G4pfAAAA&#10;//8DAFBLAQItABQABgAIAAAAIQC2gziS/gAAAOEBAAATAAAAAAAAAAAAAAAAAAAAAABbQ29udGVu&#10;dF9UeXBlc10ueG1sUEsBAi0AFAAGAAgAAAAhADj9If/WAAAAlAEAAAsAAAAAAAAAAAAAAAAALwEA&#10;AF9yZWxzLy5yZWxzUEsBAi0AFAAGAAgAAAAhAAUsBl4vAgAAYAQAAA4AAAAAAAAAAAAAAAAALgIA&#10;AGRycy9lMm9Eb2MueG1sUEsBAi0AFAAGAAgAAAAhAMt1NGHfAAAACwEAAA8AAAAAAAAAAAAAAAAA&#10;iQQAAGRycy9kb3ducmV2LnhtbFBLBQYAAAAABAAEAPMAAACVBQAAAAA=&#10;"/>
          </w:pict>
        </mc:Fallback>
      </mc:AlternateContent>
    </w:r>
    <w:r w:rsidR="00BC3657">
      <w:rPr>
        <w:noProof/>
      </w:rPr>
      <w:drawing>
        <wp:inline distT="0" distB="0" distL="0" distR="0" wp14:anchorId="1A5B3C77" wp14:editId="392B56F4">
          <wp:extent cx="2000250" cy="26670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66700"/>
                  </a:xfrm>
                  <a:prstGeom prst="rect">
                    <a:avLst/>
                  </a:prstGeom>
                  <a:noFill/>
                  <a:ln>
                    <a:noFill/>
                  </a:ln>
                </pic:spPr>
              </pic:pic>
            </a:graphicData>
          </a:graphic>
        </wp:inline>
      </w:drawing>
    </w:r>
  </w:p>
  <w:p w:rsidR="00BC3657" w:rsidRDefault="00BC3657" w:rsidP="00CE09A7">
    <w:pPr>
      <w:pStyle w:val="Heading1"/>
      <w:spacing w:line="340" w:lineRule="exact"/>
      <w:rPr>
        <w:rFonts w:cs="Arial"/>
      </w:rPr>
    </w:pPr>
  </w:p>
  <w:p w:rsidR="00BC3657" w:rsidRDefault="00BC3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F43CD"/>
    <w:multiLevelType w:val="hybridMultilevel"/>
    <w:tmpl w:val="C0AC3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736E3"/>
    <w:multiLevelType w:val="hybridMultilevel"/>
    <w:tmpl w:val="BFA0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F6DA2"/>
    <w:multiLevelType w:val="hybridMultilevel"/>
    <w:tmpl w:val="3C864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6D"/>
    <w:rsid w:val="00007772"/>
    <w:rsid w:val="00010B3C"/>
    <w:rsid w:val="000114BE"/>
    <w:rsid w:val="000236B9"/>
    <w:rsid w:val="00023B15"/>
    <w:rsid w:val="00025DF1"/>
    <w:rsid w:val="000D0C21"/>
    <w:rsid w:val="00125DA6"/>
    <w:rsid w:val="001262C4"/>
    <w:rsid w:val="00274170"/>
    <w:rsid w:val="002A44F3"/>
    <w:rsid w:val="002A749D"/>
    <w:rsid w:val="002D1BEB"/>
    <w:rsid w:val="002F62B6"/>
    <w:rsid w:val="00305E0A"/>
    <w:rsid w:val="003671EC"/>
    <w:rsid w:val="00393F60"/>
    <w:rsid w:val="0041686B"/>
    <w:rsid w:val="00436743"/>
    <w:rsid w:val="00445C86"/>
    <w:rsid w:val="00447BFC"/>
    <w:rsid w:val="00450985"/>
    <w:rsid w:val="00475973"/>
    <w:rsid w:val="004865D6"/>
    <w:rsid w:val="004960D7"/>
    <w:rsid w:val="004B6E45"/>
    <w:rsid w:val="004C1A39"/>
    <w:rsid w:val="004D1B43"/>
    <w:rsid w:val="004F1FAD"/>
    <w:rsid w:val="00500102"/>
    <w:rsid w:val="005224DC"/>
    <w:rsid w:val="00533AE9"/>
    <w:rsid w:val="00551FFD"/>
    <w:rsid w:val="00612CDA"/>
    <w:rsid w:val="00641598"/>
    <w:rsid w:val="00677D58"/>
    <w:rsid w:val="00690E47"/>
    <w:rsid w:val="006C73AC"/>
    <w:rsid w:val="006E6C15"/>
    <w:rsid w:val="00716D23"/>
    <w:rsid w:val="007305BC"/>
    <w:rsid w:val="007B2683"/>
    <w:rsid w:val="007D3FC2"/>
    <w:rsid w:val="007F4151"/>
    <w:rsid w:val="00871C3B"/>
    <w:rsid w:val="008A0A92"/>
    <w:rsid w:val="008E6E3B"/>
    <w:rsid w:val="0090119D"/>
    <w:rsid w:val="009334E1"/>
    <w:rsid w:val="00942668"/>
    <w:rsid w:val="0095195C"/>
    <w:rsid w:val="00974F69"/>
    <w:rsid w:val="00A12561"/>
    <w:rsid w:val="00A60E66"/>
    <w:rsid w:val="00A76B39"/>
    <w:rsid w:val="00A77C85"/>
    <w:rsid w:val="00A82A49"/>
    <w:rsid w:val="00AE158A"/>
    <w:rsid w:val="00AE70C0"/>
    <w:rsid w:val="00AF02DB"/>
    <w:rsid w:val="00AF50DE"/>
    <w:rsid w:val="00B134EB"/>
    <w:rsid w:val="00B35EAE"/>
    <w:rsid w:val="00B44989"/>
    <w:rsid w:val="00BC3657"/>
    <w:rsid w:val="00BE25FA"/>
    <w:rsid w:val="00C54DDE"/>
    <w:rsid w:val="00CE09A7"/>
    <w:rsid w:val="00CE5D15"/>
    <w:rsid w:val="00CF0804"/>
    <w:rsid w:val="00DD0C76"/>
    <w:rsid w:val="00DE356A"/>
    <w:rsid w:val="00DE7417"/>
    <w:rsid w:val="00E0036D"/>
    <w:rsid w:val="00E200B7"/>
    <w:rsid w:val="00E952CE"/>
    <w:rsid w:val="00EA27F3"/>
    <w:rsid w:val="00EC7DC2"/>
    <w:rsid w:val="00ED0611"/>
    <w:rsid w:val="00ED2F43"/>
    <w:rsid w:val="00EE5FE0"/>
    <w:rsid w:val="00EF4E1B"/>
    <w:rsid w:val="00F20E75"/>
    <w:rsid w:val="00F216BF"/>
    <w:rsid w:val="00FC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27EFEA-AAC7-4DF1-9264-004ACDC4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F1"/>
    <w:pPr>
      <w:tabs>
        <w:tab w:val="center" w:pos="4680"/>
        <w:tab w:val="right" w:pos="9360"/>
      </w:tabs>
    </w:pPr>
  </w:style>
  <w:style w:type="character" w:customStyle="1" w:styleId="HeaderChar">
    <w:name w:val="Header Char"/>
    <w:basedOn w:val="DefaultParagraphFont"/>
    <w:link w:val="Header"/>
    <w:uiPriority w:val="99"/>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uiPriority w:val="59"/>
    <w:rsid w:val="00025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A27F3"/>
    <w:rPr>
      <w:color w:val="0000FF"/>
      <w:u w:val="single"/>
    </w:rPr>
  </w:style>
  <w:style w:type="paragraph" w:styleId="ListParagraph">
    <w:name w:val="List Paragraph"/>
    <w:basedOn w:val="Normal"/>
    <w:uiPriority w:val="34"/>
    <w:qFormat/>
    <w:rsid w:val="00EA27F3"/>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B2683"/>
    <w:rPr>
      <w:rFonts w:ascii="Tahoma" w:hAnsi="Tahoma" w:cs="Tahoma"/>
      <w:sz w:val="16"/>
      <w:szCs w:val="16"/>
    </w:rPr>
  </w:style>
  <w:style w:type="character" w:customStyle="1" w:styleId="BalloonTextChar">
    <w:name w:val="Balloon Text Char"/>
    <w:basedOn w:val="DefaultParagraphFont"/>
    <w:link w:val="BalloonText"/>
    <w:uiPriority w:val="99"/>
    <w:semiHidden/>
    <w:rsid w:val="007B2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y.umn.edu/Policies/Education/Education/CREDITEXA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issions.tc.umn.edu/academics/a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8819-1BC6-48E6-937A-25B4B4B0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Erik Schumann</dc:creator>
  <cp:lastModifiedBy>Audun Hepso</cp:lastModifiedBy>
  <cp:revision>2</cp:revision>
  <cp:lastPrinted>2013-03-07T19:06:00Z</cp:lastPrinted>
  <dcterms:created xsi:type="dcterms:W3CDTF">2014-08-18T19:41:00Z</dcterms:created>
  <dcterms:modified xsi:type="dcterms:W3CDTF">2014-08-18T19:41:00Z</dcterms:modified>
</cp:coreProperties>
</file>