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056F" w14:textId="4190AB99" w:rsidR="00B134EB" w:rsidRDefault="00657F9C" w:rsidP="00AF4476">
      <w:pPr>
        <w:pStyle w:val="Heading1"/>
        <w:tabs>
          <w:tab w:val="left" w:pos="7760"/>
        </w:tabs>
        <w:spacing w:line="340" w:lineRule="exact"/>
        <w:rPr>
          <w:rFonts w:cs="Arial"/>
        </w:rPr>
      </w:pPr>
      <w:r>
        <w:rPr>
          <w:rFonts w:cs="Arial"/>
        </w:rPr>
        <w:t>Internal</w:t>
      </w:r>
      <w:r w:rsidR="0031460F">
        <w:rPr>
          <w:rFonts w:cs="Arial"/>
        </w:rPr>
        <w:t>/External</w:t>
      </w:r>
      <w:r>
        <w:rPr>
          <w:rFonts w:cs="Arial"/>
        </w:rPr>
        <w:t xml:space="preserve"> Sales </w:t>
      </w:r>
      <w:r w:rsidR="002B0CFC">
        <w:rPr>
          <w:rFonts w:cs="Arial"/>
        </w:rPr>
        <w:t>Approval</w:t>
      </w:r>
      <w:r w:rsidR="00AF4476">
        <w:rPr>
          <w:rFonts w:cs="Arial"/>
        </w:rPr>
        <w:tab/>
      </w:r>
      <w:r w:rsidR="003A103A">
        <w:rPr>
          <w:rFonts w:cs="Arial"/>
        </w:rPr>
        <w:br/>
      </w:r>
      <w:r w:rsidR="002B0CFC">
        <w:rPr>
          <w:rFonts w:cs="Arial"/>
        </w:rPr>
        <w:t>Request to Conduct Internal/External Sales</w:t>
      </w:r>
    </w:p>
    <w:p w14:paraId="76742419" w14:textId="77777777" w:rsidR="00B134EB" w:rsidRPr="00B134EB" w:rsidRDefault="00B134EB" w:rsidP="00B134EB">
      <w:pPr>
        <w:pBdr>
          <w:bottom w:val="double" w:sz="4" w:space="1" w:color="auto"/>
        </w:pBdr>
        <w:rPr>
          <w:rFonts w:ascii="Arial" w:hAnsi="Arial" w:cs="Arial"/>
          <w:sz w:val="8"/>
          <w:szCs w:val="8"/>
        </w:rPr>
      </w:pPr>
    </w:p>
    <w:p w14:paraId="7B73521C" w14:textId="77777777" w:rsidR="00B454E7" w:rsidRPr="00B454E7" w:rsidRDefault="00D23024" w:rsidP="00DE356A">
      <w:pPr>
        <w:pStyle w:val="Heading1"/>
        <w:spacing w:line="340" w:lineRule="exact"/>
        <w:rPr>
          <w:rFonts w:cs="Arial"/>
          <w:bCs/>
          <w:sz w:val="22"/>
          <w:szCs w:val="22"/>
        </w:rPr>
      </w:pPr>
      <w:r w:rsidRPr="00B454E7">
        <w:rPr>
          <w:rFonts w:cs="Arial"/>
          <w:bCs/>
          <w:sz w:val="22"/>
          <w:szCs w:val="22"/>
        </w:rPr>
        <w:t>Administrative Policies:</w:t>
      </w:r>
    </w:p>
    <w:p w14:paraId="3E880D47" w14:textId="298D20B4" w:rsidR="00B454E7" w:rsidRDefault="00B454E7" w:rsidP="00B454E7">
      <w:pPr>
        <w:pStyle w:val="Heading1"/>
        <w:spacing w:line="340" w:lineRule="exact"/>
        <w:rPr>
          <w:rFonts w:cs="Arial"/>
          <w:b w:val="0"/>
          <w:i/>
          <w:sz w:val="22"/>
          <w:szCs w:val="22"/>
        </w:rPr>
      </w:pPr>
      <w:hyperlink r:id="rId8" w:history="1">
        <w:r w:rsidRPr="00BD7BD9">
          <w:rPr>
            <w:rStyle w:val="Hyperlink"/>
            <w:rFonts w:cs="Arial"/>
            <w:b w:val="0"/>
            <w:i/>
            <w:sz w:val="22"/>
            <w:szCs w:val="22"/>
          </w:rPr>
          <w:t>Selling Goods and Services to University Departments</w:t>
        </w:r>
      </w:hyperlink>
    </w:p>
    <w:p w14:paraId="14189CF0" w14:textId="43C86674" w:rsidR="00B454E7" w:rsidRPr="00B454E7" w:rsidRDefault="00B454E7" w:rsidP="00B454E7">
      <w:pPr>
        <w:rPr>
          <w:rFonts w:ascii="Arial" w:hAnsi="Arial" w:cs="Arial"/>
          <w:i/>
          <w:iCs/>
        </w:rPr>
      </w:pPr>
      <w:hyperlink r:id="rId9" w:history="1">
        <w:r w:rsidRPr="00BD7BD9">
          <w:rPr>
            <w:rStyle w:val="Hyperlink"/>
            <w:rFonts w:ascii="Arial" w:hAnsi="Arial" w:cs="Arial"/>
            <w:i/>
            <w:iCs/>
            <w:sz w:val="22"/>
            <w:szCs w:val="22"/>
          </w:rPr>
          <w:t>Selling Goods and Services to External Customers</w:t>
        </w:r>
      </w:hyperlink>
    </w:p>
    <w:p w14:paraId="09B878EC" w14:textId="77777777" w:rsidR="004578C3" w:rsidRPr="00EA0FF8" w:rsidRDefault="004578C3" w:rsidP="004578C3">
      <w:pPr>
        <w:rPr>
          <w:sz w:val="22"/>
          <w:szCs w:val="22"/>
        </w:rPr>
      </w:pPr>
    </w:p>
    <w:p w14:paraId="3278933C" w14:textId="32C24FB8" w:rsidR="00A62091" w:rsidRDefault="00E11CCC" w:rsidP="004578C3">
      <w:pPr>
        <w:rPr>
          <w:rFonts w:ascii="Arial" w:hAnsi="Arial" w:cs="Arial"/>
          <w:sz w:val="22"/>
          <w:szCs w:val="22"/>
        </w:rPr>
      </w:pPr>
      <w:r w:rsidRPr="00E11CCC">
        <w:rPr>
          <w:rFonts w:ascii="Arial" w:hAnsi="Arial" w:cs="Arial"/>
          <w:sz w:val="22"/>
          <w:szCs w:val="22"/>
        </w:rPr>
        <w:t>The purpose of this form is to capture the essential information related to the pending business activity with internal</w:t>
      </w:r>
      <w:r w:rsidR="00FE2929">
        <w:rPr>
          <w:rFonts w:ascii="Arial" w:hAnsi="Arial" w:cs="Arial"/>
          <w:sz w:val="22"/>
          <w:szCs w:val="22"/>
        </w:rPr>
        <w:t>/</w:t>
      </w:r>
      <w:r w:rsidRPr="00E11CCC">
        <w:rPr>
          <w:rFonts w:ascii="Arial" w:hAnsi="Arial" w:cs="Arial"/>
          <w:sz w:val="22"/>
          <w:szCs w:val="22"/>
        </w:rPr>
        <w:t>external customers, establish beginning rates, mitigate potential risks, and secure necessary approvals. Any unit desiring to conduct sales activity must obtain initial approvals.</w:t>
      </w:r>
      <w:r w:rsidR="00914C65">
        <w:rPr>
          <w:rFonts w:ascii="Arial" w:hAnsi="Arial" w:cs="Arial"/>
          <w:sz w:val="22"/>
          <w:szCs w:val="22"/>
        </w:rPr>
        <w:t xml:space="preserve"> </w:t>
      </w:r>
      <w:r w:rsidRPr="00E11CCC">
        <w:rPr>
          <w:rFonts w:ascii="Arial" w:hAnsi="Arial" w:cs="Arial"/>
          <w:sz w:val="22"/>
          <w:szCs w:val="22"/>
        </w:rPr>
        <w:t xml:space="preserve">After receiving initial approval for the general sales activity, ongoing accountability and oversight will be </w:t>
      </w:r>
      <w:r w:rsidR="002E4682">
        <w:rPr>
          <w:rFonts w:ascii="Arial" w:hAnsi="Arial" w:cs="Arial"/>
          <w:sz w:val="22"/>
          <w:szCs w:val="22"/>
        </w:rPr>
        <w:t>addressed</w:t>
      </w:r>
      <w:r w:rsidRPr="00E11CCC">
        <w:rPr>
          <w:rFonts w:ascii="Arial" w:hAnsi="Arial" w:cs="Arial"/>
          <w:sz w:val="22"/>
          <w:szCs w:val="22"/>
        </w:rPr>
        <w:t xml:space="preserve"> as defined in the respective policies and procedures.</w:t>
      </w:r>
    </w:p>
    <w:p w14:paraId="276B9D82" w14:textId="77777777" w:rsidR="00E11CCC" w:rsidRPr="00EA0FF8" w:rsidRDefault="00E11CCC" w:rsidP="004578C3">
      <w:pPr>
        <w:rPr>
          <w:rFonts w:ascii="Arial" w:hAnsi="Arial" w:cs="Arial"/>
          <w:sz w:val="22"/>
          <w:szCs w:val="22"/>
        </w:rPr>
      </w:pPr>
    </w:p>
    <w:p w14:paraId="2788D3CE" w14:textId="5264F875" w:rsidR="004578C3" w:rsidRDefault="00C621B6" w:rsidP="00A17B5B">
      <w:pPr>
        <w:spacing w:line="360" w:lineRule="auto"/>
        <w:rPr>
          <w:rFonts w:ascii="Arial" w:hAnsi="Arial" w:cs="Arial"/>
          <w:sz w:val="22"/>
          <w:szCs w:val="22"/>
        </w:rPr>
      </w:pPr>
      <w:r>
        <w:rPr>
          <w:rFonts w:ascii="Arial" w:hAnsi="Arial" w:cs="Arial"/>
          <w:sz w:val="22"/>
          <w:szCs w:val="22"/>
        </w:rPr>
        <w:t>Department ID Description</w:t>
      </w:r>
      <w:r w:rsidR="00357604">
        <w:rPr>
          <w:rFonts w:ascii="Arial" w:hAnsi="Arial" w:cs="Arial"/>
          <w:sz w:val="22"/>
          <w:szCs w:val="22"/>
        </w:rPr>
        <w:t>: _________________________________________________________________</w:t>
      </w:r>
    </w:p>
    <w:p w14:paraId="36EFA333" w14:textId="09B4F9A8" w:rsidR="002E4682" w:rsidRDefault="002E4682" w:rsidP="00A17B5B">
      <w:pPr>
        <w:spacing w:line="360" w:lineRule="auto"/>
        <w:rPr>
          <w:rFonts w:ascii="Arial" w:hAnsi="Arial" w:cs="Arial"/>
          <w:sz w:val="22"/>
          <w:szCs w:val="22"/>
        </w:rPr>
      </w:pPr>
      <w:r>
        <w:rPr>
          <w:rFonts w:ascii="Arial" w:hAnsi="Arial" w:cs="Arial"/>
          <w:sz w:val="22"/>
          <w:szCs w:val="22"/>
        </w:rPr>
        <w:t>Applicant: _____________________________________________________ Email: ____________________</w:t>
      </w:r>
    </w:p>
    <w:p w14:paraId="6C418A08" w14:textId="77777777" w:rsidR="00497ABF" w:rsidRDefault="00497ABF" w:rsidP="00497ABF">
      <w:pPr>
        <w:spacing w:line="360" w:lineRule="auto"/>
        <w:rPr>
          <w:rFonts w:ascii="Arial" w:hAnsi="Arial" w:cs="Arial"/>
          <w:sz w:val="22"/>
          <w:szCs w:val="22"/>
        </w:rPr>
      </w:pPr>
      <w:r>
        <w:rPr>
          <w:rFonts w:ascii="Arial" w:hAnsi="Arial" w:cs="Arial"/>
          <w:sz w:val="22"/>
          <w:szCs w:val="22"/>
        </w:rPr>
        <w:t>Chief Financial Manager: _________________________________________</w:t>
      </w:r>
      <w:r w:rsidRPr="00D705A7">
        <w:rPr>
          <w:rFonts w:ascii="Arial" w:hAnsi="Arial" w:cs="Arial"/>
          <w:sz w:val="22"/>
          <w:szCs w:val="22"/>
        </w:rPr>
        <w:t xml:space="preserve"> </w:t>
      </w:r>
      <w:r>
        <w:rPr>
          <w:rFonts w:ascii="Arial" w:hAnsi="Arial" w:cs="Arial"/>
          <w:sz w:val="22"/>
          <w:szCs w:val="22"/>
        </w:rPr>
        <w:t>Email: ____________________</w:t>
      </w:r>
    </w:p>
    <w:p w14:paraId="29595782" w14:textId="5CEA9A2D" w:rsidR="00497ABF" w:rsidRDefault="00D91D9D" w:rsidP="00497ABF">
      <w:pPr>
        <w:spacing w:line="360" w:lineRule="auto"/>
        <w:rPr>
          <w:rFonts w:ascii="Arial" w:hAnsi="Arial" w:cs="Arial"/>
          <w:sz w:val="22"/>
          <w:szCs w:val="22"/>
        </w:rPr>
      </w:pPr>
      <w:r>
        <w:rPr>
          <w:rFonts w:ascii="Arial" w:hAnsi="Arial" w:cs="Arial"/>
          <w:sz w:val="22"/>
          <w:szCs w:val="22"/>
        </w:rPr>
        <w:t>Business Manager</w:t>
      </w:r>
      <w:r w:rsidR="00497ABF">
        <w:rPr>
          <w:rFonts w:ascii="Arial" w:hAnsi="Arial" w:cs="Arial"/>
          <w:sz w:val="22"/>
          <w:szCs w:val="22"/>
        </w:rPr>
        <w:t>:______________________________________________</w:t>
      </w:r>
      <w:r w:rsidR="00497ABF" w:rsidRPr="00D705A7">
        <w:rPr>
          <w:rFonts w:ascii="Arial" w:hAnsi="Arial" w:cs="Arial"/>
          <w:sz w:val="22"/>
          <w:szCs w:val="22"/>
        </w:rPr>
        <w:t xml:space="preserve"> </w:t>
      </w:r>
      <w:r w:rsidR="00497ABF">
        <w:rPr>
          <w:rFonts w:ascii="Arial" w:hAnsi="Arial" w:cs="Arial"/>
          <w:sz w:val="22"/>
          <w:szCs w:val="22"/>
        </w:rPr>
        <w:t>Email: ____________________</w:t>
      </w:r>
    </w:p>
    <w:p w14:paraId="4D97382B" w14:textId="77777777" w:rsidR="00FF73A1" w:rsidRDefault="00FF73A1" w:rsidP="00FF73A1">
      <w:pPr>
        <w:rPr>
          <w:rFonts w:ascii="Arial" w:hAnsi="Arial" w:cs="Arial"/>
          <w:sz w:val="22"/>
          <w:szCs w:val="22"/>
        </w:rPr>
      </w:pPr>
    </w:p>
    <w:p w14:paraId="3D529DFE" w14:textId="77777777" w:rsidR="00FF73A1" w:rsidRPr="00FF73A1" w:rsidRDefault="00FF73A1" w:rsidP="00FF73A1">
      <w:pPr>
        <w:rPr>
          <w:rFonts w:ascii="Arial" w:hAnsi="Arial" w:cs="Arial"/>
          <w:sz w:val="22"/>
          <w:szCs w:val="22"/>
        </w:rPr>
      </w:pPr>
    </w:p>
    <w:p w14:paraId="1651A48B" w14:textId="0B3965E4" w:rsidR="00145C69" w:rsidRPr="00145C69" w:rsidRDefault="00145C69" w:rsidP="0042609E">
      <w:pPr>
        <w:spacing w:after="80"/>
        <w:rPr>
          <w:rFonts w:ascii="Arial" w:hAnsi="Arial" w:cs="Arial"/>
          <w:b/>
          <w:bCs/>
          <w:sz w:val="22"/>
          <w:szCs w:val="22"/>
        </w:rPr>
      </w:pPr>
      <w:r w:rsidRPr="00145C69">
        <w:rPr>
          <w:rFonts w:ascii="Arial" w:hAnsi="Arial" w:cs="Arial"/>
          <w:b/>
          <w:bCs/>
          <w:sz w:val="22"/>
          <w:szCs w:val="22"/>
        </w:rPr>
        <w:t>1. IDENTIFY THE GOODS OR SERVICES THAT WILL BE SOLD.</w:t>
      </w:r>
      <w:r w:rsidR="0016582C">
        <w:rPr>
          <w:rFonts w:ascii="Arial" w:hAnsi="Arial" w:cs="Arial"/>
          <w:b/>
          <w:bCs/>
          <w:sz w:val="22"/>
          <w:szCs w:val="22"/>
        </w:rPr>
        <w:t xml:space="preserve"> </w:t>
      </w:r>
      <w:r>
        <w:rPr>
          <w:rFonts w:ascii="Arial" w:hAnsi="Arial" w:cs="Arial"/>
          <w:sz w:val="22"/>
          <w:szCs w:val="22"/>
        </w:rPr>
        <w:t>S</w:t>
      </w:r>
      <w:r w:rsidRPr="00145C69">
        <w:rPr>
          <w:rFonts w:ascii="Arial" w:hAnsi="Arial" w:cs="Arial"/>
          <w:sz w:val="22"/>
          <w:szCs w:val="22"/>
        </w:rPr>
        <w:t>ele</w:t>
      </w:r>
      <w:r>
        <w:rPr>
          <w:rFonts w:ascii="Arial" w:hAnsi="Arial" w:cs="Arial"/>
          <w:sz w:val="22"/>
          <w:szCs w:val="22"/>
        </w:rPr>
        <w:t>c</w:t>
      </w:r>
      <w:r w:rsidRPr="00145C69">
        <w:rPr>
          <w:rFonts w:ascii="Arial" w:hAnsi="Arial" w:cs="Arial"/>
          <w:sz w:val="22"/>
          <w:szCs w:val="22"/>
        </w:rPr>
        <w:t xml:space="preserve">t from the following </w:t>
      </w:r>
      <w:r w:rsidR="0016582C" w:rsidRPr="00145C69">
        <w:rPr>
          <w:rFonts w:ascii="Arial" w:hAnsi="Arial" w:cs="Arial"/>
          <w:sz w:val="22"/>
          <w:szCs w:val="22"/>
        </w:rPr>
        <w:t>activities typical for internal/external sales.</w:t>
      </w:r>
    </w:p>
    <w:p w14:paraId="40AB8970" w14:textId="6AE15175" w:rsidR="00A16FAC" w:rsidRPr="001052AE" w:rsidRDefault="000C044A" w:rsidP="008E5A1D">
      <w:pPr>
        <w:spacing w:line="360" w:lineRule="auto"/>
        <w:rPr>
          <w:rFonts w:ascii="Arial" w:hAnsi="Arial" w:cs="Arial"/>
          <w:b/>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1052AE">
        <w:rPr>
          <w:rFonts w:ascii="Arial" w:hAnsi="Arial" w:cs="Arial"/>
          <w:sz w:val="22"/>
          <w:szCs w:val="22"/>
        </w:rPr>
        <w:t>Professional consulting services</w:t>
      </w:r>
    </w:p>
    <w:p w14:paraId="435F67CB" w14:textId="0DE18CC9" w:rsidR="001052AE" w:rsidRPr="001052AE" w:rsidRDefault="000C044A" w:rsidP="008E5A1D">
      <w:pPr>
        <w:spacing w:line="360" w:lineRule="auto"/>
        <w:rPr>
          <w:rFonts w:ascii="Arial" w:hAnsi="Arial" w:cs="Arial"/>
          <w:b/>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1052AE">
        <w:rPr>
          <w:rFonts w:ascii="Arial" w:hAnsi="Arial" w:cs="Arial"/>
          <w:sz w:val="22"/>
          <w:szCs w:val="22"/>
        </w:rPr>
        <w:t>Sale of support / administrative services</w:t>
      </w:r>
    </w:p>
    <w:p w14:paraId="69BB69C7" w14:textId="20E2B40B" w:rsidR="001052AE" w:rsidRPr="001052AE" w:rsidRDefault="000C044A" w:rsidP="008E5A1D">
      <w:pPr>
        <w:spacing w:line="360" w:lineRule="auto"/>
        <w:rPr>
          <w:rFonts w:ascii="Arial" w:hAnsi="Arial" w:cs="Arial"/>
          <w:b/>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1052AE">
        <w:rPr>
          <w:rFonts w:ascii="Arial" w:hAnsi="Arial" w:cs="Arial"/>
          <w:sz w:val="22"/>
          <w:szCs w:val="22"/>
        </w:rPr>
        <w:t>Laboratory testing services</w:t>
      </w:r>
    </w:p>
    <w:p w14:paraId="63603DB2" w14:textId="3421C63D" w:rsidR="001052AE" w:rsidRPr="001052AE" w:rsidRDefault="000C044A" w:rsidP="008E5A1D">
      <w:pPr>
        <w:spacing w:line="360" w:lineRule="auto"/>
        <w:rPr>
          <w:rFonts w:ascii="Arial" w:hAnsi="Arial" w:cs="Arial"/>
          <w:b/>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1052AE">
        <w:rPr>
          <w:rFonts w:ascii="Arial" w:hAnsi="Arial" w:cs="Arial"/>
          <w:sz w:val="22"/>
          <w:szCs w:val="22"/>
        </w:rPr>
        <w:t>Testing of equipment or product</w:t>
      </w:r>
    </w:p>
    <w:p w14:paraId="5C25E9A1" w14:textId="0EBEED80" w:rsidR="001052AE" w:rsidRPr="001052AE" w:rsidRDefault="000C044A" w:rsidP="008E5A1D">
      <w:pPr>
        <w:spacing w:line="360" w:lineRule="auto"/>
        <w:rPr>
          <w:rFonts w:ascii="Arial" w:hAnsi="Arial" w:cs="Arial"/>
          <w:b/>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1052AE">
        <w:rPr>
          <w:rFonts w:ascii="Arial" w:hAnsi="Arial" w:cs="Arial"/>
          <w:sz w:val="22"/>
          <w:szCs w:val="22"/>
        </w:rPr>
        <w:t>Sale of materials, including scrap metal, excess inventory, or by-products of other activities</w:t>
      </w:r>
    </w:p>
    <w:p w14:paraId="6D3D1B86" w14:textId="4DAA0B16" w:rsidR="001052AE" w:rsidRPr="001052AE" w:rsidRDefault="000C044A" w:rsidP="008E5A1D">
      <w:pPr>
        <w:spacing w:line="360" w:lineRule="auto"/>
        <w:rPr>
          <w:rFonts w:ascii="Arial" w:hAnsi="Arial" w:cs="Arial"/>
          <w:b/>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1052AE">
        <w:rPr>
          <w:rFonts w:ascii="Arial" w:hAnsi="Arial" w:cs="Arial"/>
          <w:sz w:val="22"/>
          <w:szCs w:val="22"/>
        </w:rPr>
        <w:t>Sale of equipment that was created at the University</w:t>
      </w:r>
    </w:p>
    <w:p w14:paraId="2328BA97" w14:textId="0F781EB1" w:rsidR="001052AE" w:rsidRPr="001052AE" w:rsidRDefault="000C044A" w:rsidP="008E5A1D">
      <w:pPr>
        <w:spacing w:line="360" w:lineRule="auto"/>
        <w:rPr>
          <w:rFonts w:ascii="Arial" w:hAnsi="Arial" w:cs="Arial"/>
          <w:b/>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1052AE">
        <w:rPr>
          <w:rFonts w:ascii="Arial" w:hAnsi="Arial" w:cs="Arial"/>
          <w:sz w:val="22"/>
          <w:szCs w:val="22"/>
        </w:rPr>
        <w:t>Workshop</w:t>
      </w:r>
    </w:p>
    <w:p w14:paraId="40A90B78" w14:textId="0E3E1BA9" w:rsidR="001052AE" w:rsidRPr="001052AE" w:rsidRDefault="000C044A" w:rsidP="008E5A1D">
      <w:pPr>
        <w:spacing w:line="360" w:lineRule="auto"/>
        <w:rPr>
          <w:rFonts w:ascii="Arial" w:hAnsi="Arial" w:cs="Arial"/>
          <w:b/>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1052AE">
        <w:rPr>
          <w:rFonts w:ascii="Arial" w:hAnsi="Arial" w:cs="Arial"/>
          <w:sz w:val="22"/>
          <w:szCs w:val="22"/>
        </w:rPr>
        <w:t>Laboratory use services</w:t>
      </w:r>
    </w:p>
    <w:p w14:paraId="13EB3A6B" w14:textId="7FB7CE13" w:rsidR="001052AE" w:rsidRPr="001052AE" w:rsidRDefault="000C044A" w:rsidP="008E5A1D">
      <w:pPr>
        <w:spacing w:line="360" w:lineRule="auto"/>
        <w:rPr>
          <w:rFonts w:ascii="Arial" w:hAnsi="Arial" w:cs="Arial"/>
          <w:b/>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1052AE">
        <w:rPr>
          <w:rFonts w:ascii="Arial" w:hAnsi="Arial" w:cs="Arial"/>
          <w:sz w:val="22"/>
          <w:szCs w:val="22"/>
        </w:rPr>
        <w:t>Membership</w:t>
      </w:r>
    </w:p>
    <w:p w14:paraId="70B37685" w14:textId="4969AB22" w:rsidR="001052AE" w:rsidRPr="001052AE" w:rsidRDefault="000C044A" w:rsidP="008E5A1D">
      <w:pPr>
        <w:spacing w:line="360" w:lineRule="auto"/>
        <w:rPr>
          <w:rFonts w:ascii="Arial" w:hAnsi="Arial" w:cs="Arial"/>
          <w:b/>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1052AE">
        <w:rPr>
          <w:rFonts w:ascii="Arial" w:hAnsi="Arial" w:cs="Arial"/>
          <w:sz w:val="22"/>
          <w:szCs w:val="22"/>
        </w:rPr>
        <w:t>Software as a Service</w:t>
      </w:r>
    </w:p>
    <w:p w14:paraId="6F2F64E4" w14:textId="4795A819" w:rsidR="001052AE" w:rsidRDefault="000C044A" w:rsidP="008E5A1D">
      <w:pPr>
        <w:spacing w:line="360" w:lineRule="auto"/>
        <w:rPr>
          <w:rFonts w:ascii="Arial" w:hAnsi="Arial" w:cs="Arial"/>
          <w:b/>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1052AE">
        <w:rPr>
          <w:rFonts w:ascii="Arial" w:hAnsi="Arial" w:cs="Arial"/>
          <w:sz w:val="22"/>
          <w:szCs w:val="22"/>
        </w:rPr>
        <w:t>Other</w:t>
      </w:r>
      <w:r w:rsidR="009B3EBB">
        <w:rPr>
          <w:rFonts w:ascii="Arial" w:hAnsi="Arial" w:cs="Arial"/>
          <w:sz w:val="22"/>
          <w:szCs w:val="22"/>
        </w:rPr>
        <w:t>:</w:t>
      </w:r>
      <w:r w:rsidR="00A021D6">
        <w:rPr>
          <w:rFonts w:ascii="Arial" w:hAnsi="Arial" w:cs="Arial"/>
          <w:sz w:val="22"/>
          <w:szCs w:val="22"/>
        </w:rPr>
        <w:t xml:space="preserve"> ________________________________________________________________________________</w:t>
      </w:r>
    </w:p>
    <w:p w14:paraId="7EE97F03" w14:textId="77777777" w:rsidR="00A16FAC" w:rsidRDefault="00A16FAC" w:rsidP="00343C7E">
      <w:pPr>
        <w:rPr>
          <w:rFonts w:ascii="Arial" w:hAnsi="Arial" w:cs="Arial"/>
          <w:b/>
          <w:sz w:val="22"/>
          <w:szCs w:val="22"/>
        </w:rPr>
      </w:pPr>
    </w:p>
    <w:p w14:paraId="139B0D9B" w14:textId="77777777" w:rsidR="00FF73A1" w:rsidRDefault="00FF73A1" w:rsidP="00CF721F">
      <w:pPr>
        <w:rPr>
          <w:rFonts w:ascii="Arial" w:hAnsi="Arial" w:cs="Arial"/>
          <w:b/>
          <w:bCs/>
          <w:sz w:val="22"/>
          <w:szCs w:val="22"/>
        </w:rPr>
      </w:pPr>
    </w:p>
    <w:p w14:paraId="5BDEE8A6" w14:textId="77777777" w:rsidR="00FF73A1" w:rsidRDefault="00FF73A1" w:rsidP="00CF721F">
      <w:pPr>
        <w:rPr>
          <w:rFonts w:ascii="Arial" w:hAnsi="Arial" w:cs="Arial"/>
          <w:b/>
          <w:bCs/>
          <w:sz w:val="22"/>
          <w:szCs w:val="22"/>
        </w:rPr>
      </w:pPr>
    </w:p>
    <w:p w14:paraId="64F371E1" w14:textId="77777777" w:rsidR="00497ABF" w:rsidRDefault="00497ABF">
      <w:pPr>
        <w:rPr>
          <w:rFonts w:ascii="Arial" w:hAnsi="Arial" w:cs="Arial"/>
          <w:b/>
          <w:bCs/>
          <w:sz w:val="22"/>
          <w:szCs w:val="22"/>
        </w:rPr>
      </w:pPr>
      <w:r>
        <w:rPr>
          <w:rFonts w:ascii="Arial" w:hAnsi="Arial" w:cs="Arial"/>
          <w:b/>
          <w:bCs/>
          <w:sz w:val="22"/>
          <w:szCs w:val="22"/>
        </w:rPr>
        <w:br w:type="page"/>
      </w:r>
    </w:p>
    <w:p w14:paraId="0DB90249" w14:textId="77777777" w:rsidR="00D13CE9" w:rsidRDefault="00D13CE9" w:rsidP="00D13CE9">
      <w:pPr>
        <w:rPr>
          <w:rFonts w:ascii="Arial" w:hAnsi="Arial" w:cs="Arial"/>
          <w:sz w:val="22"/>
          <w:szCs w:val="22"/>
        </w:rPr>
      </w:pPr>
      <w:r>
        <w:rPr>
          <w:rFonts w:ascii="Arial" w:hAnsi="Arial" w:cs="Arial"/>
          <w:b/>
          <w:bCs/>
          <w:sz w:val="22"/>
          <w:szCs w:val="22"/>
        </w:rPr>
        <w:lastRenderedPageBreak/>
        <w:t>2</w:t>
      </w:r>
      <w:r w:rsidRPr="00145C69">
        <w:rPr>
          <w:rFonts w:ascii="Arial" w:hAnsi="Arial" w:cs="Arial"/>
          <w:b/>
          <w:bCs/>
          <w:sz w:val="22"/>
          <w:szCs w:val="22"/>
        </w:rPr>
        <w:t xml:space="preserve">. </w:t>
      </w:r>
      <w:r w:rsidRPr="00704456">
        <w:rPr>
          <w:rFonts w:ascii="Arial" w:hAnsi="Arial" w:cs="Arial"/>
          <w:b/>
          <w:bCs/>
          <w:sz w:val="22"/>
          <w:szCs w:val="22"/>
        </w:rPr>
        <w:t>VERIFY MISSION ALIGNMENT</w:t>
      </w:r>
      <w:r>
        <w:rPr>
          <w:rFonts w:ascii="Arial" w:hAnsi="Arial" w:cs="Arial"/>
          <w:b/>
          <w:bCs/>
          <w:sz w:val="22"/>
          <w:szCs w:val="22"/>
        </w:rPr>
        <w:t xml:space="preserve">. </w:t>
      </w:r>
      <w:r w:rsidRPr="00704456">
        <w:rPr>
          <w:rFonts w:ascii="Arial" w:hAnsi="Arial" w:cs="Arial"/>
          <w:sz w:val="22"/>
          <w:szCs w:val="22"/>
        </w:rPr>
        <w:t xml:space="preserve">Describe the </w:t>
      </w:r>
      <w:r>
        <w:rPr>
          <w:rFonts w:ascii="Arial" w:hAnsi="Arial" w:cs="Arial"/>
          <w:sz w:val="22"/>
          <w:szCs w:val="22"/>
        </w:rPr>
        <w:t xml:space="preserve">activity in detail </w:t>
      </w:r>
      <w:r w:rsidRPr="00704456">
        <w:rPr>
          <w:rFonts w:ascii="Arial" w:hAnsi="Arial" w:cs="Arial"/>
          <w:sz w:val="22"/>
          <w:szCs w:val="22"/>
        </w:rPr>
        <w:t>and how the activity relates to the</w:t>
      </w:r>
      <w:r w:rsidRPr="00497ABF">
        <w:rPr>
          <w:rFonts w:ascii="Arial" w:hAnsi="Arial" w:cs="Arial"/>
          <w:sz w:val="22"/>
          <w:szCs w:val="22"/>
        </w:rPr>
        <w:t xml:space="preserve"> </w:t>
      </w:r>
      <w:r w:rsidRPr="00704456">
        <w:rPr>
          <w:rFonts w:ascii="Arial" w:hAnsi="Arial" w:cs="Arial"/>
          <w:sz w:val="22"/>
          <w:szCs w:val="22"/>
        </w:rPr>
        <w:t>department mission and purpose.</w:t>
      </w:r>
    </w:p>
    <w:p w14:paraId="0D99717B" w14:textId="77777777" w:rsidR="00D13CE9" w:rsidRDefault="00D13CE9" w:rsidP="00D13CE9">
      <w:pPr>
        <w:rPr>
          <w:rFonts w:ascii="Arial" w:hAnsi="Arial" w:cs="Arial"/>
          <w:b/>
          <w:bCs/>
          <w:sz w:val="22"/>
          <w:szCs w:val="22"/>
        </w:rPr>
      </w:pPr>
    </w:p>
    <w:p w14:paraId="52A32FAF" w14:textId="77777777" w:rsidR="00D13CE9" w:rsidRDefault="00D13CE9" w:rsidP="00D13CE9">
      <w:pPr>
        <w:rPr>
          <w:rFonts w:ascii="Arial" w:hAnsi="Arial" w:cs="Arial"/>
          <w:b/>
          <w:bCs/>
          <w:sz w:val="22"/>
          <w:szCs w:val="22"/>
        </w:rPr>
      </w:pPr>
    </w:p>
    <w:p w14:paraId="596928A9" w14:textId="77777777" w:rsidR="00D13CE9" w:rsidRDefault="00D13CE9" w:rsidP="00D13CE9">
      <w:pPr>
        <w:rPr>
          <w:rFonts w:ascii="Arial" w:hAnsi="Arial" w:cs="Arial"/>
          <w:sz w:val="22"/>
          <w:szCs w:val="22"/>
        </w:rPr>
      </w:pPr>
    </w:p>
    <w:p w14:paraId="3249BE4D" w14:textId="77777777" w:rsidR="00D13CE9" w:rsidRDefault="00D13CE9" w:rsidP="00D13CE9">
      <w:pPr>
        <w:rPr>
          <w:rFonts w:ascii="Arial" w:hAnsi="Arial" w:cs="Arial"/>
          <w:sz w:val="22"/>
          <w:szCs w:val="22"/>
        </w:rPr>
      </w:pPr>
    </w:p>
    <w:p w14:paraId="5DF23454" w14:textId="77777777" w:rsidR="00D13CE9" w:rsidRDefault="00D13CE9" w:rsidP="00D13CE9">
      <w:pPr>
        <w:rPr>
          <w:rFonts w:ascii="Arial" w:hAnsi="Arial" w:cs="Arial"/>
          <w:sz w:val="22"/>
          <w:szCs w:val="22"/>
        </w:rPr>
      </w:pPr>
    </w:p>
    <w:p w14:paraId="1D414DCC" w14:textId="77777777" w:rsidR="00D13CE9" w:rsidRDefault="00D13CE9" w:rsidP="00D13CE9">
      <w:pPr>
        <w:rPr>
          <w:rFonts w:ascii="Arial" w:hAnsi="Arial" w:cs="Arial"/>
          <w:sz w:val="22"/>
          <w:szCs w:val="22"/>
        </w:rPr>
      </w:pPr>
    </w:p>
    <w:p w14:paraId="521660D2" w14:textId="77777777" w:rsidR="00D13CE9" w:rsidRDefault="00D13CE9" w:rsidP="00D13CE9">
      <w:pPr>
        <w:rPr>
          <w:rFonts w:ascii="Arial" w:hAnsi="Arial" w:cs="Arial"/>
          <w:b/>
          <w:bCs/>
          <w:sz w:val="22"/>
          <w:szCs w:val="22"/>
        </w:rPr>
      </w:pPr>
    </w:p>
    <w:p w14:paraId="3F8D31C1" w14:textId="77777777" w:rsidR="00D13CE9" w:rsidRDefault="00D13CE9" w:rsidP="00D13CE9">
      <w:pPr>
        <w:rPr>
          <w:rFonts w:ascii="Arial" w:hAnsi="Arial" w:cs="Arial"/>
          <w:b/>
          <w:bCs/>
          <w:sz w:val="22"/>
          <w:szCs w:val="22"/>
        </w:rPr>
      </w:pPr>
    </w:p>
    <w:p w14:paraId="3E1196B1" w14:textId="22A9DC97" w:rsidR="00293CC8" w:rsidRPr="00704456" w:rsidRDefault="00293CC8" w:rsidP="00704456">
      <w:pPr>
        <w:spacing w:after="80"/>
        <w:rPr>
          <w:rFonts w:ascii="Arial" w:hAnsi="Arial" w:cs="Arial"/>
          <w:sz w:val="22"/>
          <w:szCs w:val="22"/>
        </w:rPr>
      </w:pPr>
      <w:r>
        <w:rPr>
          <w:rFonts w:ascii="Arial" w:hAnsi="Arial" w:cs="Arial"/>
          <w:b/>
          <w:bCs/>
          <w:sz w:val="22"/>
          <w:szCs w:val="22"/>
        </w:rPr>
        <w:t>3</w:t>
      </w:r>
      <w:r w:rsidRPr="00145C69">
        <w:rPr>
          <w:rFonts w:ascii="Arial" w:hAnsi="Arial" w:cs="Arial"/>
          <w:b/>
          <w:bCs/>
          <w:sz w:val="22"/>
          <w:szCs w:val="22"/>
        </w:rPr>
        <w:t xml:space="preserve">. </w:t>
      </w:r>
      <w:r w:rsidRPr="00293CC8">
        <w:rPr>
          <w:rFonts w:ascii="Arial" w:hAnsi="Arial" w:cs="Arial"/>
          <w:b/>
          <w:bCs/>
          <w:sz w:val="22"/>
          <w:szCs w:val="22"/>
        </w:rPr>
        <w:t>DESCRIBE HOW GOODS OR SERVICES WILL BE PRODUCED.</w:t>
      </w:r>
      <w:r>
        <w:rPr>
          <w:rFonts w:ascii="Arial" w:hAnsi="Arial" w:cs="Arial"/>
          <w:sz w:val="22"/>
          <w:szCs w:val="22"/>
        </w:rPr>
        <w:t xml:space="preserve"> </w:t>
      </w:r>
      <w:r w:rsidRPr="00293CC8">
        <w:rPr>
          <w:rFonts w:ascii="Arial" w:hAnsi="Arial" w:cs="Arial"/>
          <w:sz w:val="22"/>
          <w:szCs w:val="22"/>
        </w:rPr>
        <w:t>Describe the proposed activity in detail.</w:t>
      </w:r>
    </w:p>
    <w:p w14:paraId="49AC4B82" w14:textId="77777777" w:rsidR="00A16FAC" w:rsidRDefault="00A16FAC" w:rsidP="00343C7E">
      <w:pPr>
        <w:rPr>
          <w:rFonts w:ascii="Arial" w:hAnsi="Arial" w:cs="Arial"/>
          <w:b/>
          <w:sz w:val="22"/>
          <w:szCs w:val="22"/>
        </w:rPr>
      </w:pPr>
    </w:p>
    <w:p w14:paraId="372E27F8" w14:textId="77777777" w:rsidR="00497ABF" w:rsidRDefault="00497ABF" w:rsidP="00343C7E">
      <w:pPr>
        <w:rPr>
          <w:rFonts w:ascii="Arial" w:hAnsi="Arial" w:cs="Arial"/>
          <w:b/>
          <w:sz w:val="22"/>
          <w:szCs w:val="22"/>
        </w:rPr>
      </w:pPr>
    </w:p>
    <w:p w14:paraId="65DB6F41" w14:textId="77777777" w:rsidR="00497ABF" w:rsidRDefault="00497ABF" w:rsidP="00343C7E">
      <w:pPr>
        <w:rPr>
          <w:rFonts w:ascii="Arial" w:hAnsi="Arial" w:cs="Arial"/>
          <w:b/>
          <w:sz w:val="22"/>
          <w:szCs w:val="22"/>
        </w:rPr>
      </w:pPr>
    </w:p>
    <w:p w14:paraId="68F83601" w14:textId="77777777" w:rsidR="00497ABF" w:rsidRDefault="00497ABF" w:rsidP="00343C7E">
      <w:pPr>
        <w:rPr>
          <w:rFonts w:ascii="Arial" w:hAnsi="Arial" w:cs="Arial"/>
          <w:b/>
          <w:sz w:val="22"/>
          <w:szCs w:val="22"/>
        </w:rPr>
      </w:pPr>
    </w:p>
    <w:p w14:paraId="52099D00" w14:textId="77777777" w:rsidR="00497ABF" w:rsidRDefault="00497ABF" w:rsidP="00343C7E">
      <w:pPr>
        <w:rPr>
          <w:rFonts w:ascii="Arial" w:hAnsi="Arial" w:cs="Arial"/>
          <w:b/>
          <w:sz w:val="22"/>
          <w:szCs w:val="22"/>
        </w:rPr>
      </w:pPr>
    </w:p>
    <w:p w14:paraId="215ECAC7" w14:textId="77777777" w:rsidR="00C80A50" w:rsidRDefault="00C80A50" w:rsidP="00343C7E">
      <w:pPr>
        <w:rPr>
          <w:rFonts w:ascii="Arial" w:hAnsi="Arial" w:cs="Arial"/>
          <w:b/>
          <w:sz w:val="22"/>
          <w:szCs w:val="22"/>
        </w:rPr>
      </w:pPr>
    </w:p>
    <w:p w14:paraId="2F731086" w14:textId="77777777" w:rsidR="00C80A50" w:rsidRDefault="00C80A50" w:rsidP="00343C7E">
      <w:pPr>
        <w:rPr>
          <w:rFonts w:ascii="Arial" w:hAnsi="Arial" w:cs="Arial"/>
          <w:b/>
          <w:sz w:val="22"/>
          <w:szCs w:val="22"/>
        </w:rPr>
      </w:pPr>
    </w:p>
    <w:p w14:paraId="5BAC208B" w14:textId="7A13B8D2" w:rsidR="00E336BA" w:rsidRDefault="00E336BA">
      <w:pPr>
        <w:rPr>
          <w:rFonts w:ascii="Arial" w:hAnsi="Arial" w:cs="Arial"/>
          <w:b/>
          <w:bCs/>
          <w:sz w:val="22"/>
          <w:szCs w:val="22"/>
        </w:rPr>
      </w:pPr>
    </w:p>
    <w:p w14:paraId="14C206B3" w14:textId="5C76FBF0" w:rsidR="006A3C55" w:rsidRDefault="006A3C55" w:rsidP="006A3C55">
      <w:pPr>
        <w:spacing w:after="80"/>
        <w:rPr>
          <w:rFonts w:ascii="Arial" w:hAnsi="Arial" w:cs="Arial"/>
          <w:sz w:val="22"/>
          <w:szCs w:val="22"/>
        </w:rPr>
      </w:pPr>
      <w:r>
        <w:rPr>
          <w:rFonts w:ascii="Arial" w:hAnsi="Arial" w:cs="Arial"/>
          <w:b/>
          <w:bCs/>
          <w:sz w:val="22"/>
          <w:szCs w:val="22"/>
        </w:rPr>
        <w:t>4</w:t>
      </w:r>
      <w:r w:rsidRPr="00145C69">
        <w:rPr>
          <w:rFonts w:ascii="Arial" w:hAnsi="Arial" w:cs="Arial"/>
          <w:b/>
          <w:bCs/>
          <w:sz w:val="22"/>
          <w:szCs w:val="22"/>
        </w:rPr>
        <w:t xml:space="preserve">. IDENTIFY </w:t>
      </w:r>
      <w:r>
        <w:rPr>
          <w:rFonts w:ascii="Arial" w:hAnsi="Arial" w:cs="Arial"/>
          <w:b/>
          <w:bCs/>
          <w:sz w:val="22"/>
          <w:szCs w:val="22"/>
        </w:rPr>
        <w:t>CUSTOMERS</w:t>
      </w:r>
      <w:r w:rsidRPr="00145C69">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Select all that apply.</w:t>
      </w:r>
    </w:p>
    <w:p w14:paraId="79629639" w14:textId="40056451" w:rsidR="00C80A50" w:rsidRPr="00145C69" w:rsidRDefault="008B784E" w:rsidP="006A3C55">
      <w:pPr>
        <w:spacing w:after="80"/>
        <w:rPr>
          <w:rFonts w:ascii="Arial" w:hAnsi="Arial" w:cs="Arial"/>
          <w:b/>
          <w:bCs/>
          <w:sz w:val="22"/>
          <w:szCs w:val="22"/>
        </w:rPr>
      </w:pPr>
      <w:r>
        <w:rPr>
          <w:rFonts w:ascii="Arial" w:hAnsi="Arial" w:cs="Arial"/>
          <w:b/>
          <w:bCs/>
          <w:sz w:val="22"/>
          <w:szCs w:val="22"/>
        </w:rPr>
        <w:t>In</w:t>
      </w:r>
      <w:r w:rsidR="00C80A50" w:rsidRPr="00C80A50">
        <w:rPr>
          <w:rFonts w:ascii="Arial" w:hAnsi="Arial" w:cs="Arial"/>
          <w:b/>
          <w:bCs/>
          <w:sz w:val="22"/>
          <w:szCs w:val="22"/>
        </w:rPr>
        <w:t>ternal</w:t>
      </w:r>
      <w:r w:rsidR="00C80A50" w:rsidRPr="00C80A50">
        <w:rPr>
          <w:rFonts w:ascii="Arial" w:hAnsi="Arial" w:cs="Arial"/>
          <w:b/>
          <w:bCs/>
          <w:sz w:val="22"/>
          <w:szCs w:val="22"/>
        </w:rPr>
        <w:tab/>
      </w:r>
      <w:r w:rsidR="00C80A50" w:rsidRPr="00C80A50">
        <w:rPr>
          <w:rFonts w:ascii="Arial" w:hAnsi="Arial" w:cs="Arial"/>
          <w:b/>
          <w:bCs/>
          <w:sz w:val="22"/>
          <w:szCs w:val="22"/>
        </w:rPr>
        <w:tab/>
      </w:r>
      <w:r w:rsidR="00C80A50" w:rsidRPr="00C80A50">
        <w:rPr>
          <w:rFonts w:ascii="Arial" w:hAnsi="Arial" w:cs="Arial"/>
          <w:b/>
          <w:bCs/>
          <w:sz w:val="22"/>
          <w:szCs w:val="22"/>
        </w:rPr>
        <w:tab/>
      </w:r>
      <w:r w:rsidR="00C80A50" w:rsidRPr="00C80A50">
        <w:rPr>
          <w:rFonts w:ascii="Arial" w:hAnsi="Arial" w:cs="Arial"/>
          <w:b/>
          <w:bCs/>
          <w:sz w:val="22"/>
          <w:szCs w:val="22"/>
        </w:rPr>
        <w:tab/>
      </w:r>
      <w:r w:rsidR="00C80A50">
        <w:rPr>
          <w:rFonts w:ascii="Arial" w:hAnsi="Arial" w:cs="Arial"/>
          <w:b/>
          <w:bCs/>
          <w:sz w:val="22"/>
          <w:szCs w:val="22"/>
        </w:rPr>
        <w:tab/>
      </w:r>
      <w:r>
        <w:rPr>
          <w:rFonts w:ascii="Arial" w:hAnsi="Arial" w:cs="Arial"/>
          <w:b/>
          <w:bCs/>
          <w:sz w:val="22"/>
          <w:szCs w:val="22"/>
        </w:rPr>
        <w:t>Ex</w:t>
      </w:r>
      <w:r w:rsidR="00C80A50" w:rsidRPr="00C80A50">
        <w:rPr>
          <w:rFonts w:ascii="Arial" w:hAnsi="Arial" w:cs="Arial"/>
          <w:b/>
          <w:bCs/>
          <w:sz w:val="22"/>
          <w:szCs w:val="22"/>
        </w:rPr>
        <w:t>ternal</w:t>
      </w:r>
    </w:p>
    <w:p w14:paraId="5086A340" w14:textId="46BC32EB" w:rsidR="002B6820" w:rsidRPr="002B6820" w:rsidRDefault="008B784E" w:rsidP="002B6820">
      <w:pPr>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Pr="00C80A50">
        <w:rPr>
          <w:rFonts w:ascii="Arial" w:hAnsi="Arial" w:cs="Arial"/>
          <w:sz w:val="22"/>
          <w:szCs w:val="22"/>
        </w:rPr>
        <w:t>University of Minnesota Departments</w:t>
      </w:r>
      <w:r w:rsidRPr="00EA0FF8">
        <w:rPr>
          <w:rFonts w:ascii="Arial" w:hAnsi="Arial" w:cs="Arial"/>
          <w:sz w:val="22"/>
          <w:szCs w:val="22"/>
        </w:rPr>
        <w:t xml:space="preserve"> </w:t>
      </w:r>
      <w:r>
        <w:rPr>
          <w:rFonts w:ascii="Arial" w:hAnsi="Arial" w:cs="Arial"/>
          <w:sz w:val="22"/>
          <w:szCs w:val="22"/>
        </w:rPr>
        <w:tab/>
      </w:r>
      <w:r w:rsidR="00C80A50" w:rsidRPr="00EA0FF8">
        <w:rPr>
          <w:rFonts w:ascii="Arial" w:hAnsi="Arial" w:cs="Arial"/>
          <w:sz w:val="22"/>
          <w:szCs w:val="22"/>
        </w:rPr>
        <w:fldChar w:fldCharType="begin">
          <w:ffData>
            <w:name w:val="Check9"/>
            <w:enabled/>
            <w:calcOnExit w:val="0"/>
            <w:checkBox>
              <w:sizeAuto/>
              <w:default w:val="0"/>
              <w:checked w:val="0"/>
            </w:checkBox>
          </w:ffData>
        </w:fldChar>
      </w:r>
      <w:r w:rsidR="00C80A50" w:rsidRPr="00EA0FF8">
        <w:rPr>
          <w:rFonts w:ascii="Arial" w:hAnsi="Arial" w:cs="Arial"/>
          <w:sz w:val="22"/>
          <w:szCs w:val="22"/>
        </w:rPr>
        <w:instrText xml:space="preserve"> FORMCHECKBOX </w:instrText>
      </w:r>
      <w:r w:rsidR="00C80A50" w:rsidRPr="00EA0FF8">
        <w:rPr>
          <w:rFonts w:ascii="Arial" w:hAnsi="Arial" w:cs="Arial"/>
          <w:sz w:val="22"/>
          <w:szCs w:val="22"/>
        </w:rPr>
      </w:r>
      <w:r w:rsidR="00C80A50" w:rsidRPr="00EA0FF8">
        <w:rPr>
          <w:rFonts w:ascii="Arial" w:hAnsi="Arial" w:cs="Arial"/>
          <w:sz w:val="22"/>
          <w:szCs w:val="22"/>
        </w:rPr>
        <w:fldChar w:fldCharType="separate"/>
      </w:r>
      <w:r w:rsidR="00C80A50" w:rsidRPr="00EA0FF8">
        <w:rPr>
          <w:rFonts w:ascii="Arial" w:hAnsi="Arial" w:cs="Arial"/>
          <w:sz w:val="22"/>
          <w:szCs w:val="22"/>
        </w:rPr>
        <w:fldChar w:fldCharType="end"/>
      </w:r>
      <w:r w:rsidR="00C80A50">
        <w:rPr>
          <w:rFonts w:ascii="Arial" w:hAnsi="Arial" w:cs="Arial"/>
          <w:sz w:val="22"/>
          <w:szCs w:val="22"/>
        </w:rPr>
        <w:t xml:space="preserve"> </w:t>
      </w:r>
      <w:r w:rsidR="002B6820" w:rsidRPr="002B6820">
        <w:rPr>
          <w:rFonts w:ascii="Arial" w:hAnsi="Arial" w:cs="Arial"/>
          <w:sz w:val="22"/>
          <w:szCs w:val="22"/>
        </w:rPr>
        <w:t>Academic Institutions</w:t>
      </w:r>
      <w:r w:rsidR="002B6820">
        <w:rPr>
          <w:rFonts w:ascii="Arial" w:hAnsi="Arial" w:cs="Arial"/>
          <w:sz w:val="22"/>
          <w:szCs w:val="22"/>
        </w:rPr>
        <w:tab/>
      </w:r>
      <w:r w:rsidR="002B6820">
        <w:rPr>
          <w:rFonts w:ascii="Arial" w:hAnsi="Arial" w:cs="Arial"/>
          <w:sz w:val="22"/>
          <w:szCs w:val="22"/>
        </w:rPr>
        <w:tab/>
      </w:r>
      <w:r w:rsidR="002B6820">
        <w:rPr>
          <w:rFonts w:ascii="Arial" w:hAnsi="Arial" w:cs="Arial"/>
          <w:sz w:val="22"/>
          <w:szCs w:val="22"/>
        </w:rPr>
        <w:tab/>
      </w:r>
    </w:p>
    <w:p w14:paraId="5831C011" w14:textId="6D207494" w:rsidR="002B6820" w:rsidRPr="002B6820" w:rsidRDefault="002B6820" w:rsidP="008B784E">
      <w:pPr>
        <w:ind w:left="3600" w:firstLine="720"/>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Pr="002B6820">
        <w:rPr>
          <w:rFonts w:ascii="Arial" w:hAnsi="Arial" w:cs="Arial"/>
          <w:sz w:val="22"/>
          <w:szCs w:val="22"/>
        </w:rPr>
        <w:t>Government Agencies</w:t>
      </w:r>
    </w:p>
    <w:p w14:paraId="07A222A6" w14:textId="2EB6179E" w:rsidR="002B6820" w:rsidRPr="002B6820" w:rsidRDefault="002B6820" w:rsidP="008B784E">
      <w:pPr>
        <w:ind w:left="4320"/>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Pr="002B6820">
        <w:rPr>
          <w:rFonts w:ascii="Arial" w:hAnsi="Arial" w:cs="Arial"/>
          <w:sz w:val="22"/>
          <w:szCs w:val="22"/>
        </w:rPr>
        <w:t>Individuals (</w:t>
      </w:r>
      <w:r w:rsidR="008B784E">
        <w:rPr>
          <w:rFonts w:ascii="Arial" w:hAnsi="Arial" w:cs="Arial"/>
          <w:sz w:val="22"/>
          <w:szCs w:val="22"/>
        </w:rPr>
        <w:t>s</w:t>
      </w:r>
      <w:r w:rsidRPr="002B6820">
        <w:rPr>
          <w:rFonts w:ascii="Arial" w:hAnsi="Arial" w:cs="Arial"/>
          <w:sz w:val="22"/>
          <w:szCs w:val="22"/>
        </w:rPr>
        <w:t>tudents</w:t>
      </w:r>
      <w:r w:rsidR="008B784E">
        <w:rPr>
          <w:rFonts w:ascii="Arial" w:hAnsi="Arial" w:cs="Arial"/>
          <w:sz w:val="22"/>
          <w:szCs w:val="22"/>
        </w:rPr>
        <w:t>/s</w:t>
      </w:r>
      <w:r w:rsidRPr="002B6820">
        <w:rPr>
          <w:rFonts w:ascii="Arial" w:hAnsi="Arial" w:cs="Arial"/>
          <w:sz w:val="22"/>
          <w:szCs w:val="22"/>
        </w:rPr>
        <w:t>taff purchasing items for themselves)</w:t>
      </w:r>
    </w:p>
    <w:p w14:paraId="7217DEF1" w14:textId="5BAA582C" w:rsidR="002B6820" w:rsidRPr="002B6820" w:rsidRDefault="002B6820" w:rsidP="008B784E">
      <w:pPr>
        <w:ind w:left="4320"/>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Pr="002B6820">
        <w:rPr>
          <w:rFonts w:ascii="Arial" w:hAnsi="Arial" w:cs="Arial"/>
          <w:sz w:val="22"/>
          <w:szCs w:val="22"/>
        </w:rPr>
        <w:t>International Entities</w:t>
      </w:r>
    </w:p>
    <w:p w14:paraId="18D0BCF0" w14:textId="31057C7B" w:rsidR="002B6820" w:rsidRPr="002B6820" w:rsidRDefault="002B6820" w:rsidP="008B784E">
      <w:pPr>
        <w:ind w:left="4320"/>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Pr="002B6820">
        <w:rPr>
          <w:rFonts w:ascii="Arial" w:hAnsi="Arial" w:cs="Arial"/>
          <w:sz w:val="22"/>
          <w:szCs w:val="22"/>
        </w:rPr>
        <w:t>Private Businesses</w:t>
      </w:r>
    </w:p>
    <w:p w14:paraId="1AED008E" w14:textId="3A85551F" w:rsidR="002B6820" w:rsidRPr="002B6820" w:rsidRDefault="002B6820" w:rsidP="008B784E">
      <w:pPr>
        <w:ind w:left="4320"/>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Pr="002B6820">
        <w:rPr>
          <w:rFonts w:ascii="Arial" w:hAnsi="Arial" w:cs="Arial"/>
          <w:sz w:val="22"/>
          <w:szCs w:val="22"/>
        </w:rPr>
        <w:t>Public Businesses</w:t>
      </w:r>
    </w:p>
    <w:p w14:paraId="113B185D" w14:textId="281F6952" w:rsidR="002B6820" w:rsidRPr="002B6820" w:rsidRDefault="002B6820" w:rsidP="008B784E">
      <w:pPr>
        <w:ind w:left="4320"/>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Pr="002B6820">
        <w:rPr>
          <w:rFonts w:ascii="Arial" w:hAnsi="Arial" w:cs="Arial"/>
          <w:sz w:val="22"/>
          <w:szCs w:val="22"/>
        </w:rPr>
        <w:t>Tribal Governments</w:t>
      </w:r>
    </w:p>
    <w:p w14:paraId="43171E20" w14:textId="563ACBB0" w:rsidR="00C80A50" w:rsidRDefault="002B6820" w:rsidP="008B784E">
      <w:pPr>
        <w:ind w:left="4320"/>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Pr="002B6820">
        <w:rPr>
          <w:rFonts w:ascii="Arial" w:hAnsi="Arial" w:cs="Arial"/>
          <w:sz w:val="22"/>
          <w:szCs w:val="22"/>
        </w:rPr>
        <w:t>Other</w:t>
      </w:r>
      <w:r w:rsidR="00C459B8">
        <w:rPr>
          <w:rFonts w:ascii="Arial" w:hAnsi="Arial" w:cs="Arial"/>
          <w:sz w:val="22"/>
          <w:szCs w:val="22"/>
        </w:rPr>
        <w:t>: ____________________________________________</w:t>
      </w:r>
    </w:p>
    <w:p w14:paraId="7CEFEC7E" w14:textId="77777777" w:rsidR="00D347E0" w:rsidRDefault="00D347E0" w:rsidP="008B784E">
      <w:pPr>
        <w:ind w:left="4320"/>
        <w:rPr>
          <w:rFonts w:ascii="Arial" w:hAnsi="Arial" w:cs="Arial"/>
          <w:sz w:val="22"/>
          <w:szCs w:val="22"/>
        </w:rPr>
      </w:pPr>
    </w:p>
    <w:p w14:paraId="5CA0F6CF" w14:textId="06A5F83A" w:rsidR="00D517C9" w:rsidRDefault="00B53E8A" w:rsidP="00D347E0">
      <w:pPr>
        <w:spacing w:after="80"/>
        <w:rPr>
          <w:rFonts w:ascii="Arial" w:hAnsi="Arial" w:cs="Arial"/>
          <w:sz w:val="22"/>
          <w:szCs w:val="22"/>
        </w:rPr>
      </w:pPr>
      <w:r>
        <w:rPr>
          <w:rFonts w:ascii="Arial" w:hAnsi="Arial" w:cs="Arial"/>
          <w:b/>
          <w:bCs/>
          <w:sz w:val="22"/>
          <w:szCs w:val="22"/>
        </w:rPr>
        <w:t>5</w:t>
      </w:r>
      <w:r w:rsidR="00D517C9" w:rsidRPr="00D517C9">
        <w:rPr>
          <w:rFonts w:ascii="Arial" w:hAnsi="Arial" w:cs="Arial"/>
          <w:b/>
          <w:bCs/>
          <w:sz w:val="22"/>
          <w:szCs w:val="22"/>
        </w:rPr>
        <w:t>. IDENTIFY THE COMPETITORS</w:t>
      </w:r>
      <w:r w:rsidR="00D517C9">
        <w:rPr>
          <w:rFonts w:ascii="Arial" w:hAnsi="Arial" w:cs="Arial"/>
          <w:b/>
          <w:bCs/>
          <w:sz w:val="22"/>
          <w:szCs w:val="22"/>
        </w:rPr>
        <w:t>.</w:t>
      </w:r>
      <w:r w:rsidR="00D517C9" w:rsidRPr="00D517C9">
        <w:rPr>
          <w:rFonts w:ascii="Arial" w:hAnsi="Arial" w:cs="Arial"/>
          <w:sz w:val="22"/>
          <w:szCs w:val="22"/>
        </w:rPr>
        <w:t xml:space="preserve"> Identify other units/firms sell</w:t>
      </w:r>
      <w:r w:rsidR="00D4720C">
        <w:rPr>
          <w:rFonts w:ascii="Arial" w:hAnsi="Arial" w:cs="Arial"/>
          <w:sz w:val="22"/>
          <w:szCs w:val="22"/>
        </w:rPr>
        <w:t>ing</w:t>
      </w:r>
      <w:r w:rsidR="00D517C9" w:rsidRPr="00D517C9">
        <w:rPr>
          <w:rFonts w:ascii="Arial" w:hAnsi="Arial" w:cs="Arial"/>
          <w:sz w:val="22"/>
          <w:szCs w:val="22"/>
        </w:rPr>
        <w:t xml:space="preserve"> these goods or services</w:t>
      </w:r>
      <w:r w:rsidR="00D517C9">
        <w:rPr>
          <w:rFonts w:ascii="Arial" w:hAnsi="Arial" w:cs="Arial"/>
          <w:sz w:val="22"/>
          <w:szCs w:val="22"/>
        </w:rPr>
        <w:t xml:space="preserve"> (e</w:t>
      </w:r>
      <w:r w:rsidR="00D517C9" w:rsidRPr="00D517C9">
        <w:rPr>
          <w:rFonts w:ascii="Arial" w:hAnsi="Arial" w:cs="Arial"/>
          <w:sz w:val="22"/>
          <w:szCs w:val="22"/>
        </w:rPr>
        <w:t>ither internal or external</w:t>
      </w:r>
      <w:r w:rsidR="00D517C9">
        <w:rPr>
          <w:rFonts w:ascii="Arial" w:hAnsi="Arial" w:cs="Arial"/>
          <w:sz w:val="22"/>
          <w:szCs w:val="22"/>
        </w:rPr>
        <w:t>)</w:t>
      </w:r>
      <w:r w:rsidR="00D517C9" w:rsidRPr="00D517C9">
        <w:rPr>
          <w:rFonts w:ascii="Arial" w:hAnsi="Arial" w:cs="Arial"/>
          <w:sz w:val="22"/>
          <w:szCs w:val="22"/>
        </w:rPr>
        <w:t>.</w:t>
      </w:r>
      <w:r w:rsidR="00497ABF">
        <w:rPr>
          <w:rFonts w:ascii="Arial" w:hAnsi="Arial" w:cs="Arial"/>
          <w:sz w:val="22"/>
          <w:szCs w:val="22"/>
        </w:rPr>
        <w:t xml:space="preserve"> Confirm rates do not undercut the market.</w:t>
      </w:r>
    </w:p>
    <w:p w14:paraId="03A82D53" w14:textId="77777777" w:rsidR="0020271F" w:rsidRDefault="0020271F" w:rsidP="00D347E0">
      <w:pPr>
        <w:spacing w:after="80"/>
        <w:rPr>
          <w:rFonts w:ascii="Arial" w:hAnsi="Arial" w:cs="Arial"/>
          <w:sz w:val="22"/>
          <w:szCs w:val="22"/>
        </w:rPr>
      </w:pPr>
    </w:p>
    <w:p w14:paraId="4BD965D9" w14:textId="77777777" w:rsidR="0020271F" w:rsidRDefault="0020271F" w:rsidP="00D347E0">
      <w:pPr>
        <w:spacing w:after="80"/>
        <w:rPr>
          <w:rFonts w:ascii="Arial" w:hAnsi="Arial" w:cs="Arial"/>
          <w:b/>
          <w:bCs/>
          <w:sz w:val="22"/>
          <w:szCs w:val="22"/>
        </w:rPr>
      </w:pPr>
    </w:p>
    <w:p w14:paraId="1788A6C9" w14:textId="77777777" w:rsidR="001B2E1B" w:rsidRDefault="001B2E1B" w:rsidP="001B2E1B">
      <w:pPr>
        <w:spacing w:after="80"/>
        <w:rPr>
          <w:rFonts w:ascii="Arial" w:hAnsi="Arial" w:cs="Arial"/>
          <w:b/>
          <w:bCs/>
          <w:sz w:val="22"/>
          <w:szCs w:val="22"/>
        </w:rPr>
      </w:pPr>
    </w:p>
    <w:p w14:paraId="0E7879DE" w14:textId="77777777" w:rsidR="001B2E1B" w:rsidRDefault="001B2E1B" w:rsidP="001B2E1B">
      <w:pPr>
        <w:spacing w:after="80"/>
        <w:rPr>
          <w:rFonts w:ascii="Arial" w:hAnsi="Arial" w:cs="Arial"/>
          <w:b/>
          <w:bCs/>
          <w:sz w:val="22"/>
          <w:szCs w:val="22"/>
        </w:rPr>
      </w:pPr>
    </w:p>
    <w:p w14:paraId="65215808" w14:textId="77777777" w:rsidR="001B2E1B" w:rsidRDefault="001B2E1B" w:rsidP="001B2E1B">
      <w:pPr>
        <w:spacing w:after="80"/>
        <w:rPr>
          <w:rFonts w:ascii="Arial" w:hAnsi="Arial" w:cs="Arial"/>
          <w:b/>
          <w:bCs/>
          <w:sz w:val="22"/>
          <w:szCs w:val="22"/>
        </w:rPr>
      </w:pPr>
    </w:p>
    <w:p w14:paraId="37172CAC" w14:textId="77777777" w:rsidR="001B2E1B" w:rsidRDefault="001B2E1B" w:rsidP="001B2E1B">
      <w:pPr>
        <w:spacing w:after="80"/>
        <w:rPr>
          <w:rFonts w:ascii="Arial" w:hAnsi="Arial" w:cs="Arial"/>
          <w:b/>
          <w:bCs/>
          <w:sz w:val="22"/>
          <w:szCs w:val="22"/>
        </w:rPr>
      </w:pPr>
    </w:p>
    <w:p w14:paraId="69123E09" w14:textId="656F23BC" w:rsidR="001B2E1B" w:rsidRDefault="001B2E1B" w:rsidP="001B2E1B">
      <w:pPr>
        <w:spacing w:after="80"/>
        <w:rPr>
          <w:rFonts w:ascii="Arial" w:hAnsi="Arial" w:cs="Arial"/>
          <w:sz w:val="22"/>
          <w:szCs w:val="22"/>
        </w:rPr>
      </w:pPr>
      <w:r>
        <w:rPr>
          <w:rFonts w:ascii="Arial" w:hAnsi="Arial" w:cs="Arial"/>
          <w:b/>
          <w:bCs/>
          <w:sz w:val="22"/>
          <w:szCs w:val="22"/>
        </w:rPr>
        <w:t>6</w:t>
      </w:r>
      <w:r w:rsidRPr="00E25357">
        <w:rPr>
          <w:rFonts w:ascii="Arial" w:hAnsi="Arial" w:cs="Arial"/>
          <w:b/>
          <w:bCs/>
          <w:sz w:val="22"/>
          <w:szCs w:val="22"/>
        </w:rPr>
        <w:t>. DESCRIBE MARKETING STRATEGY.</w:t>
      </w:r>
      <w:r>
        <w:rPr>
          <w:rFonts w:ascii="Arial" w:hAnsi="Arial" w:cs="Arial"/>
          <w:sz w:val="22"/>
          <w:szCs w:val="22"/>
        </w:rPr>
        <w:t xml:space="preserve"> </w:t>
      </w:r>
      <w:r w:rsidRPr="00E25357">
        <w:rPr>
          <w:rFonts w:ascii="Arial" w:hAnsi="Arial" w:cs="Arial"/>
          <w:sz w:val="22"/>
          <w:szCs w:val="22"/>
        </w:rPr>
        <w:t>Describe how customers will be reached or contacted.</w:t>
      </w:r>
    </w:p>
    <w:p w14:paraId="7BE2D20E" w14:textId="77777777" w:rsidR="001B2E1B" w:rsidRDefault="001B2E1B" w:rsidP="001B2E1B">
      <w:pPr>
        <w:spacing w:after="80"/>
        <w:rPr>
          <w:rFonts w:ascii="Arial" w:hAnsi="Arial" w:cs="Arial"/>
          <w:sz w:val="22"/>
          <w:szCs w:val="22"/>
        </w:rPr>
      </w:pPr>
    </w:p>
    <w:p w14:paraId="47A16DC7" w14:textId="77777777" w:rsidR="001B2E1B" w:rsidRDefault="001B2E1B" w:rsidP="001B2E1B">
      <w:pPr>
        <w:spacing w:after="80"/>
        <w:rPr>
          <w:rFonts w:ascii="Arial" w:hAnsi="Arial" w:cs="Arial"/>
          <w:sz w:val="22"/>
          <w:szCs w:val="22"/>
        </w:rPr>
      </w:pPr>
    </w:p>
    <w:p w14:paraId="16FD4D87" w14:textId="77777777" w:rsidR="001B2E1B" w:rsidRDefault="001B2E1B" w:rsidP="001B2E1B">
      <w:pPr>
        <w:spacing w:after="80"/>
        <w:rPr>
          <w:rFonts w:ascii="Arial" w:hAnsi="Arial" w:cs="Arial"/>
          <w:sz w:val="22"/>
          <w:szCs w:val="22"/>
        </w:rPr>
      </w:pPr>
    </w:p>
    <w:p w14:paraId="0E93EC8B" w14:textId="77777777" w:rsidR="001B2E1B" w:rsidRDefault="001B2E1B" w:rsidP="001B2E1B">
      <w:pPr>
        <w:spacing w:after="80"/>
        <w:rPr>
          <w:rFonts w:ascii="Arial" w:hAnsi="Arial" w:cs="Arial"/>
          <w:sz w:val="22"/>
          <w:szCs w:val="22"/>
        </w:rPr>
      </w:pPr>
    </w:p>
    <w:p w14:paraId="5BE64252" w14:textId="77777777" w:rsidR="001B2E1B" w:rsidRDefault="001B2E1B" w:rsidP="001B2E1B">
      <w:pPr>
        <w:spacing w:after="80"/>
        <w:rPr>
          <w:rFonts w:ascii="Arial" w:hAnsi="Arial" w:cs="Arial"/>
          <w:sz w:val="22"/>
          <w:szCs w:val="22"/>
        </w:rPr>
      </w:pPr>
    </w:p>
    <w:p w14:paraId="18F334F1" w14:textId="77777777" w:rsidR="00D517C9" w:rsidRDefault="00D517C9" w:rsidP="00D347E0">
      <w:pPr>
        <w:spacing w:after="80"/>
        <w:rPr>
          <w:rFonts w:ascii="Arial" w:hAnsi="Arial" w:cs="Arial"/>
          <w:b/>
          <w:bCs/>
          <w:sz w:val="22"/>
          <w:szCs w:val="22"/>
        </w:rPr>
      </w:pPr>
    </w:p>
    <w:p w14:paraId="1D1EC60C" w14:textId="77777777" w:rsidR="00497ABF" w:rsidRDefault="00497ABF">
      <w:pPr>
        <w:rPr>
          <w:rFonts w:ascii="Arial" w:hAnsi="Arial" w:cs="Arial"/>
          <w:b/>
          <w:bCs/>
          <w:sz w:val="22"/>
          <w:szCs w:val="22"/>
        </w:rPr>
      </w:pPr>
      <w:r>
        <w:rPr>
          <w:rFonts w:ascii="Arial" w:hAnsi="Arial" w:cs="Arial"/>
          <w:b/>
          <w:bCs/>
          <w:sz w:val="22"/>
          <w:szCs w:val="22"/>
        </w:rPr>
        <w:br w:type="page"/>
      </w:r>
    </w:p>
    <w:p w14:paraId="7FF087E5" w14:textId="61779109" w:rsidR="00D347E0" w:rsidRDefault="001B2E1B" w:rsidP="00D347E0">
      <w:pPr>
        <w:spacing w:after="80"/>
        <w:rPr>
          <w:rFonts w:ascii="Arial" w:hAnsi="Arial" w:cs="Arial"/>
          <w:sz w:val="22"/>
          <w:szCs w:val="22"/>
        </w:rPr>
      </w:pPr>
      <w:r>
        <w:rPr>
          <w:rFonts w:ascii="Arial" w:hAnsi="Arial" w:cs="Arial"/>
          <w:b/>
          <w:bCs/>
          <w:sz w:val="22"/>
          <w:szCs w:val="22"/>
        </w:rPr>
        <w:lastRenderedPageBreak/>
        <w:t>7</w:t>
      </w:r>
      <w:r w:rsidR="00D347E0" w:rsidRPr="00D347E0">
        <w:rPr>
          <w:rFonts w:ascii="Arial" w:hAnsi="Arial" w:cs="Arial"/>
          <w:b/>
          <w:bCs/>
          <w:sz w:val="22"/>
          <w:szCs w:val="22"/>
        </w:rPr>
        <w:t>. IDENTIFY AND CLASSIFY RISK.</w:t>
      </w:r>
      <w:r w:rsidR="00D347E0">
        <w:rPr>
          <w:rFonts w:ascii="Arial" w:hAnsi="Arial" w:cs="Arial"/>
          <w:sz w:val="22"/>
          <w:szCs w:val="22"/>
        </w:rPr>
        <w:t xml:space="preserve"> </w:t>
      </w:r>
      <w:r w:rsidR="00DF7125">
        <w:rPr>
          <w:rFonts w:ascii="Arial" w:hAnsi="Arial" w:cs="Arial"/>
          <w:sz w:val="22"/>
          <w:szCs w:val="22"/>
        </w:rPr>
        <w:t>Select</w:t>
      </w:r>
      <w:r w:rsidR="00D347E0" w:rsidRPr="00D347E0">
        <w:rPr>
          <w:rFonts w:ascii="Arial" w:hAnsi="Arial" w:cs="Arial"/>
          <w:sz w:val="22"/>
          <w:szCs w:val="22"/>
        </w:rPr>
        <w:t xml:space="preserve"> </w:t>
      </w:r>
      <w:r w:rsidR="009B2833">
        <w:rPr>
          <w:rFonts w:ascii="Arial" w:hAnsi="Arial" w:cs="Arial"/>
          <w:sz w:val="22"/>
          <w:szCs w:val="22"/>
        </w:rPr>
        <w:t>“Y</w:t>
      </w:r>
      <w:r w:rsidR="00D347E0" w:rsidRPr="00D347E0">
        <w:rPr>
          <w:rFonts w:ascii="Arial" w:hAnsi="Arial" w:cs="Arial"/>
          <w:sz w:val="22"/>
          <w:szCs w:val="22"/>
        </w:rPr>
        <w:t>es</w:t>
      </w:r>
      <w:r w:rsidR="009B2833">
        <w:rPr>
          <w:rFonts w:ascii="Arial" w:hAnsi="Arial" w:cs="Arial"/>
          <w:sz w:val="22"/>
          <w:szCs w:val="22"/>
        </w:rPr>
        <w:t>”</w:t>
      </w:r>
      <w:r w:rsidR="00D347E0" w:rsidRPr="00D347E0">
        <w:rPr>
          <w:rFonts w:ascii="Arial" w:hAnsi="Arial" w:cs="Arial"/>
          <w:sz w:val="22"/>
          <w:szCs w:val="22"/>
        </w:rPr>
        <w:t xml:space="preserve"> or </w:t>
      </w:r>
      <w:r w:rsidR="009B2833">
        <w:rPr>
          <w:rFonts w:ascii="Arial" w:hAnsi="Arial" w:cs="Arial"/>
          <w:sz w:val="22"/>
          <w:szCs w:val="22"/>
        </w:rPr>
        <w:t>“N</w:t>
      </w:r>
      <w:r w:rsidR="00D347E0" w:rsidRPr="00D347E0">
        <w:rPr>
          <w:rFonts w:ascii="Arial" w:hAnsi="Arial" w:cs="Arial"/>
          <w:sz w:val="22"/>
          <w:szCs w:val="22"/>
        </w:rPr>
        <w:t>o</w:t>
      </w:r>
      <w:r w:rsidR="009B2833">
        <w:rPr>
          <w:rFonts w:ascii="Arial" w:hAnsi="Arial" w:cs="Arial"/>
          <w:sz w:val="22"/>
          <w:szCs w:val="22"/>
        </w:rPr>
        <w:t>”</w:t>
      </w:r>
      <w:r w:rsidR="00D347E0" w:rsidRPr="00D347E0">
        <w:rPr>
          <w:rFonts w:ascii="Arial" w:hAnsi="Arial" w:cs="Arial"/>
          <w:sz w:val="22"/>
          <w:szCs w:val="22"/>
        </w:rPr>
        <w:t xml:space="preserve"> for each risk characteristic. If </w:t>
      </w:r>
      <w:r w:rsidR="00DC770D">
        <w:rPr>
          <w:rFonts w:ascii="Arial" w:hAnsi="Arial" w:cs="Arial"/>
          <w:sz w:val="22"/>
          <w:szCs w:val="22"/>
        </w:rPr>
        <w:t>selecting “</w:t>
      </w:r>
      <w:r w:rsidR="00D347E0" w:rsidRPr="00D347E0">
        <w:rPr>
          <w:rFonts w:ascii="Arial" w:hAnsi="Arial" w:cs="Arial"/>
          <w:sz w:val="22"/>
          <w:szCs w:val="22"/>
        </w:rPr>
        <w:t>Yes</w:t>
      </w:r>
      <w:r w:rsidR="00DC770D">
        <w:rPr>
          <w:rFonts w:ascii="Arial" w:hAnsi="Arial" w:cs="Arial"/>
          <w:sz w:val="22"/>
          <w:szCs w:val="22"/>
        </w:rPr>
        <w:t>,</w:t>
      </w:r>
      <w:r w:rsidR="00D347E0" w:rsidRPr="00D347E0">
        <w:rPr>
          <w:rFonts w:ascii="Arial" w:hAnsi="Arial" w:cs="Arial"/>
          <w:sz w:val="22"/>
          <w:szCs w:val="22"/>
        </w:rPr>
        <w:t>"</w:t>
      </w:r>
      <w:r w:rsidR="00DC770D">
        <w:rPr>
          <w:rFonts w:ascii="Arial" w:hAnsi="Arial" w:cs="Arial"/>
          <w:sz w:val="22"/>
          <w:szCs w:val="22"/>
        </w:rPr>
        <w:t xml:space="preserve"> </w:t>
      </w:r>
      <w:r w:rsidR="00D347E0" w:rsidRPr="00D347E0">
        <w:rPr>
          <w:rFonts w:ascii="Arial" w:hAnsi="Arial" w:cs="Arial"/>
          <w:sz w:val="22"/>
          <w:szCs w:val="22"/>
        </w:rPr>
        <w:t>include an explanation in the space provided.</w:t>
      </w:r>
      <w:r w:rsidR="00A55D80">
        <w:rPr>
          <w:rFonts w:ascii="Arial" w:hAnsi="Arial" w:cs="Arial"/>
          <w:sz w:val="22"/>
          <w:szCs w:val="22"/>
        </w:rPr>
        <w:t xml:space="preserve"> </w:t>
      </w:r>
      <w:r w:rsidR="00D347E0" w:rsidRPr="00D347E0">
        <w:rPr>
          <w:rFonts w:ascii="Arial" w:hAnsi="Arial" w:cs="Arial"/>
          <w:sz w:val="22"/>
          <w:szCs w:val="22"/>
        </w:rPr>
        <w:t>Units opting to sell external</w:t>
      </w:r>
      <w:r w:rsidR="00A55D80">
        <w:rPr>
          <w:rFonts w:ascii="Arial" w:hAnsi="Arial" w:cs="Arial"/>
          <w:sz w:val="22"/>
          <w:szCs w:val="22"/>
        </w:rPr>
        <w:t>ly</w:t>
      </w:r>
      <w:r w:rsidR="00D347E0" w:rsidRPr="00D347E0">
        <w:rPr>
          <w:rFonts w:ascii="Arial" w:hAnsi="Arial" w:cs="Arial"/>
          <w:sz w:val="22"/>
          <w:szCs w:val="22"/>
        </w:rPr>
        <w:t xml:space="preserve"> must </w:t>
      </w:r>
      <w:r w:rsidR="00A55D80">
        <w:rPr>
          <w:rFonts w:ascii="Arial" w:hAnsi="Arial" w:cs="Arial"/>
          <w:sz w:val="22"/>
          <w:szCs w:val="22"/>
        </w:rPr>
        <w:t>complete</w:t>
      </w:r>
      <w:r w:rsidR="00D347E0" w:rsidRPr="00D347E0">
        <w:rPr>
          <w:rFonts w:ascii="Arial" w:hAnsi="Arial" w:cs="Arial"/>
          <w:sz w:val="22"/>
          <w:szCs w:val="22"/>
        </w:rPr>
        <w:t xml:space="preserve"> the </w:t>
      </w:r>
      <w:hyperlink r:id="rId10" w:history="1">
        <w:r w:rsidR="00D347E0" w:rsidRPr="00A55D80">
          <w:rPr>
            <w:rStyle w:val="Hyperlink"/>
            <w:rFonts w:ascii="Arial" w:hAnsi="Arial" w:cs="Arial"/>
            <w:sz w:val="22"/>
            <w:szCs w:val="22"/>
          </w:rPr>
          <w:t>Risk Assessment Survey</w:t>
        </w:r>
      </w:hyperlink>
      <w:r w:rsidR="00A55D80">
        <w:rPr>
          <w:rFonts w:ascii="Arial" w:hAnsi="Arial" w:cs="Arial"/>
          <w:sz w:val="22"/>
          <w:szCs w:val="22"/>
        </w:rPr>
        <w:t xml:space="preserve"> t</w:t>
      </w:r>
      <w:r w:rsidR="00D347E0" w:rsidRPr="00D347E0">
        <w:rPr>
          <w:rFonts w:ascii="Arial" w:hAnsi="Arial" w:cs="Arial"/>
          <w:sz w:val="22"/>
          <w:szCs w:val="22"/>
        </w:rPr>
        <w:t xml:space="preserve">o determine if the risk is </w:t>
      </w:r>
      <w:r w:rsidR="00772BCB">
        <w:rPr>
          <w:rFonts w:ascii="Arial" w:hAnsi="Arial" w:cs="Arial"/>
          <w:sz w:val="22"/>
          <w:szCs w:val="22"/>
        </w:rPr>
        <w:t>l</w:t>
      </w:r>
      <w:r w:rsidR="00D347E0" w:rsidRPr="00D347E0">
        <w:rPr>
          <w:rFonts w:ascii="Arial" w:hAnsi="Arial" w:cs="Arial"/>
          <w:sz w:val="22"/>
          <w:szCs w:val="22"/>
        </w:rPr>
        <w:t xml:space="preserve">ow or </w:t>
      </w:r>
      <w:r w:rsidR="00772BCB">
        <w:rPr>
          <w:rFonts w:ascii="Arial" w:hAnsi="Arial" w:cs="Arial"/>
          <w:sz w:val="22"/>
          <w:szCs w:val="22"/>
        </w:rPr>
        <w:t>m</w:t>
      </w:r>
      <w:r w:rsidR="00D347E0" w:rsidRPr="00D347E0">
        <w:rPr>
          <w:rFonts w:ascii="Arial" w:hAnsi="Arial" w:cs="Arial"/>
          <w:sz w:val="22"/>
          <w:szCs w:val="22"/>
        </w:rPr>
        <w:t>anaged.</w:t>
      </w:r>
      <w:r w:rsidR="00AC36BF">
        <w:rPr>
          <w:rFonts w:ascii="Arial" w:hAnsi="Arial" w:cs="Arial"/>
          <w:sz w:val="22"/>
          <w:szCs w:val="22"/>
        </w:rPr>
        <w:t xml:space="preserve"> </w:t>
      </w:r>
      <w:r w:rsidR="00D347E0" w:rsidRPr="00D347E0">
        <w:rPr>
          <w:rFonts w:ascii="Arial" w:hAnsi="Arial" w:cs="Arial"/>
          <w:sz w:val="22"/>
          <w:szCs w:val="22"/>
        </w:rPr>
        <w:t>For additional considerations</w:t>
      </w:r>
      <w:r w:rsidR="00AC36BF">
        <w:rPr>
          <w:rFonts w:ascii="Arial" w:hAnsi="Arial" w:cs="Arial"/>
          <w:sz w:val="22"/>
          <w:szCs w:val="22"/>
        </w:rPr>
        <w:t>,</w:t>
      </w:r>
      <w:r w:rsidR="00D347E0" w:rsidRPr="00D347E0">
        <w:rPr>
          <w:rFonts w:ascii="Arial" w:hAnsi="Arial" w:cs="Arial"/>
          <w:sz w:val="22"/>
          <w:szCs w:val="22"/>
        </w:rPr>
        <w:t xml:space="preserve"> </w:t>
      </w:r>
      <w:r w:rsidR="00AC36BF">
        <w:rPr>
          <w:rFonts w:ascii="Arial" w:hAnsi="Arial" w:cs="Arial"/>
          <w:sz w:val="22"/>
          <w:szCs w:val="22"/>
        </w:rPr>
        <w:t>see the</w:t>
      </w:r>
      <w:r w:rsidR="00D347E0" w:rsidRPr="00D347E0">
        <w:rPr>
          <w:rFonts w:ascii="Arial" w:hAnsi="Arial" w:cs="Arial"/>
          <w:sz w:val="22"/>
          <w:szCs w:val="22"/>
        </w:rPr>
        <w:t xml:space="preserve"> </w:t>
      </w:r>
      <w:hyperlink r:id="rId11" w:history="1">
        <w:r w:rsidR="00772BCB">
          <w:rPr>
            <w:rStyle w:val="Hyperlink"/>
            <w:rFonts w:ascii="Arial" w:hAnsi="Arial" w:cs="Arial"/>
            <w:sz w:val="22"/>
            <w:szCs w:val="22"/>
          </w:rPr>
          <w:t>"Risk Considerations for Internal/External Sales" job aid</w:t>
        </w:r>
      </w:hyperlink>
      <w:r w:rsidR="00D347E0" w:rsidRPr="00D347E0">
        <w:rPr>
          <w:rFonts w:ascii="Arial" w:hAnsi="Arial" w:cs="Arial"/>
          <w:sz w:val="22"/>
          <w:szCs w:val="22"/>
        </w:rPr>
        <w:t>.  </w:t>
      </w:r>
    </w:p>
    <w:p w14:paraId="499A5174" w14:textId="1D03BBA4" w:rsidR="00D347E0" w:rsidRPr="00145C69" w:rsidRDefault="007D70EB" w:rsidP="00D347E0">
      <w:pPr>
        <w:spacing w:after="80"/>
        <w:rPr>
          <w:rFonts w:ascii="Arial" w:hAnsi="Arial" w:cs="Arial"/>
          <w:b/>
          <w:bCs/>
          <w:sz w:val="22"/>
          <w:szCs w:val="22"/>
        </w:rPr>
      </w:pPr>
      <w:r>
        <w:rPr>
          <w:rFonts w:ascii="Arial" w:hAnsi="Arial" w:cs="Arial"/>
          <w:b/>
          <w:bCs/>
          <w:sz w:val="22"/>
          <w:szCs w:val="22"/>
        </w:rPr>
        <w:t>Yes</w:t>
      </w:r>
      <w:r w:rsidR="00327BBD">
        <w:rPr>
          <w:rFonts w:ascii="Arial" w:hAnsi="Arial" w:cs="Arial"/>
          <w:b/>
          <w:bCs/>
          <w:sz w:val="22"/>
          <w:szCs w:val="22"/>
        </w:rPr>
        <w:t xml:space="preserve">        </w:t>
      </w:r>
      <w:r>
        <w:rPr>
          <w:rFonts w:ascii="Arial" w:hAnsi="Arial" w:cs="Arial"/>
          <w:b/>
          <w:bCs/>
          <w:sz w:val="22"/>
          <w:szCs w:val="22"/>
        </w:rPr>
        <w:t>No</w:t>
      </w:r>
    </w:p>
    <w:p w14:paraId="2B8B6B28" w14:textId="0054E6E0" w:rsidR="0008680E" w:rsidRDefault="00D347E0" w:rsidP="00327BBD">
      <w:pPr>
        <w:spacing w:line="360" w:lineRule="auto"/>
        <w:ind w:left="1224" w:hanging="1224"/>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327BBD">
        <w:rPr>
          <w:rFonts w:ascii="Arial" w:hAnsi="Arial" w:cs="Arial"/>
          <w:sz w:val="22"/>
          <w:szCs w:val="22"/>
        </w:rPr>
        <w:t xml:space="preserve">         </w:t>
      </w: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sidR="00327BBD">
        <w:rPr>
          <w:rFonts w:ascii="Arial" w:hAnsi="Arial" w:cs="Arial"/>
          <w:sz w:val="22"/>
          <w:szCs w:val="22"/>
        </w:rPr>
        <w:tab/>
      </w:r>
      <w:r w:rsidR="00430B0C" w:rsidRPr="00430B0C">
        <w:rPr>
          <w:rFonts w:ascii="Arial" w:hAnsi="Arial" w:cs="Arial"/>
          <w:sz w:val="22"/>
          <w:szCs w:val="22"/>
        </w:rPr>
        <w:t>Activity has the potential to generate new knowledge for improvements in technology, materials,</w:t>
      </w:r>
      <w:r w:rsidR="00430B0C">
        <w:rPr>
          <w:rFonts w:ascii="Arial" w:hAnsi="Arial" w:cs="Arial"/>
          <w:sz w:val="22"/>
          <w:szCs w:val="22"/>
        </w:rPr>
        <w:t xml:space="preserve"> </w:t>
      </w:r>
      <w:r w:rsidR="00327BBD">
        <w:rPr>
          <w:rFonts w:ascii="Arial" w:hAnsi="Arial" w:cs="Arial"/>
          <w:sz w:val="22"/>
          <w:szCs w:val="22"/>
        </w:rPr>
        <w:br/>
      </w:r>
      <w:r w:rsidR="00430B0C" w:rsidRPr="00430B0C">
        <w:rPr>
          <w:rFonts w:ascii="Arial" w:hAnsi="Arial" w:cs="Arial"/>
          <w:sz w:val="22"/>
          <w:szCs w:val="22"/>
        </w:rPr>
        <w:t>processes, methods, devices (including design and development of prototypes), or techniques</w:t>
      </w:r>
      <w:r w:rsidR="00327BBD">
        <w:rPr>
          <w:rFonts w:ascii="Arial" w:hAnsi="Arial" w:cs="Arial"/>
          <w:sz w:val="22"/>
          <w:szCs w:val="22"/>
        </w:rPr>
        <w:t>.</w:t>
      </w:r>
    </w:p>
    <w:p w14:paraId="6A3CA0FB" w14:textId="5F7348E8" w:rsidR="009B7458" w:rsidRDefault="0008680E" w:rsidP="00856A9C">
      <w:pPr>
        <w:spacing w:line="360" w:lineRule="auto"/>
        <w:ind w:left="1224" w:hanging="1224"/>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856A9C">
        <w:rPr>
          <w:rFonts w:ascii="Arial" w:hAnsi="Arial" w:cs="Arial"/>
          <w:sz w:val="22"/>
          <w:szCs w:val="22"/>
        </w:rPr>
        <w:t xml:space="preserve">         </w:t>
      </w:r>
      <w:r w:rsidR="00D347E0" w:rsidRPr="00EA0FF8">
        <w:rPr>
          <w:rFonts w:ascii="Arial" w:hAnsi="Arial" w:cs="Arial"/>
          <w:sz w:val="22"/>
          <w:szCs w:val="22"/>
        </w:rPr>
        <w:fldChar w:fldCharType="begin">
          <w:ffData>
            <w:name w:val="Check9"/>
            <w:enabled/>
            <w:calcOnExit w:val="0"/>
            <w:checkBox>
              <w:sizeAuto/>
              <w:default w:val="0"/>
              <w:checked w:val="0"/>
            </w:checkBox>
          </w:ffData>
        </w:fldChar>
      </w:r>
      <w:r w:rsidR="00D347E0" w:rsidRPr="00EA0FF8">
        <w:rPr>
          <w:rFonts w:ascii="Arial" w:hAnsi="Arial" w:cs="Arial"/>
          <w:sz w:val="22"/>
          <w:szCs w:val="22"/>
        </w:rPr>
        <w:instrText xml:space="preserve"> FORMCHECKBOX </w:instrText>
      </w:r>
      <w:r w:rsidR="00D347E0" w:rsidRPr="00EA0FF8">
        <w:rPr>
          <w:rFonts w:ascii="Arial" w:hAnsi="Arial" w:cs="Arial"/>
          <w:sz w:val="22"/>
          <w:szCs w:val="22"/>
        </w:rPr>
      </w:r>
      <w:r w:rsidR="00D347E0" w:rsidRPr="00EA0FF8">
        <w:rPr>
          <w:rFonts w:ascii="Arial" w:hAnsi="Arial" w:cs="Arial"/>
          <w:sz w:val="22"/>
          <w:szCs w:val="22"/>
        </w:rPr>
        <w:fldChar w:fldCharType="separate"/>
      </w:r>
      <w:r w:rsidR="00D347E0" w:rsidRPr="00EA0FF8">
        <w:rPr>
          <w:rFonts w:ascii="Arial" w:hAnsi="Arial" w:cs="Arial"/>
          <w:sz w:val="22"/>
          <w:szCs w:val="22"/>
        </w:rPr>
        <w:fldChar w:fldCharType="end"/>
      </w:r>
      <w:r w:rsidR="00D347E0">
        <w:rPr>
          <w:rFonts w:ascii="Arial" w:hAnsi="Arial" w:cs="Arial"/>
          <w:sz w:val="22"/>
          <w:szCs w:val="22"/>
        </w:rPr>
        <w:t xml:space="preserve"> </w:t>
      </w:r>
      <w:r w:rsidR="009B7458">
        <w:rPr>
          <w:rFonts w:ascii="Arial" w:hAnsi="Arial" w:cs="Arial"/>
          <w:sz w:val="22"/>
          <w:szCs w:val="22"/>
        </w:rPr>
        <w:tab/>
      </w:r>
      <w:r w:rsidR="00430B0C" w:rsidRPr="00430B0C">
        <w:rPr>
          <w:rFonts w:ascii="Arial" w:hAnsi="Arial" w:cs="Arial"/>
          <w:sz w:val="22"/>
          <w:szCs w:val="22"/>
        </w:rPr>
        <w:t xml:space="preserve">Activity will result in the authorship of original works, including training materials, manuals, or </w:t>
      </w:r>
      <w:r w:rsidR="006D363E">
        <w:rPr>
          <w:rFonts w:ascii="Arial" w:hAnsi="Arial" w:cs="Arial"/>
          <w:sz w:val="22"/>
          <w:szCs w:val="22"/>
        </w:rPr>
        <w:t>standard operating procedures (</w:t>
      </w:r>
      <w:r w:rsidR="00430B0C" w:rsidRPr="00430B0C">
        <w:rPr>
          <w:rFonts w:ascii="Arial" w:hAnsi="Arial" w:cs="Arial"/>
          <w:sz w:val="22"/>
          <w:szCs w:val="22"/>
        </w:rPr>
        <w:t>SOPs</w:t>
      </w:r>
      <w:r w:rsidR="006D363E">
        <w:rPr>
          <w:rFonts w:ascii="Arial" w:hAnsi="Arial" w:cs="Arial"/>
          <w:sz w:val="22"/>
          <w:szCs w:val="22"/>
        </w:rPr>
        <w:t>)</w:t>
      </w:r>
      <w:r w:rsidR="009B7458">
        <w:rPr>
          <w:rFonts w:ascii="Arial" w:hAnsi="Arial" w:cs="Arial"/>
          <w:sz w:val="22"/>
          <w:szCs w:val="22"/>
        </w:rPr>
        <w:t>.</w:t>
      </w:r>
    </w:p>
    <w:p w14:paraId="4A8373F5" w14:textId="2B037529" w:rsidR="0008680E" w:rsidRDefault="0008680E" w:rsidP="00095987">
      <w:pPr>
        <w:spacing w:line="360" w:lineRule="auto"/>
        <w:ind w:left="1224" w:hanging="1224"/>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095987">
        <w:rPr>
          <w:rFonts w:ascii="Arial" w:hAnsi="Arial" w:cs="Arial"/>
          <w:sz w:val="22"/>
          <w:szCs w:val="22"/>
        </w:rPr>
        <w:t xml:space="preserve">         </w:t>
      </w: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9B7458">
        <w:rPr>
          <w:rFonts w:ascii="Arial" w:hAnsi="Arial" w:cs="Arial"/>
          <w:sz w:val="22"/>
          <w:szCs w:val="22"/>
        </w:rPr>
        <w:tab/>
      </w:r>
      <w:r w:rsidR="00430B0C" w:rsidRPr="00430B0C">
        <w:rPr>
          <w:rFonts w:ascii="Arial" w:hAnsi="Arial" w:cs="Arial"/>
          <w:sz w:val="22"/>
          <w:szCs w:val="22"/>
        </w:rPr>
        <w:t>Activity will use intellectual property such as trademarks, copyrights, patents, trade secrets,</w:t>
      </w:r>
      <w:r w:rsidR="00430B0C">
        <w:rPr>
          <w:rFonts w:ascii="Arial" w:hAnsi="Arial" w:cs="Arial"/>
          <w:sz w:val="22"/>
          <w:szCs w:val="22"/>
        </w:rPr>
        <w:t xml:space="preserve"> </w:t>
      </w:r>
      <w:r w:rsidR="00430B0C" w:rsidRPr="00430B0C">
        <w:rPr>
          <w:rFonts w:ascii="Arial" w:hAnsi="Arial" w:cs="Arial"/>
          <w:sz w:val="22"/>
          <w:szCs w:val="22"/>
        </w:rPr>
        <w:t xml:space="preserve">or other proprietary information and materials of </w:t>
      </w:r>
      <w:r w:rsidR="00F81006" w:rsidRPr="00430B0C">
        <w:rPr>
          <w:rFonts w:ascii="Arial" w:hAnsi="Arial" w:cs="Arial"/>
          <w:sz w:val="22"/>
          <w:szCs w:val="22"/>
        </w:rPr>
        <w:t>individuals</w:t>
      </w:r>
      <w:r w:rsidR="00430B0C" w:rsidRPr="00430B0C">
        <w:rPr>
          <w:rFonts w:ascii="Arial" w:hAnsi="Arial" w:cs="Arial"/>
          <w:sz w:val="22"/>
          <w:szCs w:val="22"/>
        </w:rPr>
        <w:t xml:space="preserve"> or entities outside </w:t>
      </w:r>
      <w:r w:rsidR="00A275EB">
        <w:rPr>
          <w:rFonts w:ascii="Arial" w:hAnsi="Arial" w:cs="Arial"/>
          <w:sz w:val="22"/>
          <w:szCs w:val="22"/>
        </w:rPr>
        <w:t>of the</w:t>
      </w:r>
      <w:r w:rsidR="00430B0C" w:rsidRPr="00430B0C">
        <w:rPr>
          <w:rFonts w:ascii="Arial" w:hAnsi="Arial" w:cs="Arial"/>
          <w:sz w:val="22"/>
          <w:szCs w:val="22"/>
        </w:rPr>
        <w:t xml:space="preserve"> University</w:t>
      </w:r>
      <w:r w:rsidR="00430B0C">
        <w:rPr>
          <w:rFonts w:ascii="Arial" w:hAnsi="Arial" w:cs="Arial"/>
          <w:sz w:val="22"/>
          <w:szCs w:val="22"/>
        </w:rPr>
        <w:t xml:space="preserve"> </w:t>
      </w:r>
      <w:r w:rsidR="00430B0C" w:rsidRPr="00430B0C">
        <w:rPr>
          <w:rFonts w:ascii="Arial" w:hAnsi="Arial" w:cs="Arial"/>
          <w:sz w:val="22"/>
          <w:szCs w:val="22"/>
        </w:rPr>
        <w:t>(this would trigger whether a license is needed to do the activity).</w:t>
      </w:r>
    </w:p>
    <w:p w14:paraId="2BAC1144" w14:textId="58DDE8C7" w:rsidR="0008680E" w:rsidRDefault="0008680E" w:rsidP="00D329B5">
      <w:pPr>
        <w:spacing w:line="360" w:lineRule="auto"/>
        <w:ind w:left="1224" w:hanging="1224"/>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D329B5">
        <w:rPr>
          <w:rFonts w:ascii="Arial" w:hAnsi="Arial" w:cs="Arial"/>
          <w:sz w:val="22"/>
          <w:szCs w:val="22"/>
        </w:rPr>
        <w:t xml:space="preserve">         </w:t>
      </w: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sidR="009B7458">
        <w:rPr>
          <w:rFonts w:ascii="Arial" w:hAnsi="Arial" w:cs="Arial"/>
          <w:sz w:val="22"/>
          <w:szCs w:val="22"/>
        </w:rPr>
        <w:tab/>
      </w:r>
      <w:r>
        <w:rPr>
          <w:rFonts w:ascii="Arial" w:hAnsi="Arial" w:cs="Arial"/>
          <w:sz w:val="22"/>
          <w:szCs w:val="22"/>
        </w:rPr>
        <w:t xml:space="preserve"> </w:t>
      </w:r>
      <w:r w:rsidR="00430B0C" w:rsidRPr="00430B0C">
        <w:rPr>
          <w:rFonts w:ascii="Arial" w:hAnsi="Arial" w:cs="Arial"/>
          <w:sz w:val="22"/>
          <w:szCs w:val="22"/>
        </w:rPr>
        <w:t>Activity will involve human subjects; laboratory animals; radiological hazards; human, plant</w:t>
      </w:r>
      <w:r w:rsidR="00D2369D">
        <w:rPr>
          <w:rFonts w:ascii="Arial" w:hAnsi="Arial" w:cs="Arial"/>
          <w:sz w:val="22"/>
          <w:szCs w:val="22"/>
        </w:rPr>
        <w:t>,</w:t>
      </w:r>
      <w:r w:rsidR="00430B0C" w:rsidRPr="00430B0C">
        <w:rPr>
          <w:rFonts w:ascii="Arial" w:hAnsi="Arial" w:cs="Arial"/>
          <w:sz w:val="22"/>
          <w:szCs w:val="22"/>
        </w:rPr>
        <w:t xml:space="preserve"> or</w:t>
      </w:r>
      <w:r w:rsidR="00D329B5">
        <w:rPr>
          <w:rFonts w:ascii="Arial" w:hAnsi="Arial" w:cs="Arial"/>
          <w:sz w:val="22"/>
          <w:szCs w:val="22"/>
        </w:rPr>
        <w:t xml:space="preserve"> </w:t>
      </w:r>
      <w:r w:rsidR="00430B0C" w:rsidRPr="00430B0C">
        <w:rPr>
          <w:rFonts w:ascii="Arial" w:hAnsi="Arial" w:cs="Arial"/>
          <w:sz w:val="22"/>
          <w:szCs w:val="22"/>
        </w:rPr>
        <w:t>animal pathogens or biological toxins; recombinant DNA; or the use of human biological materials.</w:t>
      </w:r>
    </w:p>
    <w:p w14:paraId="7287CFED" w14:textId="2022C53D" w:rsidR="006A3C55" w:rsidRDefault="0008680E" w:rsidP="00DD6326">
      <w:pPr>
        <w:spacing w:line="360" w:lineRule="auto"/>
        <w:ind w:left="1224" w:hanging="1224"/>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DD6326">
        <w:rPr>
          <w:rFonts w:ascii="Arial" w:hAnsi="Arial" w:cs="Arial"/>
          <w:sz w:val="22"/>
          <w:szCs w:val="22"/>
        </w:rPr>
        <w:t xml:space="preserve">         </w:t>
      </w: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w:t>
      </w:r>
      <w:r w:rsidR="009B7458">
        <w:rPr>
          <w:rFonts w:ascii="Arial" w:hAnsi="Arial" w:cs="Arial"/>
          <w:sz w:val="22"/>
          <w:szCs w:val="22"/>
        </w:rPr>
        <w:tab/>
      </w:r>
      <w:r w:rsidR="00430B0C" w:rsidRPr="00430B0C">
        <w:rPr>
          <w:rFonts w:ascii="Arial" w:hAnsi="Arial" w:cs="Arial"/>
          <w:sz w:val="22"/>
          <w:szCs w:val="22"/>
        </w:rPr>
        <w:t>Activity will involve the transport of biological material including human, animal</w:t>
      </w:r>
      <w:r w:rsidR="0020271F">
        <w:rPr>
          <w:rFonts w:ascii="Arial" w:hAnsi="Arial" w:cs="Arial"/>
          <w:sz w:val="22"/>
          <w:szCs w:val="22"/>
        </w:rPr>
        <w:t>,</w:t>
      </w:r>
      <w:r w:rsidR="00430B0C" w:rsidRPr="00430B0C">
        <w:rPr>
          <w:rFonts w:ascii="Arial" w:hAnsi="Arial" w:cs="Arial"/>
          <w:sz w:val="22"/>
          <w:szCs w:val="22"/>
        </w:rPr>
        <w:t xml:space="preserve"> or plant pathogens</w:t>
      </w:r>
      <w:r w:rsidR="00A275EB">
        <w:rPr>
          <w:rFonts w:ascii="Arial" w:hAnsi="Arial" w:cs="Arial"/>
          <w:sz w:val="22"/>
          <w:szCs w:val="22"/>
        </w:rPr>
        <w:t>,</w:t>
      </w:r>
      <w:r w:rsidR="009B7458">
        <w:rPr>
          <w:rFonts w:ascii="Arial" w:hAnsi="Arial" w:cs="Arial"/>
          <w:sz w:val="22"/>
          <w:szCs w:val="22"/>
        </w:rPr>
        <w:t xml:space="preserve"> </w:t>
      </w:r>
      <w:r w:rsidR="00430B0C" w:rsidRPr="00430B0C">
        <w:rPr>
          <w:rFonts w:ascii="Arial" w:hAnsi="Arial" w:cs="Arial"/>
          <w:sz w:val="22"/>
          <w:szCs w:val="22"/>
        </w:rPr>
        <w:t xml:space="preserve">or </w:t>
      </w:r>
      <w:r w:rsidR="00EE60E0" w:rsidRPr="00430B0C">
        <w:rPr>
          <w:rFonts w:ascii="Arial" w:hAnsi="Arial" w:cs="Arial"/>
          <w:sz w:val="22"/>
          <w:szCs w:val="22"/>
        </w:rPr>
        <w:t>arthropods</w:t>
      </w:r>
      <w:r w:rsidR="00430B0C" w:rsidRPr="00430B0C">
        <w:rPr>
          <w:rFonts w:ascii="Arial" w:hAnsi="Arial" w:cs="Arial"/>
          <w:sz w:val="22"/>
          <w:szCs w:val="22"/>
        </w:rPr>
        <w:t xml:space="preserve"> between states or internationally.</w:t>
      </w:r>
    </w:p>
    <w:p w14:paraId="674221F3" w14:textId="5EA0719E" w:rsidR="00F67850" w:rsidRDefault="00017A80" w:rsidP="00430B0C">
      <w:pPr>
        <w:spacing w:line="360" w:lineRule="auto"/>
        <w:rPr>
          <w:rFonts w:ascii="Arial" w:hAnsi="Arial" w:cs="Arial"/>
          <w:b/>
          <w:bCs/>
          <w:sz w:val="22"/>
          <w:szCs w:val="22"/>
        </w:rPr>
      </w:pPr>
      <w:r>
        <w:rPr>
          <w:rFonts w:ascii="Arial" w:hAnsi="Arial" w:cs="Arial"/>
          <w:b/>
          <w:bCs/>
          <w:sz w:val="22"/>
          <w:szCs w:val="22"/>
        </w:rPr>
        <w:t xml:space="preserve">Explain </w:t>
      </w:r>
      <w:r w:rsidR="00F67850" w:rsidRPr="00F67850">
        <w:rPr>
          <w:rFonts w:ascii="Arial" w:hAnsi="Arial" w:cs="Arial"/>
          <w:b/>
          <w:bCs/>
          <w:sz w:val="22"/>
          <w:szCs w:val="22"/>
        </w:rPr>
        <w:t>any "Yes" answers below. If more space is needed, continue</w:t>
      </w:r>
      <w:r w:rsidR="00A0490C">
        <w:rPr>
          <w:rFonts w:ascii="Arial" w:hAnsi="Arial" w:cs="Arial"/>
          <w:b/>
          <w:bCs/>
          <w:sz w:val="22"/>
          <w:szCs w:val="22"/>
        </w:rPr>
        <w:t xml:space="preserve"> </w:t>
      </w:r>
      <w:r w:rsidR="00483A5D">
        <w:rPr>
          <w:rFonts w:ascii="Arial" w:hAnsi="Arial" w:cs="Arial"/>
          <w:b/>
          <w:bCs/>
          <w:sz w:val="22"/>
          <w:szCs w:val="22"/>
        </w:rPr>
        <w:t xml:space="preserve">on </w:t>
      </w:r>
      <w:r w:rsidR="00F67850" w:rsidRPr="00F67850">
        <w:rPr>
          <w:rFonts w:ascii="Arial" w:hAnsi="Arial" w:cs="Arial"/>
          <w:b/>
          <w:bCs/>
          <w:sz w:val="22"/>
          <w:szCs w:val="22"/>
        </w:rPr>
        <w:t xml:space="preserve">an additional </w:t>
      </w:r>
      <w:r w:rsidR="004D47BA">
        <w:rPr>
          <w:rFonts w:ascii="Arial" w:hAnsi="Arial" w:cs="Arial"/>
          <w:b/>
          <w:bCs/>
          <w:sz w:val="22"/>
          <w:szCs w:val="22"/>
        </w:rPr>
        <w:t>page.</w:t>
      </w:r>
    </w:p>
    <w:p w14:paraId="722E6822" w14:textId="77777777" w:rsidR="00BF77D9" w:rsidRDefault="00BF77D9" w:rsidP="00430B0C">
      <w:pPr>
        <w:spacing w:line="360" w:lineRule="auto"/>
        <w:rPr>
          <w:rFonts w:ascii="Arial" w:hAnsi="Arial" w:cs="Arial"/>
          <w:b/>
          <w:bCs/>
          <w:sz w:val="22"/>
          <w:szCs w:val="22"/>
        </w:rPr>
      </w:pPr>
    </w:p>
    <w:p w14:paraId="6062990B" w14:textId="77777777" w:rsidR="00E25357" w:rsidRDefault="00E25357" w:rsidP="00BF77D9">
      <w:pPr>
        <w:spacing w:after="80"/>
        <w:rPr>
          <w:rFonts w:ascii="Arial" w:hAnsi="Arial" w:cs="Arial"/>
          <w:sz w:val="22"/>
          <w:szCs w:val="22"/>
        </w:rPr>
      </w:pPr>
    </w:p>
    <w:p w14:paraId="58F31C94" w14:textId="41B460E7" w:rsidR="00497ABF" w:rsidRPr="00497ABF" w:rsidRDefault="00B53E8A" w:rsidP="00772BCB">
      <w:pPr>
        <w:spacing w:after="80"/>
        <w:rPr>
          <w:rFonts w:ascii="Arial" w:hAnsi="Arial" w:cs="Arial"/>
          <w:sz w:val="22"/>
          <w:szCs w:val="22"/>
        </w:rPr>
      </w:pPr>
      <w:r>
        <w:rPr>
          <w:rFonts w:ascii="Arial" w:hAnsi="Arial" w:cs="Arial"/>
          <w:b/>
          <w:bCs/>
          <w:sz w:val="22"/>
          <w:szCs w:val="22"/>
        </w:rPr>
        <w:t>8</w:t>
      </w:r>
      <w:r w:rsidR="00FE5BB0" w:rsidRPr="00E25357">
        <w:rPr>
          <w:rFonts w:ascii="Arial" w:hAnsi="Arial" w:cs="Arial"/>
          <w:b/>
          <w:bCs/>
          <w:sz w:val="22"/>
          <w:szCs w:val="22"/>
        </w:rPr>
        <w:t xml:space="preserve">. </w:t>
      </w:r>
      <w:r w:rsidR="00497ABF">
        <w:rPr>
          <w:rFonts w:ascii="Arial" w:hAnsi="Arial" w:cs="Arial"/>
          <w:b/>
          <w:bCs/>
          <w:sz w:val="22"/>
          <w:szCs w:val="22"/>
        </w:rPr>
        <w:t xml:space="preserve">PRICING/COSTS </w:t>
      </w:r>
      <w:r w:rsidR="00497ABF">
        <w:rPr>
          <w:rFonts w:ascii="Arial" w:hAnsi="Arial" w:cs="Arial"/>
          <w:sz w:val="22"/>
          <w:szCs w:val="22"/>
        </w:rPr>
        <w:t>Describe how pricing will be determined.  Maintain current rate documentation in the department.</w:t>
      </w:r>
      <w:r w:rsidR="006D3E3C" w:rsidRPr="006D3E3C">
        <w:t xml:space="preserve"> </w:t>
      </w:r>
      <w:r w:rsidR="006D3E3C" w:rsidRPr="006D3E3C">
        <w:rPr>
          <w:rFonts w:ascii="Arial" w:hAnsi="Arial" w:cs="Arial"/>
          <w:sz w:val="22"/>
          <w:szCs w:val="22"/>
        </w:rPr>
        <w:t>Departments must also complete calculations on rate development, budgeting, and forecasting for the proposed sales activity. Best practice is to use the Internal/External Sales Rate Development Worksheet UM 1843. Current documentation must be maintained by the department with the approval.</w:t>
      </w:r>
    </w:p>
    <w:p w14:paraId="27E82DCD" w14:textId="75F4BE49" w:rsidR="00E108C3" w:rsidRDefault="00E108C3" w:rsidP="001B2E1B">
      <w:pPr>
        <w:rPr>
          <w:rFonts w:ascii="Arial" w:hAnsi="Arial" w:cs="Arial"/>
          <w:b/>
          <w:bCs/>
          <w:sz w:val="22"/>
          <w:szCs w:val="22"/>
        </w:rPr>
      </w:pPr>
    </w:p>
    <w:p w14:paraId="0E90F87A" w14:textId="6D524B05" w:rsidR="001B2E1B" w:rsidRDefault="00D13CE9" w:rsidP="00D13CE9">
      <w:pPr>
        <w:tabs>
          <w:tab w:val="left" w:pos="3851"/>
        </w:tabs>
        <w:rPr>
          <w:rFonts w:ascii="Arial" w:hAnsi="Arial" w:cs="Arial"/>
          <w:b/>
          <w:bCs/>
          <w:sz w:val="22"/>
          <w:szCs w:val="22"/>
        </w:rPr>
      </w:pPr>
      <w:r>
        <w:rPr>
          <w:rFonts w:ascii="Arial" w:hAnsi="Arial" w:cs="Arial"/>
          <w:b/>
          <w:bCs/>
          <w:sz w:val="22"/>
          <w:szCs w:val="22"/>
        </w:rPr>
        <w:tab/>
      </w:r>
    </w:p>
    <w:p w14:paraId="0DF266C7" w14:textId="77777777" w:rsidR="001B2E1B" w:rsidRDefault="001B2E1B" w:rsidP="001B2E1B">
      <w:pPr>
        <w:rPr>
          <w:rFonts w:ascii="Arial" w:hAnsi="Arial" w:cs="Arial"/>
          <w:b/>
          <w:bCs/>
          <w:sz w:val="22"/>
          <w:szCs w:val="22"/>
        </w:rPr>
      </w:pPr>
    </w:p>
    <w:p w14:paraId="4A03B4DF" w14:textId="77777777" w:rsidR="001B2E1B" w:rsidRDefault="001B2E1B" w:rsidP="001B2E1B">
      <w:pPr>
        <w:rPr>
          <w:rFonts w:ascii="Arial" w:hAnsi="Arial" w:cs="Arial"/>
          <w:b/>
          <w:bCs/>
          <w:sz w:val="22"/>
          <w:szCs w:val="22"/>
        </w:rPr>
      </w:pPr>
    </w:p>
    <w:p w14:paraId="7CA732F6" w14:textId="77777777" w:rsidR="001B2E1B" w:rsidRDefault="001B2E1B" w:rsidP="001B2E1B">
      <w:pPr>
        <w:rPr>
          <w:rFonts w:ascii="Arial" w:hAnsi="Arial" w:cs="Arial"/>
          <w:b/>
          <w:bCs/>
          <w:sz w:val="22"/>
          <w:szCs w:val="22"/>
        </w:rPr>
      </w:pPr>
    </w:p>
    <w:p w14:paraId="7E80B1C1" w14:textId="77777777" w:rsidR="001B2E1B" w:rsidRDefault="001B2E1B" w:rsidP="001B2E1B">
      <w:pPr>
        <w:rPr>
          <w:rFonts w:ascii="Arial" w:hAnsi="Arial" w:cs="Arial"/>
          <w:b/>
          <w:bCs/>
          <w:sz w:val="22"/>
          <w:szCs w:val="22"/>
        </w:rPr>
      </w:pPr>
    </w:p>
    <w:p w14:paraId="37949471" w14:textId="73C7369C" w:rsidR="001B2E1B" w:rsidRPr="006D3E3C" w:rsidRDefault="001B2E1B" w:rsidP="001B2E1B">
      <w:pPr>
        <w:spacing w:after="80"/>
        <w:rPr>
          <w:rFonts w:ascii="Arial" w:hAnsi="Arial" w:cs="Arial"/>
          <w:b/>
          <w:bCs/>
          <w:sz w:val="22"/>
          <w:szCs w:val="22"/>
        </w:rPr>
      </w:pPr>
      <w:r w:rsidRPr="006D3E3C">
        <w:rPr>
          <w:rFonts w:ascii="Arial" w:hAnsi="Arial" w:cs="Arial"/>
          <w:b/>
          <w:bCs/>
          <w:sz w:val="22"/>
          <w:szCs w:val="22"/>
        </w:rPr>
        <w:t>9. EFS CHARTFIELD STRING</w:t>
      </w:r>
      <w:r w:rsidR="008D0272" w:rsidRPr="006D3E3C">
        <w:rPr>
          <w:rFonts w:ascii="Arial" w:hAnsi="Arial" w:cs="Arial"/>
          <w:b/>
          <w:bCs/>
          <w:sz w:val="22"/>
          <w:szCs w:val="22"/>
        </w:rPr>
        <w:t xml:space="preserve"> AND BILLING CHARGE CODE</w:t>
      </w:r>
    </w:p>
    <w:p w14:paraId="5A0F8073" w14:textId="2216F74D" w:rsidR="001B2E1B" w:rsidRPr="006D3E3C" w:rsidRDefault="001B2E1B" w:rsidP="001B2E1B">
      <w:pPr>
        <w:spacing w:after="80"/>
        <w:rPr>
          <w:rFonts w:ascii="Arial" w:hAnsi="Arial" w:cs="Arial"/>
          <w:color w:val="000000"/>
          <w:spacing w:val="3"/>
          <w:sz w:val="21"/>
          <w:szCs w:val="21"/>
          <w:shd w:val="clear" w:color="auto" w:fill="FFFFFF"/>
        </w:rPr>
      </w:pPr>
      <w:r w:rsidRPr="006D3E3C">
        <w:rPr>
          <w:rFonts w:ascii="Arial" w:hAnsi="Arial" w:cs="Arial"/>
          <w:color w:val="000000"/>
          <w:spacing w:val="3"/>
          <w:sz w:val="21"/>
          <w:szCs w:val="21"/>
          <w:shd w:val="clear" w:color="auto" w:fill="FFFFFF"/>
        </w:rPr>
        <w:t>See the “ChartField Strings for Internal and External Sales” job aid for information on acceptable values for internal or external sales ChartField strings.</w:t>
      </w:r>
      <w:r w:rsidR="006D3E3C" w:rsidRPr="006D3E3C">
        <w:rPr>
          <w:rFonts w:ascii="Arial" w:hAnsi="Arial" w:cs="Arial"/>
          <w:color w:val="000000"/>
          <w:spacing w:val="3"/>
          <w:sz w:val="21"/>
          <w:szCs w:val="21"/>
          <w:shd w:val="clear" w:color="auto" w:fill="FFFFFF"/>
        </w:rPr>
        <w:t xml:space="preserve">  </w:t>
      </w:r>
      <w:r w:rsidR="006D3E3C">
        <w:rPr>
          <w:rFonts w:ascii="Arial" w:hAnsi="Arial" w:cs="Arial"/>
          <w:color w:val="000000"/>
          <w:spacing w:val="3"/>
          <w:sz w:val="21"/>
          <w:szCs w:val="21"/>
          <w:shd w:val="clear" w:color="auto" w:fill="FFFFFF"/>
        </w:rPr>
        <w:t>If a new charge code is needed for billing external sales, request</w:t>
      </w:r>
      <w:r w:rsidR="006D3E3C" w:rsidRPr="006D3E3C">
        <w:rPr>
          <w:rFonts w:ascii="Arial" w:hAnsi="Arial" w:cs="Arial"/>
          <w:color w:val="000000"/>
          <w:spacing w:val="3"/>
          <w:sz w:val="21"/>
          <w:szCs w:val="21"/>
          <w:shd w:val="clear" w:color="auto" w:fill="FFFFFF"/>
        </w:rPr>
        <w:t xml:space="preserve"> by downloading and completing the </w:t>
      </w:r>
      <w:hyperlink r:id="rId12" w:history="1">
        <w:r w:rsidR="006D3E3C" w:rsidRPr="006D3E3C">
          <w:rPr>
            <w:rStyle w:val="Hyperlink"/>
            <w:rFonts w:ascii="Arial" w:hAnsi="Arial" w:cs="Arial"/>
            <w:sz w:val="22"/>
            <w:szCs w:val="22"/>
          </w:rPr>
          <w:t>Charge Code and Distribution Code Request Form</w:t>
        </w:r>
      </w:hyperlink>
      <w:r w:rsidR="006D3E3C" w:rsidRPr="006D3E3C">
        <w:rPr>
          <w:rFonts w:ascii="Arial" w:hAnsi="Arial" w:cs="Arial"/>
          <w:color w:val="222222"/>
          <w:sz w:val="22"/>
          <w:szCs w:val="22"/>
        </w:rPr>
        <w:t>.</w:t>
      </w:r>
    </w:p>
    <w:tbl>
      <w:tblPr>
        <w:tblW w:w="59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
        <w:gridCol w:w="945"/>
        <w:gridCol w:w="1060"/>
        <w:gridCol w:w="1244"/>
        <w:gridCol w:w="912"/>
        <w:gridCol w:w="912"/>
      </w:tblGrid>
      <w:tr w:rsidR="001B2E1B" w:rsidRPr="00EA0FF8" w14:paraId="1781D60B" w14:textId="77777777" w:rsidTr="00B355BE">
        <w:tc>
          <w:tcPr>
            <w:tcW w:w="5985" w:type="dxa"/>
            <w:gridSpan w:val="6"/>
            <w:tcBorders>
              <w:top w:val="single" w:sz="4" w:space="0" w:color="000000"/>
              <w:bottom w:val="single" w:sz="4" w:space="0" w:color="000000"/>
            </w:tcBorders>
            <w:shd w:val="clear" w:color="auto" w:fill="D9D9D9" w:themeFill="background1" w:themeFillShade="D9"/>
          </w:tcPr>
          <w:p w14:paraId="1FBFADF8" w14:textId="77777777" w:rsidR="001B2E1B" w:rsidRPr="00EA0FF8" w:rsidRDefault="001B2E1B" w:rsidP="00B355BE">
            <w:pPr>
              <w:spacing w:before="20" w:after="20"/>
              <w:rPr>
                <w:rFonts w:ascii="Arial" w:hAnsi="Arial" w:cs="Arial"/>
                <w:sz w:val="22"/>
                <w:szCs w:val="22"/>
              </w:rPr>
            </w:pPr>
            <w:r w:rsidRPr="00EA0FF8">
              <w:rPr>
                <w:rFonts w:ascii="Arial" w:hAnsi="Arial" w:cs="Arial"/>
                <w:b/>
                <w:sz w:val="22"/>
                <w:szCs w:val="22"/>
              </w:rPr>
              <w:t xml:space="preserve">ChartField </w:t>
            </w:r>
            <w:r>
              <w:rPr>
                <w:rFonts w:ascii="Arial" w:hAnsi="Arial" w:cs="Arial"/>
                <w:b/>
                <w:sz w:val="22"/>
                <w:szCs w:val="22"/>
              </w:rPr>
              <w:t>S</w:t>
            </w:r>
            <w:r w:rsidRPr="00EA0FF8">
              <w:rPr>
                <w:rFonts w:ascii="Arial" w:hAnsi="Arial" w:cs="Arial"/>
                <w:b/>
                <w:sz w:val="22"/>
                <w:szCs w:val="22"/>
              </w:rPr>
              <w:t>tring</w:t>
            </w:r>
            <w:r>
              <w:rPr>
                <w:rFonts w:ascii="Arial" w:hAnsi="Arial" w:cs="Arial"/>
                <w:b/>
                <w:sz w:val="22"/>
                <w:szCs w:val="22"/>
              </w:rPr>
              <w:t xml:space="preserve"> (Internal Sales)</w:t>
            </w:r>
          </w:p>
        </w:tc>
      </w:tr>
      <w:tr w:rsidR="001B2E1B" w:rsidRPr="00EA0FF8" w14:paraId="2643C075" w14:textId="77777777" w:rsidTr="00B355BE">
        <w:tc>
          <w:tcPr>
            <w:tcW w:w="912" w:type="dxa"/>
            <w:tcBorders>
              <w:top w:val="single" w:sz="4" w:space="0" w:color="000000"/>
              <w:left w:val="single" w:sz="4" w:space="0" w:color="000000"/>
              <w:bottom w:val="single" w:sz="4" w:space="0" w:color="000000"/>
            </w:tcBorders>
          </w:tcPr>
          <w:p w14:paraId="6AFD1A64" w14:textId="77777777" w:rsidR="001B2E1B" w:rsidRPr="00EA0FF8" w:rsidRDefault="001B2E1B" w:rsidP="00B355BE">
            <w:pPr>
              <w:spacing w:before="20" w:after="20"/>
              <w:rPr>
                <w:rFonts w:ascii="Arial" w:hAnsi="Arial" w:cs="Arial"/>
                <w:sz w:val="22"/>
                <w:szCs w:val="22"/>
              </w:rPr>
            </w:pPr>
            <w:r>
              <w:rPr>
                <w:rFonts w:ascii="Arial" w:hAnsi="Arial" w:cs="Arial"/>
                <w:sz w:val="22"/>
                <w:szCs w:val="22"/>
              </w:rPr>
              <w:t>Fund</w:t>
            </w:r>
          </w:p>
        </w:tc>
        <w:tc>
          <w:tcPr>
            <w:tcW w:w="945" w:type="dxa"/>
            <w:tcBorders>
              <w:top w:val="single" w:sz="4" w:space="0" w:color="000000"/>
              <w:left w:val="single" w:sz="4" w:space="0" w:color="000000"/>
              <w:bottom w:val="single" w:sz="4" w:space="0" w:color="000000"/>
            </w:tcBorders>
          </w:tcPr>
          <w:p w14:paraId="0AEA6997" w14:textId="77777777" w:rsidR="001B2E1B" w:rsidRPr="00EA0FF8" w:rsidRDefault="001B2E1B" w:rsidP="00B355BE">
            <w:pPr>
              <w:spacing w:before="20" w:after="20"/>
              <w:rPr>
                <w:rFonts w:ascii="Arial" w:hAnsi="Arial" w:cs="Arial"/>
                <w:sz w:val="22"/>
                <w:szCs w:val="22"/>
              </w:rPr>
            </w:pPr>
            <w:r>
              <w:rPr>
                <w:rFonts w:ascii="Arial" w:hAnsi="Arial" w:cs="Arial"/>
                <w:sz w:val="22"/>
                <w:szCs w:val="22"/>
              </w:rPr>
              <w:t>DeptID</w:t>
            </w:r>
          </w:p>
        </w:tc>
        <w:tc>
          <w:tcPr>
            <w:tcW w:w="1060" w:type="dxa"/>
            <w:tcBorders>
              <w:top w:val="single" w:sz="4" w:space="0" w:color="000000"/>
              <w:left w:val="single" w:sz="4" w:space="0" w:color="000000"/>
              <w:bottom w:val="single" w:sz="4" w:space="0" w:color="000000"/>
            </w:tcBorders>
          </w:tcPr>
          <w:p w14:paraId="5DE171B0" w14:textId="77777777" w:rsidR="001B2E1B" w:rsidRPr="00EA0FF8" w:rsidRDefault="001B2E1B" w:rsidP="00B355BE">
            <w:pPr>
              <w:spacing w:before="20" w:after="20"/>
              <w:rPr>
                <w:rFonts w:ascii="Arial" w:hAnsi="Arial" w:cs="Arial"/>
                <w:sz w:val="22"/>
                <w:szCs w:val="22"/>
              </w:rPr>
            </w:pPr>
            <w:r>
              <w:rPr>
                <w:rFonts w:ascii="Arial" w:hAnsi="Arial" w:cs="Arial"/>
                <w:sz w:val="22"/>
                <w:szCs w:val="22"/>
              </w:rPr>
              <w:t>Program</w:t>
            </w:r>
          </w:p>
        </w:tc>
        <w:tc>
          <w:tcPr>
            <w:tcW w:w="1244" w:type="dxa"/>
            <w:tcBorders>
              <w:top w:val="single" w:sz="4" w:space="0" w:color="000000"/>
              <w:left w:val="single" w:sz="4" w:space="0" w:color="000000"/>
              <w:bottom w:val="single" w:sz="4" w:space="0" w:color="000000"/>
            </w:tcBorders>
          </w:tcPr>
          <w:p w14:paraId="2CD350BE" w14:textId="77777777" w:rsidR="001B2E1B" w:rsidRPr="00EA0FF8" w:rsidRDefault="001B2E1B" w:rsidP="00B355BE">
            <w:pPr>
              <w:spacing w:before="20" w:after="20"/>
              <w:rPr>
                <w:rFonts w:ascii="Arial" w:hAnsi="Arial" w:cs="Arial"/>
                <w:sz w:val="22"/>
                <w:szCs w:val="22"/>
              </w:rPr>
            </w:pPr>
            <w:r>
              <w:rPr>
                <w:rFonts w:ascii="Arial" w:hAnsi="Arial" w:cs="Arial"/>
                <w:sz w:val="22"/>
                <w:szCs w:val="22"/>
              </w:rPr>
              <w:t>FinEmplID</w:t>
            </w:r>
          </w:p>
        </w:tc>
        <w:tc>
          <w:tcPr>
            <w:tcW w:w="912" w:type="dxa"/>
            <w:tcBorders>
              <w:top w:val="single" w:sz="4" w:space="0" w:color="000000"/>
              <w:left w:val="single" w:sz="4" w:space="0" w:color="000000"/>
              <w:bottom w:val="single" w:sz="4" w:space="0" w:color="000000"/>
            </w:tcBorders>
          </w:tcPr>
          <w:p w14:paraId="41CD60C4" w14:textId="77777777" w:rsidR="001B2E1B" w:rsidRPr="00EA0FF8" w:rsidRDefault="001B2E1B" w:rsidP="00B355BE">
            <w:pPr>
              <w:spacing w:before="20" w:after="20"/>
              <w:rPr>
                <w:rFonts w:ascii="Arial" w:hAnsi="Arial" w:cs="Arial"/>
                <w:sz w:val="22"/>
                <w:szCs w:val="22"/>
              </w:rPr>
            </w:pPr>
            <w:r>
              <w:rPr>
                <w:rFonts w:ascii="Arial" w:hAnsi="Arial" w:cs="Arial"/>
                <w:sz w:val="22"/>
                <w:szCs w:val="22"/>
              </w:rPr>
              <w:t>CF1</w:t>
            </w:r>
          </w:p>
        </w:tc>
        <w:tc>
          <w:tcPr>
            <w:tcW w:w="912" w:type="dxa"/>
            <w:tcBorders>
              <w:top w:val="single" w:sz="4" w:space="0" w:color="000000"/>
              <w:left w:val="single" w:sz="4" w:space="0" w:color="000000"/>
              <w:bottom w:val="single" w:sz="4" w:space="0" w:color="000000"/>
            </w:tcBorders>
          </w:tcPr>
          <w:p w14:paraId="7F060D93" w14:textId="77777777" w:rsidR="001B2E1B" w:rsidRPr="00EA0FF8" w:rsidRDefault="001B2E1B" w:rsidP="00B355BE">
            <w:pPr>
              <w:spacing w:before="20" w:after="20"/>
              <w:rPr>
                <w:rFonts w:ascii="Arial" w:hAnsi="Arial" w:cs="Arial"/>
                <w:sz w:val="22"/>
                <w:szCs w:val="22"/>
              </w:rPr>
            </w:pPr>
            <w:r>
              <w:rPr>
                <w:rFonts w:ascii="Arial" w:hAnsi="Arial" w:cs="Arial"/>
                <w:sz w:val="22"/>
                <w:szCs w:val="22"/>
              </w:rPr>
              <w:t>CF2</w:t>
            </w:r>
          </w:p>
        </w:tc>
      </w:tr>
      <w:tr w:rsidR="001B2E1B" w:rsidRPr="00EA0FF8" w14:paraId="47F3E915" w14:textId="77777777" w:rsidTr="00B355BE">
        <w:tc>
          <w:tcPr>
            <w:tcW w:w="912" w:type="dxa"/>
            <w:tcBorders>
              <w:top w:val="single" w:sz="4" w:space="0" w:color="000000"/>
              <w:left w:val="single" w:sz="4" w:space="0" w:color="000000"/>
            </w:tcBorders>
          </w:tcPr>
          <w:p w14:paraId="103B0C51" w14:textId="77777777" w:rsidR="001B2E1B" w:rsidRPr="00EA0FF8" w:rsidRDefault="001B2E1B"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c>
          <w:tcPr>
            <w:tcW w:w="945" w:type="dxa"/>
            <w:tcBorders>
              <w:top w:val="single" w:sz="4" w:space="0" w:color="000000"/>
              <w:left w:val="single" w:sz="4" w:space="0" w:color="000000"/>
            </w:tcBorders>
          </w:tcPr>
          <w:p w14:paraId="445441AA" w14:textId="77777777" w:rsidR="001B2E1B" w:rsidRPr="00EA0FF8" w:rsidRDefault="001B2E1B"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c>
          <w:tcPr>
            <w:tcW w:w="1060" w:type="dxa"/>
            <w:tcBorders>
              <w:top w:val="single" w:sz="4" w:space="0" w:color="000000"/>
              <w:left w:val="single" w:sz="4" w:space="0" w:color="000000"/>
            </w:tcBorders>
          </w:tcPr>
          <w:p w14:paraId="6F67E01C" w14:textId="77777777" w:rsidR="001B2E1B" w:rsidRPr="00EA0FF8" w:rsidRDefault="001B2E1B"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c>
          <w:tcPr>
            <w:tcW w:w="1244" w:type="dxa"/>
            <w:tcBorders>
              <w:top w:val="single" w:sz="4" w:space="0" w:color="000000"/>
              <w:left w:val="single" w:sz="4" w:space="0" w:color="000000"/>
            </w:tcBorders>
          </w:tcPr>
          <w:p w14:paraId="7F0D8BB4" w14:textId="77777777" w:rsidR="001B2E1B" w:rsidRPr="00EA0FF8" w:rsidRDefault="001B2E1B"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c>
          <w:tcPr>
            <w:tcW w:w="912" w:type="dxa"/>
            <w:tcBorders>
              <w:top w:val="single" w:sz="4" w:space="0" w:color="000000"/>
              <w:left w:val="single" w:sz="4" w:space="0" w:color="000000"/>
            </w:tcBorders>
          </w:tcPr>
          <w:p w14:paraId="45B56A35" w14:textId="77777777" w:rsidR="001B2E1B" w:rsidRPr="00EA0FF8" w:rsidRDefault="001B2E1B"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c>
          <w:tcPr>
            <w:tcW w:w="912" w:type="dxa"/>
            <w:tcBorders>
              <w:top w:val="single" w:sz="4" w:space="0" w:color="000000"/>
              <w:left w:val="single" w:sz="4" w:space="0" w:color="000000"/>
            </w:tcBorders>
          </w:tcPr>
          <w:p w14:paraId="5BB849CB" w14:textId="77777777" w:rsidR="001B2E1B" w:rsidRPr="00EA0FF8" w:rsidRDefault="001B2E1B"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r>
    </w:tbl>
    <w:p w14:paraId="73419987" w14:textId="77777777" w:rsidR="001B2E1B" w:rsidRDefault="001B2E1B" w:rsidP="001B2E1B">
      <w:pPr>
        <w:spacing w:after="80"/>
        <w:rPr>
          <w:rFonts w:ascii="Arial" w:hAnsi="Arial" w:cs="Arial"/>
          <w:sz w:val="22"/>
          <w:szCs w:val="22"/>
        </w:rPr>
      </w:pPr>
    </w:p>
    <w:tbl>
      <w:tblPr>
        <w:tblW w:w="76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936"/>
        <w:gridCol w:w="1060"/>
        <w:gridCol w:w="1244"/>
        <w:gridCol w:w="894"/>
        <w:gridCol w:w="978"/>
        <w:gridCol w:w="1620"/>
      </w:tblGrid>
      <w:tr w:rsidR="008D0272" w:rsidRPr="00EA0FF8" w14:paraId="742AE30E" w14:textId="04E8DD52" w:rsidTr="006D3E3C">
        <w:tc>
          <w:tcPr>
            <w:tcW w:w="6007" w:type="dxa"/>
            <w:gridSpan w:val="6"/>
            <w:tcBorders>
              <w:top w:val="single" w:sz="4" w:space="0" w:color="000000"/>
              <w:bottom w:val="single" w:sz="4" w:space="0" w:color="000000"/>
            </w:tcBorders>
            <w:shd w:val="clear" w:color="auto" w:fill="D9D9D9" w:themeFill="background1" w:themeFillShade="D9"/>
          </w:tcPr>
          <w:p w14:paraId="36ABB426" w14:textId="77777777" w:rsidR="008D0272" w:rsidRPr="00EA0FF8" w:rsidRDefault="008D0272" w:rsidP="00B355BE">
            <w:pPr>
              <w:spacing w:before="20" w:after="20"/>
              <w:rPr>
                <w:rFonts w:ascii="Arial" w:hAnsi="Arial" w:cs="Arial"/>
                <w:sz w:val="22"/>
                <w:szCs w:val="22"/>
              </w:rPr>
            </w:pPr>
            <w:r w:rsidRPr="00EA0FF8">
              <w:rPr>
                <w:rFonts w:ascii="Arial" w:hAnsi="Arial" w:cs="Arial"/>
                <w:b/>
                <w:sz w:val="22"/>
                <w:szCs w:val="22"/>
              </w:rPr>
              <w:t xml:space="preserve">ChartField </w:t>
            </w:r>
            <w:r>
              <w:rPr>
                <w:rFonts w:ascii="Arial" w:hAnsi="Arial" w:cs="Arial"/>
                <w:b/>
                <w:sz w:val="22"/>
                <w:szCs w:val="22"/>
              </w:rPr>
              <w:t>S</w:t>
            </w:r>
            <w:r w:rsidRPr="00EA0FF8">
              <w:rPr>
                <w:rFonts w:ascii="Arial" w:hAnsi="Arial" w:cs="Arial"/>
                <w:b/>
                <w:sz w:val="22"/>
                <w:szCs w:val="22"/>
              </w:rPr>
              <w:t>tring</w:t>
            </w:r>
            <w:r>
              <w:rPr>
                <w:rFonts w:ascii="Arial" w:hAnsi="Arial" w:cs="Arial"/>
                <w:b/>
                <w:sz w:val="22"/>
                <w:szCs w:val="22"/>
              </w:rPr>
              <w:t xml:space="preserve"> (External Sales)</w:t>
            </w:r>
          </w:p>
        </w:tc>
        <w:tc>
          <w:tcPr>
            <w:tcW w:w="1620" w:type="dxa"/>
            <w:tcBorders>
              <w:top w:val="single" w:sz="4" w:space="0" w:color="000000"/>
              <w:bottom w:val="single" w:sz="4" w:space="0" w:color="000000"/>
            </w:tcBorders>
            <w:shd w:val="clear" w:color="auto" w:fill="D9D9D9" w:themeFill="background1" w:themeFillShade="D9"/>
          </w:tcPr>
          <w:p w14:paraId="747F3B8C" w14:textId="62DEF90B" w:rsidR="008D0272" w:rsidRPr="00EA0FF8" w:rsidRDefault="008D0272" w:rsidP="00B355BE">
            <w:pPr>
              <w:spacing w:before="20" w:after="20"/>
              <w:rPr>
                <w:rFonts w:ascii="Arial" w:hAnsi="Arial" w:cs="Arial"/>
                <w:b/>
                <w:sz w:val="22"/>
                <w:szCs w:val="22"/>
              </w:rPr>
            </w:pPr>
            <w:r>
              <w:rPr>
                <w:rFonts w:ascii="Arial" w:hAnsi="Arial" w:cs="Arial"/>
                <w:b/>
                <w:sz w:val="22"/>
                <w:szCs w:val="22"/>
              </w:rPr>
              <w:t>Billing Module</w:t>
            </w:r>
          </w:p>
        </w:tc>
      </w:tr>
      <w:tr w:rsidR="008D0272" w:rsidRPr="00EA0FF8" w14:paraId="2F6CCBAD" w14:textId="501C62DE" w:rsidTr="006D3E3C">
        <w:tc>
          <w:tcPr>
            <w:tcW w:w="895" w:type="dxa"/>
            <w:tcBorders>
              <w:top w:val="single" w:sz="4" w:space="0" w:color="000000"/>
              <w:left w:val="single" w:sz="4" w:space="0" w:color="000000"/>
              <w:bottom w:val="single" w:sz="4" w:space="0" w:color="000000"/>
            </w:tcBorders>
          </w:tcPr>
          <w:p w14:paraId="2C557457" w14:textId="77777777" w:rsidR="008D0272" w:rsidRPr="00EA0FF8" w:rsidRDefault="008D0272" w:rsidP="00B355BE">
            <w:pPr>
              <w:spacing w:before="20" w:after="20"/>
              <w:rPr>
                <w:rFonts w:ascii="Arial" w:hAnsi="Arial" w:cs="Arial"/>
                <w:sz w:val="22"/>
                <w:szCs w:val="22"/>
              </w:rPr>
            </w:pPr>
            <w:r>
              <w:rPr>
                <w:rFonts w:ascii="Arial" w:hAnsi="Arial" w:cs="Arial"/>
                <w:sz w:val="22"/>
                <w:szCs w:val="22"/>
              </w:rPr>
              <w:t>Fund</w:t>
            </w:r>
          </w:p>
        </w:tc>
        <w:tc>
          <w:tcPr>
            <w:tcW w:w="936" w:type="dxa"/>
            <w:tcBorders>
              <w:top w:val="single" w:sz="4" w:space="0" w:color="000000"/>
              <w:left w:val="single" w:sz="4" w:space="0" w:color="000000"/>
              <w:bottom w:val="single" w:sz="4" w:space="0" w:color="000000"/>
            </w:tcBorders>
          </w:tcPr>
          <w:p w14:paraId="655D08F1" w14:textId="77777777" w:rsidR="008D0272" w:rsidRPr="00EA0FF8" w:rsidRDefault="008D0272" w:rsidP="00B355BE">
            <w:pPr>
              <w:spacing w:before="20" w:after="20"/>
              <w:rPr>
                <w:rFonts w:ascii="Arial" w:hAnsi="Arial" w:cs="Arial"/>
                <w:sz w:val="22"/>
                <w:szCs w:val="22"/>
              </w:rPr>
            </w:pPr>
            <w:r>
              <w:rPr>
                <w:rFonts w:ascii="Arial" w:hAnsi="Arial" w:cs="Arial"/>
                <w:sz w:val="22"/>
                <w:szCs w:val="22"/>
              </w:rPr>
              <w:t>DeptID</w:t>
            </w:r>
          </w:p>
        </w:tc>
        <w:tc>
          <w:tcPr>
            <w:tcW w:w="1060" w:type="dxa"/>
            <w:tcBorders>
              <w:top w:val="single" w:sz="4" w:space="0" w:color="000000"/>
              <w:left w:val="single" w:sz="4" w:space="0" w:color="000000"/>
              <w:bottom w:val="single" w:sz="4" w:space="0" w:color="000000"/>
            </w:tcBorders>
          </w:tcPr>
          <w:p w14:paraId="3D2CEF80" w14:textId="77777777" w:rsidR="008D0272" w:rsidRPr="00EA0FF8" w:rsidRDefault="008D0272" w:rsidP="00B355BE">
            <w:pPr>
              <w:spacing w:before="20" w:after="20"/>
              <w:rPr>
                <w:rFonts w:ascii="Arial" w:hAnsi="Arial" w:cs="Arial"/>
                <w:sz w:val="22"/>
                <w:szCs w:val="22"/>
              </w:rPr>
            </w:pPr>
            <w:r>
              <w:rPr>
                <w:rFonts w:ascii="Arial" w:hAnsi="Arial" w:cs="Arial"/>
                <w:sz w:val="22"/>
                <w:szCs w:val="22"/>
              </w:rPr>
              <w:t>Program</w:t>
            </w:r>
          </w:p>
        </w:tc>
        <w:tc>
          <w:tcPr>
            <w:tcW w:w="1244" w:type="dxa"/>
            <w:tcBorders>
              <w:top w:val="single" w:sz="4" w:space="0" w:color="000000"/>
              <w:left w:val="single" w:sz="4" w:space="0" w:color="000000"/>
              <w:bottom w:val="single" w:sz="4" w:space="0" w:color="000000"/>
            </w:tcBorders>
          </w:tcPr>
          <w:p w14:paraId="7FECD531" w14:textId="77777777" w:rsidR="008D0272" w:rsidRPr="00EA0FF8" w:rsidRDefault="008D0272" w:rsidP="00B355BE">
            <w:pPr>
              <w:spacing w:before="20" w:after="20"/>
              <w:rPr>
                <w:rFonts w:ascii="Arial" w:hAnsi="Arial" w:cs="Arial"/>
                <w:sz w:val="22"/>
                <w:szCs w:val="22"/>
              </w:rPr>
            </w:pPr>
            <w:r>
              <w:rPr>
                <w:rFonts w:ascii="Arial" w:hAnsi="Arial" w:cs="Arial"/>
                <w:sz w:val="22"/>
                <w:szCs w:val="22"/>
              </w:rPr>
              <w:t>FinEmplID</w:t>
            </w:r>
          </w:p>
        </w:tc>
        <w:tc>
          <w:tcPr>
            <w:tcW w:w="894" w:type="dxa"/>
            <w:tcBorders>
              <w:top w:val="single" w:sz="4" w:space="0" w:color="000000"/>
              <w:left w:val="single" w:sz="4" w:space="0" w:color="000000"/>
              <w:bottom w:val="single" w:sz="4" w:space="0" w:color="000000"/>
            </w:tcBorders>
          </w:tcPr>
          <w:p w14:paraId="3BBBB4E2" w14:textId="77777777" w:rsidR="008D0272" w:rsidRPr="00EA0FF8" w:rsidRDefault="008D0272" w:rsidP="00B355BE">
            <w:pPr>
              <w:spacing w:before="20" w:after="20"/>
              <w:rPr>
                <w:rFonts w:ascii="Arial" w:hAnsi="Arial" w:cs="Arial"/>
                <w:sz w:val="22"/>
                <w:szCs w:val="22"/>
              </w:rPr>
            </w:pPr>
            <w:r>
              <w:rPr>
                <w:rFonts w:ascii="Arial" w:hAnsi="Arial" w:cs="Arial"/>
                <w:sz w:val="22"/>
                <w:szCs w:val="22"/>
              </w:rPr>
              <w:t>CF1</w:t>
            </w:r>
          </w:p>
        </w:tc>
        <w:tc>
          <w:tcPr>
            <w:tcW w:w="978" w:type="dxa"/>
            <w:tcBorders>
              <w:top w:val="single" w:sz="4" w:space="0" w:color="000000"/>
              <w:left w:val="single" w:sz="4" w:space="0" w:color="000000"/>
              <w:bottom w:val="single" w:sz="4" w:space="0" w:color="000000"/>
            </w:tcBorders>
          </w:tcPr>
          <w:p w14:paraId="2B171426" w14:textId="77777777" w:rsidR="008D0272" w:rsidRPr="00EA0FF8" w:rsidRDefault="008D0272" w:rsidP="00B355BE">
            <w:pPr>
              <w:spacing w:before="20" w:after="20"/>
              <w:rPr>
                <w:rFonts w:ascii="Arial" w:hAnsi="Arial" w:cs="Arial"/>
                <w:sz w:val="22"/>
                <w:szCs w:val="22"/>
              </w:rPr>
            </w:pPr>
            <w:r>
              <w:rPr>
                <w:rFonts w:ascii="Arial" w:hAnsi="Arial" w:cs="Arial"/>
                <w:sz w:val="22"/>
                <w:szCs w:val="22"/>
              </w:rPr>
              <w:t>CF2</w:t>
            </w:r>
          </w:p>
        </w:tc>
        <w:tc>
          <w:tcPr>
            <w:tcW w:w="1620" w:type="dxa"/>
            <w:tcBorders>
              <w:top w:val="single" w:sz="4" w:space="0" w:color="000000"/>
              <w:left w:val="single" w:sz="4" w:space="0" w:color="000000"/>
              <w:bottom w:val="single" w:sz="4" w:space="0" w:color="000000"/>
            </w:tcBorders>
          </w:tcPr>
          <w:p w14:paraId="6C09C5F9" w14:textId="5D97F1D6" w:rsidR="008D0272" w:rsidRPr="008D0272" w:rsidRDefault="008D0272" w:rsidP="00B355BE">
            <w:pPr>
              <w:spacing w:before="20" w:after="20"/>
              <w:rPr>
                <w:rFonts w:ascii="Arial" w:hAnsi="Arial" w:cs="Arial"/>
                <w:bCs/>
                <w:sz w:val="22"/>
                <w:szCs w:val="22"/>
              </w:rPr>
            </w:pPr>
            <w:r w:rsidRPr="008D0272">
              <w:rPr>
                <w:rFonts w:ascii="Arial" w:hAnsi="Arial" w:cs="Arial"/>
                <w:bCs/>
                <w:sz w:val="22"/>
                <w:szCs w:val="22"/>
              </w:rPr>
              <w:t>Charge Code</w:t>
            </w:r>
          </w:p>
        </w:tc>
      </w:tr>
      <w:tr w:rsidR="008D0272" w:rsidRPr="00EA0FF8" w14:paraId="63C207AB" w14:textId="4DFCCDCE" w:rsidTr="006D3E3C">
        <w:tc>
          <w:tcPr>
            <w:tcW w:w="895" w:type="dxa"/>
            <w:tcBorders>
              <w:top w:val="single" w:sz="4" w:space="0" w:color="000000"/>
              <w:left w:val="single" w:sz="4" w:space="0" w:color="000000"/>
            </w:tcBorders>
          </w:tcPr>
          <w:p w14:paraId="7BCE6577" w14:textId="77777777" w:rsidR="008D0272" w:rsidRPr="00EA0FF8" w:rsidRDefault="008D0272"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c>
          <w:tcPr>
            <w:tcW w:w="936" w:type="dxa"/>
            <w:tcBorders>
              <w:top w:val="single" w:sz="4" w:space="0" w:color="000000"/>
              <w:left w:val="single" w:sz="4" w:space="0" w:color="000000"/>
            </w:tcBorders>
          </w:tcPr>
          <w:p w14:paraId="38177A38" w14:textId="77777777" w:rsidR="008D0272" w:rsidRPr="00EA0FF8" w:rsidRDefault="008D0272"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c>
          <w:tcPr>
            <w:tcW w:w="1060" w:type="dxa"/>
            <w:tcBorders>
              <w:top w:val="single" w:sz="4" w:space="0" w:color="000000"/>
              <w:left w:val="single" w:sz="4" w:space="0" w:color="000000"/>
            </w:tcBorders>
          </w:tcPr>
          <w:p w14:paraId="77B89713" w14:textId="77777777" w:rsidR="008D0272" w:rsidRPr="00EA0FF8" w:rsidRDefault="008D0272"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c>
          <w:tcPr>
            <w:tcW w:w="1244" w:type="dxa"/>
            <w:tcBorders>
              <w:top w:val="single" w:sz="4" w:space="0" w:color="000000"/>
              <w:left w:val="single" w:sz="4" w:space="0" w:color="000000"/>
            </w:tcBorders>
          </w:tcPr>
          <w:p w14:paraId="7F88A0D8" w14:textId="77777777" w:rsidR="008D0272" w:rsidRPr="00EA0FF8" w:rsidRDefault="008D0272"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c>
          <w:tcPr>
            <w:tcW w:w="894" w:type="dxa"/>
            <w:tcBorders>
              <w:top w:val="single" w:sz="4" w:space="0" w:color="000000"/>
              <w:left w:val="single" w:sz="4" w:space="0" w:color="000000"/>
            </w:tcBorders>
          </w:tcPr>
          <w:p w14:paraId="378F82DE" w14:textId="77777777" w:rsidR="008D0272" w:rsidRPr="00EA0FF8" w:rsidRDefault="008D0272"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c>
          <w:tcPr>
            <w:tcW w:w="978" w:type="dxa"/>
            <w:tcBorders>
              <w:top w:val="single" w:sz="4" w:space="0" w:color="000000"/>
              <w:left w:val="single" w:sz="4" w:space="0" w:color="000000"/>
            </w:tcBorders>
          </w:tcPr>
          <w:p w14:paraId="179C56FE" w14:textId="77777777" w:rsidR="008D0272" w:rsidRPr="00EA0FF8" w:rsidRDefault="008D0272"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c>
          <w:tcPr>
            <w:tcW w:w="1620" w:type="dxa"/>
            <w:tcBorders>
              <w:top w:val="single" w:sz="4" w:space="0" w:color="000000"/>
              <w:left w:val="single" w:sz="4" w:space="0" w:color="000000"/>
            </w:tcBorders>
          </w:tcPr>
          <w:p w14:paraId="7670247C" w14:textId="0ABFD46F" w:rsidR="008D0272" w:rsidRPr="00EA0FF8" w:rsidRDefault="008D0272" w:rsidP="00B355BE">
            <w:pPr>
              <w:spacing w:before="20" w:after="20"/>
              <w:rPr>
                <w:rFonts w:ascii="Arial" w:hAnsi="Arial" w:cs="Arial"/>
                <w:sz w:val="22"/>
                <w:szCs w:val="22"/>
              </w:rPr>
            </w:pPr>
            <w:r w:rsidRPr="00EA0FF8">
              <w:rPr>
                <w:rFonts w:ascii="Arial" w:hAnsi="Arial" w:cs="Arial"/>
                <w:sz w:val="22"/>
                <w:szCs w:val="22"/>
              </w:rPr>
              <w:fldChar w:fldCharType="begin">
                <w:ffData>
                  <w:name w:val="Text27"/>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tc>
      </w:tr>
    </w:tbl>
    <w:p w14:paraId="25AD0A35" w14:textId="77777777" w:rsidR="001B2E1B" w:rsidRDefault="001B2E1B" w:rsidP="001B2E1B">
      <w:pPr>
        <w:spacing w:after="80"/>
        <w:rPr>
          <w:rFonts w:ascii="Arial" w:hAnsi="Arial" w:cs="Arial"/>
          <w:sz w:val="22"/>
          <w:szCs w:val="22"/>
        </w:rPr>
      </w:pPr>
    </w:p>
    <w:p w14:paraId="6707B0DD" w14:textId="77777777" w:rsidR="006D3E3C" w:rsidRDefault="006D3E3C">
      <w:pPr>
        <w:rPr>
          <w:rFonts w:ascii="Arial" w:hAnsi="Arial" w:cs="Arial"/>
          <w:b/>
          <w:bCs/>
          <w:sz w:val="22"/>
          <w:szCs w:val="22"/>
        </w:rPr>
      </w:pPr>
      <w:r>
        <w:rPr>
          <w:rFonts w:ascii="Arial" w:hAnsi="Arial" w:cs="Arial"/>
          <w:b/>
          <w:bCs/>
          <w:sz w:val="22"/>
          <w:szCs w:val="22"/>
        </w:rPr>
        <w:br w:type="page"/>
      </w:r>
    </w:p>
    <w:p w14:paraId="3E4C0537" w14:textId="3FF64D7E" w:rsidR="00E108C3" w:rsidRPr="00497ABF" w:rsidRDefault="00920D22" w:rsidP="00E25357">
      <w:pPr>
        <w:spacing w:after="80"/>
        <w:rPr>
          <w:rFonts w:ascii="Arial" w:hAnsi="Arial" w:cs="Arial"/>
          <w:b/>
          <w:bCs/>
          <w:sz w:val="22"/>
          <w:szCs w:val="22"/>
        </w:rPr>
      </w:pPr>
      <w:r>
        <w:rPr>
          <w:rFonts w:ascii="Arial" w:hAnsi="Arial" w:cs="Arial"/>
          <w:b/>
          <w:bCs/>
          <w:sz w:val="22"/>
          <w:szCs w:val="22"/>
        </w:rPr>
        <w:lastRenderedPageBreak/>
        <w:t>10</w:t>
      </w:r>
      <w:r w:rsidR="00E108C3" w:rsidRPr="00497ABF">
        <w:rPr>
          <w:rFonts w:ascii="Arial" w:hAnsi="Arial" w:cs="Arial"/>
          <w:b/>
          <w:bCs/>
          <w:sz w:val="22"/>
          <w:szCs w:val="22"/>
        </w:rPr>
        <w:t>. O</w:t>
      </w:r>
      <w:r w:rsidR="00497ABF">
        <w:rPr>
          <w:rFonts w:ascii="Arial" w:hAnsi="Arial" w:cs="Arial"/>
          <w:b/>
          <w:bCs/>
          <w:sz w:val="22"/>
          <w:szCs w:val="22"/>
        </w:rPr>
        <w:t>THER CONSIDERATIONS</w:t>
      </w:r>
    </w:p>
    <w:p w14:paraId="769EC726" w14:textId="5B1E4102" w:rsidR="00E108C3" w:rsidRDefault="00E108C3" w:rsidP="00E25357">
      <w:pPr>
        <w:spacing w:after="80"/>
        <w:rPr>
          <w:rFonts w:ascii="Arial" w:hAnsi="Arial" w:cs="Arial"/>
          <w:sz w:val="22"/>
          <w:szCs w:val="22"/>
        </w:rPr>
      </w:pPr>
      <w:r>
        <w:rPr>
          <w:rFonts w:ascii="Arial" w:hAnsi="Arial" w:cs="Arial"/>
          <w:sz w:val="22"/>
          <w:szCs w:val="22"/>
        </w:rPr>
        <w:t>The following assessment is required to identify additional stakeholders that may need to be consulted prior to beginning this activity.  If one of the following is identified, maintain documentation of consultation with the appropriate subject matter group with the approval.</w:t>
      </w:r>
    </w:p>
    <w:p w14:paraId="3566E2A1" w14:textId="77777777" w:rsidR="00497ABF" w:rsidRDefault="00497ABF" w:rsidP="00E25357">
      <w:pPr>
        <w:spacing w:after="80"/>
        <w:rPr>
          <w:rFonts w:ascii="Arial" w:hAnsi="Arial" w:cs="Arial"/>
          <w:sz w:val="22"/>
          <w:szCs w:val="22"/>
        </w:rPr>
      </w:pPr>
    </w:p>
    <w:p w14:paraId="2197BBCF" w14:textId="77777777" w:rsidR="00920D22" w:rsidRPr="00920D22" w:rsidRDefault="00920D22" w:rsidP="00920D22">
      <w:pPr>
        <w:pStyle w:val="ListParagraph"/>
        <w:numPr>
          <w:ilvl w:val="0"/>
          <w:numId w:val="4"/>
        </w:numPr>
        <w:spacing w:after="80"/>
        <w:rPr>
          <w:rFonts w:ascii="Arial" w:hAnsi="Arial" w:cs="Arial"/>
          <w:sz w:val="22"/>
          <w:szCs w:val="22"/>
        </w:rPr>
      </w:pPr>
      <w:r w:rsidRPr="00920D22">
        <w:rPr>
          <w:rFonts w:ascii="Arial" w:hAnsi="Arial" w:cs="Arial"/>
          <w:sz w:val="22"/>
          <w:szCs w:val="22"/>
        </w:rPr>
        <w:t>Risk Management and Insurance: Does the activity include intellectual property (IP), medical devices, activities taking place outside the state of MN, or expected redlines to the insurance provisions in University standard contracts? If yes, contact Office of Risk Management and Insurance (</w:t>
      </w:r>
      <w:hyperlink r:id="rId13" w:history="1">
        <w:r w:rsidRPr="00920D22">
          <w:rPr>
            <w:rStyle w:val="Hyperlink"/>
            <w:rFonts w:ascii="Arial" w:hAnsi="Arial" w:cs="Arial"/>
            <w:sz w:val="22"/>
            <w:szCs w:val="22"/>
          </w:rPr>
          <w:t>orm@umn.edu</w:t>
        </w:r>
      </w:hyperlink>
      <w:r w:rsidRPr="00920D22">
        <w:rPr>
          <w:rFonts w:ascii="Arial" w:hAnsi="Arial" w:cs="Arial"/>
          <w:sz w:val="22"/>
          <w:szCs w:val="22"/>
        </w:rPr>
        <w:t>)</w:t>
      </w:r>
    </w:p>
    <w:p w14:paraId="05077E64" w14:textId="7F33D13D" w:rsidR="008517C0" w:rsidRPr="004A32EA" w:rsidRDefault="00A86FB5" w:rsidP="004A32EA">
      <w:pPr>
        <w:pStyle w:val="ListParagraph"/>
        <w:numPr>
          <w:ilvl w:val="0"/>
          <w:numId w:val="4"/>
        </w:numPr>
        <w:shd w:val="clear" w:color="auto" w:fill="FFFFFF"/>
        <w:spacing w:after="80"/>
        <w:rPr>
          <w:rFonts w:ascii="Arial" w:hAnsi="Arial" w:cs="Arial"/>
          <w:color w:val="222222"/>
          <w:sz w:val="22"/>
          <w:szCs w:val="22"/>
        </w:rPr>
      </w:pPr>
      <w:r>
        <w:rPr>
          <w:rFonts w:ascii="Arial" w:hAnsi="Arial" w:cs="Arial"/>
          <w:color w:val="222222"/>
          <w:sz w:val="22"/>
          <w:szCs w:val="22"/>
        </w:rPr>
        <w:t>Billing</w:t>
      </w:r>
      <w:r w:rsidRPr="00920D22">
        <w:rPr>
          <w:rFonts w:ascii="Arial" w:hAnsi="Arial" w:cs="Arial"/>
          <w:color w:val="222222"/>
          <w:sz w:val="22"/>
          <w:szCs w:val="22"/>
        </w:rPr>
        <w:t>:</w:t>
      </w:r>
      <w:r>
        <w:rPr>
          <w:rFonts w:ascii="Arial" w:hAnsi="Arial" w:cs="Arial"/>
          <w:color w:val="222222"/>
          <w:sz w:val="22"/>
          <w:szCs w:val="22"/>
        </w:rPr>
        <w:t xml:space="preserve"> </w:t>
      </w:r>
      <w:r w:rsidR="004A32EA">
        <w:rPr>
          <w:rFonts w:ascii="Arial" w:hAnsi="Arial" w:cs="Arial"/>
          <w:color w:val="222222"/>
          <w:sz w:val="22"/>
          <w:szCs w:val="22"/>
        </w:rPr>
        <w:t>Do you require a new</w:t>
      </w:r>
      <w:r w:rsidR="00B95334">
        <w:rPr>
          <w:rFonts w:ascii="Arial" w:hAnsi="Arial" w:cs="Arial"/>
          <w:color w:val="222222"/>
          <w:sz w:val="22"/>
          <w:szCs w:val="22"/>
        </w:rPr>
        <w:t xml:space="preserve"> charge code for billing?</w:t>
      </w:r>
      <w:r w:rsidR="00D620E8">
        <w:rPr>
          <w:rFonts w:ascii="Arial" w:hAnsi="Arial" w:cs="Arial"/>
          <w:color w:val="222222"/>
          <w:sz w:val="22"/>
          <w:szCs w:val="22"/>
        </w:rPr>
        <w:t xml:space="preserve"> </w:t>
      </w:r>
      <w:r w:rsidR="00920D22" w:rsidRPr="004A32EA">
        <w:rPr>
          <w:rFonts w:ascii="Arial" w:hAnsi="Arial" w:cs="Arial"/>
          <w:color w:val="222222"/>
          <w:sz w:val="22"/>
          <w:szCs w:val="22"/>
        </w:rPr>
        <w:t xml:space="preserve">If </w:t>
      </w:r>
      <w:r w:rsidR="004A32EA">
        <w:rPr>
          <w:rFonts w:ascii="Arial" w:hAnsi="Arial" w:cs="Arial"/>
          <w:color w:val="222222"/>
          <w:sz w:val="22"/>
          <w:szCs w:val="22"/>
        </w:rPr>
        <w:t>yes</w:t>
      </w:r>
      <w:r w:rsidR="00920D22" w:rsidRPr="004A32EA">
        <w:rPr>
          <w:rFonts w:ascii="Arial" w:hAnsi="Arial" w:cs="Arial"/>
          <w:color w:val="222222"/>
          <w:sz w:val="22"/>
          <w:szCs w:val="22"/>
        </w:rPr>
        <w:t xml:space="preserve">, </w:t>
      </w:r>
      <w:r w:rsidR="008517C0" w:rsidRPr="004A32EA">
        <w:rPr>
          <w:rFonts w:ascii="Arial" w:hAnsi="Arial" w:cs="Arial"/>
          <w:color w:val="222222"/>
          <w:sz w:val="22"/>
          <w:szCs w:val="22"/>
        </w:rPr>
        <w:t xml:space="preserve">request a new charge code if needed.  Requests for new charge codes or updates to existing charge codes may be made by downloading and completing the </w:t>
      </w:r>
      <w:hyperlink r:id="rId14" w:history="1">
        <w:r w:rsidR="008517C0" w:rsidRPr="00D620E8">
          <w:rPr>
            <w:rStyle w:val="Hyperlink"/>
            <w:rFonts w:ascii="Arial" w:hAnsi="Arial" w:cs="Arial"/>
            <w:sz w:val="22"/>
            <w:szCs w:val="22"/>
          </w:rPr>
          <w:t>Charge Code and Distribution Code Request Form</w:t>
        </w:r>
      </w:hyperlink>
      <w:r w:rsidR="008517C0" w:rsidRPr="004A32EA">
        <w:rPr>
          <w:rFonts w:ascii="Arial" w:hAnsi="Arial" w:cs="Arial"/>
          <w:color w:val="222222"/>
          <w:sz w:val="22"/>
          <w:szCs w:val="22"/>
        </w:rPr>
        <w:t xml:space="preserve">. Send the completed form to </w:t>
      </w:r>
      <w:hyperlink r:id="rId15" w:history="1">
        <w:r w:rsidR="008517C0" w:rsidRPr="00D620E8">
          <w:rPr>
            <w:rStyle w:val="Hyperlink"/>
            <w:rFonts w:ascii="Arial" w:hAnsi="Arial" w:cs="Arial"/>
            <w:sz w:val="22"/>
            <w:szCs w:val="22"/>
          </w:rPr>
          <w:t>controller@umn.edu</w:t>
        </w:r>
      </w:hyperlink>
      <w:r w:rsidR="008517C0" w:rsidRPr="004A32EA">
        <w:rPr>
          <w:rFonts w:ascii="Arial" w:hAnsi="Arial" w:cs="Arial"/>
          <w:color w:val="222222"/>
          <w:sz w:val="22"/>
          <w:szCs w:val="22"/>
        </w:rPr>
        <w:t>.</w:t>
      </w:r>
    </w:p>
    <w:p w14:paraId="34026EBF" w14:textId="22FE4A73" w:rsidR="00A86FB5" w:rsidRDefault="00A86FB5" w:rsidP="00920D22">
      <w:pPr>
        <w:pStyle w:val="ListParagraph"/>
        <w:numPr>
          <w:ilvl w:val="0"/>
          <w:numId w:val="4"/>
        </w:numPr>
        <w:shd w:val="clear" w:color="auto" w:fill="FFFFFF"/>
        <w:rPr>
          <w:rFonts w:ascii="Arial" w:hAnsi="Arial" w:cs="Arial"/>
          <w:color w:val="222222"/>
          <w:sz w:val="22"/>
          <w:szCs w:val="22"/>
        </w:rPr>
      </w:pPr>
      <w:r>
        <w:rPr>
          <w:rFonts w:ascii="Arial" w:hAnsi="Arial" w:cs="Arial"/>
          <w:color w:val="222222"/>
          <w:sz w:val="22"/>
          <w:szCs w:val="22"/>
        </w:rPr>
        <w:t>Taxation – Some external sales transactions may be subject to taxation.</w:t>
      </w:r>
    </w:p>
    <w:p w14:paraId="505A96FE" w14:textId="32AA4317" w:rsidR="00A86FB5" w:rsidRDefault="00A86FB5" w:rsidP="00A86FB5">
      <w:pPr>
        <w:pStyle w:val="ListParagraph"/>
        <w:numPr>
          <w:ilvl w:val="1"/>
          <w:numId w:val="4"/>
        </w:numPr>
        <w:shd w:val="clear" w:color="auto" w:fill="FFFFFF"/>
        <w:rPr>
          <w:rFonts w:ascii="Arial" w:hAnsi="Arial" w:cs="Arial"/>
          <w:color w:val="222222"/>
          <w:sz w:val="22"/>
          <w:szCs w:val="22"/>
        </w:rPr>
      </w:pPr>
      <w:r>
        <w:rPr>
          <w:rFonts w:ascii="Arial" w:hAnsi="Arial" w:cs="Arial"/>
          <w:color w:val="222222"/>
          <w:sz w:val="22"/>
          <w:szCs w:val="22"/>
        </w:rPr>
        <w:t>Sales Tax: Will the activity be subject to sales tax?  If yes</w:t>
      </w:r>
      <w:r w:rsidR="00664F5A">
        <w:rPr>
          <w:rFonts w:ascii="Arial" w:hAnsi="Arial" w:cs="Arial"/>
          <w:color w:val="222222"/>
          <w:sz w:val="22"/>
          <w:szCs w:val="22"/>
        </w:rPr>
        <w:t xml:space="preserve"> or unknown, consult with the Tax Management Office at </w:t>
      </w:r>
      <w:hyperlink r:id="rId16" w:history="1">
        <w:r w:rsidR="00664F5A" w:rsidRPr="00EF5672">
          <w:rPr>
            <w:rStyle w:val="Hyperlink"/>
            <w:rFonts w:ascii="Arial" w:hAnsi="Arial" w:cs="Arial"/>
            <w:sz w:val="22"/>
            <w:szCs w:val="22"/>
          </w:rPr>
          <w:t>taxhelp@umn.edu</w:t>
        </w:r>
      </w:hyperlink>
      <w:r w:rsidR="00664F5A">
        <w:rPr>
          <w:rFonts w:ascii="Arial" w:hAnsi="Arial" w:cs="Arial"/>
          <w:color w:val="222222"/>
          <w:sz w:val="22"/>
          <w:szCs w:val="22"/>
        </w:rPr>
        <w:t xml:space="preserve"> to analyze the potential sales tax requirements.</w:t>
      </w:r>
      <w:r w:rsidR="00070A2D">
        <w:rPr>
          <w:rFonts w:ascii="Arial" w:hAnsi="Arial" w:cs="Arial"/>
          <w:color w:val="222222"/>
          <w:sz w:val="22"/>
          <w:szCs w:val="22"/>
        </w:rPr>
        <w:t xml:space="preserve">  If billing through EFS, this will be addressed during the setup of charge codes noted in 10.b. above and additional consultation is not necessary.</w:t>
      </w:r>
    </w:p>
    <w:p w14:paraId="594131D1" w14:textId="3E5F6D6F" w:rsidR="00920D22" w:rsidRDefault="00A86FB5" w:rsidP="00A86FB5">
      <w:pPr>
        <w:pStyle w:val="ListParagraph"/>
        <w:numPr>
          <w:ilvl w:val="1"/>
          <w:numId w:val="4"/>
        </w:numPr>
        <w:shd w:val="clear" w:color="auto" w:fill="FFFFFF"/>
        <w:rPr>
          <w:rFonts w:ascii="Arial" w:hAnsi="Arial" w:cs="Arial"/>
          <w:color w:val="222222"/>
          <w:sz w:val="22"/>
          <w:szCs w:val="22"/>
        </w:rPr>
      </w:pPr>
      <w:r w:rsidRPr="00920D22">
        <w:rPr>
          <w:rFonts w:ascii="Arial" w:hAnsi="Arial" w:cs="Arial"/>
          <w:color w:val="222222"/>
          <w:sz w:val="22"/>
          <w:szCs w:val="22"/>
        </w:rPr>
        <w:t>Unrelated Business Income</w:t>
      </w:r>
      <w:r>
        <w:rPr>
          <w:rFonts w:ascii="Arial" w:hAnsi="Arial" w:cs="Arial"/>
          <w:color w:val="222222"/>
          <w:sz w:val="22"/>
          <w:szCs w:val="22"/>
        </w:rPr>
        <w:t>:</w:t>
      </w:r>
      <w:r w:rsidRPr="00920D22">
        <w:rPr>
          <w:rFonts w:ascii="Arial" w:hAnsi="Arial" w:cs="Arial"/>
          <w:color w:val="222222"/>
          <w:sz w:val="22"/>
          <w:szCs w:val="22"/>
        </w:rPr>
        <w:t xml:space="preserve"> </w:t>
      </w:r>
      <w:r w:rsidR="00920D22" w:rsidRPr="00920D22">
        <w:rPr>
          <w:rFonts w:ascii="Arial" w:hAnsi="Arial" w:cs="Arial"/>
          <w:color w:val="222222"/>
          <w:sz w:val="22"/>
          <w:szCs w:val="22"/>
        </w:rPr>
        <w:t xml:space="preserve">Will you be selling to (1) private businesses, (2) public businesses, (3) individuals, or (4) the general public?  If yes to any of the four, </w:t>
      </w:r>
      <w:r w:rsidR="00D620E8" w:rsidRPr="00920D22">
        <w:rPr>
          <w:rFonts w:ascii="Arial" w:hAnsi="Arial" w:cs="Arial"/>
          <w:color w:val="222222"/>
          <w:sz w:val="22"/>
          <w:szCs w:val="22"/>
        </w:rPr>
        <w:t>con</w:t>
      </w:r>
      <w:r w:rsidR="00D620E8">
        <w:rPr>
          <w:rFonts w:ascii="Arial" w:hAnsi="Arial" w:cs="Arial"/>
          <w:color w:val="222222"/>
          <w:sz w:val="22"/>
          <w:szCs w:val="22"/>
        </w:rPr>
        <w:t>sult</w:t>
      </w:r>
      <w:r w:rsidR="00D620E8" w:rsidRPr="00920D22">
        <w:rPr>
          <w:rFonts w:ascii="Arial" w:hAnsi="Arial" w:cs="Arial"/>
          <w:color w:val="222222"/>
          <w:sz w:val="22"/>
          <w:szCs w:val="22"/>
        </w:rPr>
        <w:t xml:space="preserve"> </w:t>
      </w:r>
      <w:r w:rsidR="00920D22" w:rsidRPr="00920D22">
        <w:rPr>
          <w:rFonts w:ascii="Arial" w:hAnsi="Arial" w:cs="Arial"/>
          <w:color w:val="222222"/>
          <w:sz w:val="22"/>
          <w:szCs w:val="22"/>
        </w:rPr>
        <w:t xml:space="preserve">the Tax Management Office at </w:t>
      </w:r>
      <w:hyperlink r:id="rId17" w:history="1">
        <w:r w:rsidR="00D620E8" w:rsidRPr="00E47AF8">
          <w:rPr>
            <w:rStyle w:val="Hyperlink"/>
            <w:rFonts w:ascii="Arial" w:hAnsi="Arial" w:cs="Arial"/>
            <w:sz w:val="22"/>
            <w:szCs w:val="22"/>
          </w:rPr>
          <w:t>taxhelp@umn.edu</w:t>
        </w:r>
      </w:hyperlink>
      <w:r w:rsidR="00D620E8">
        <w:rPr>
          <w:rFonts w:ascii="Arial" w:hAnsi="Arial" w:cs="Arial"/>
          <w:color w:val="222222"/>
          <w:sz w:val="22"/>
          <w:szCs w:val="22"/>
        </w:rPr>
        <w:t xml:space="preserve"> </w:t>
      </w:r>
      <w:r w:rsidR="00920D22" w:rsidRPr="00920D22">
        <w:rPr>
          <w:rFonts w:ascii="Arial" w:hAnsi="Arial" w:cs="Arial"/>
          <w:color w:val="222222"/>
          <w:sz w:val="22"/>
          <w:szCs w:val="22"/>
        </w:rPr>
        <w:t>to analyze the potential unrelated business income generated from this activity.</w:t>
      </w:r>
    </w:p>
    <w:p w14:paraId="2A9B67CB" w14:textId="40B073C0" w:rsidR="003857F2" w:rsidRDefault="003857F2" w:rsidP="00920D22">
      <w:pPr>
        <w:pStyle w:val="ListParagraph"/>
        <w:numPr>
          <w:ilvl w:val="0"/>
          <w:numId w:val="4"/>
        </w:numPr>
        <w:shd w:val="clear" w:color="auto" w:fill="FFFFFF"/>
        <w:rPr>
          <w:rFonts w:ascii="Arial" w:hAnsi="Arial" w:cs="Arial"/>
          <w:color w:val="222222"/>
          <w:sz w:val="22"/>
          <w:szCs w:val="22"/>
        </w:rPr>
      </w:pPr>
      <w:r>
        <w:rPr>
          <w:rFonts w:ascii="Arial" w:hAnsi="Arial" w:cs="Arial"/>
          <w:color w:val="222222"/>
          <w:sz w:val="22"/>
          <w:szCs w:val="22"/>
        </w:rPr>
        <w:t xml:space="preserve">Technology Commercialization: Will this activity result in intellectual property or require licensing arrangements?  If so, consult with the Technology Commercialization Office at </w:t>
      </w:r>
      <w:hyperlink r:id="rId18" w:history="1">
        <w:r w:rsidRPr="00592741">
          <w:rPr>
            <w:rStyle w:val="Hyperlink"/>
            <w:rFonts w:ascii="Arial" w:hAnsi="Arial" w:cs="Arial"/>
            <w:sz w:val="22"/>
            <w:szCs w:val="22"/>
          </w:rPr>
          <w:t>umotc@umn.edu</w:t>
        </w:r>
      </w:hyperlink>
      <w:r>
        <w:rPr>
          <w:rFonts w:ascii="Arial" w:hAnsi="Arial" w:cs="Arial"/>
          <w:color w:val="222222"/>
          <w:sz w:val="22"/>
          <w:szCs w:val="22"/>
        </w:rPr>
        <w:t>.</w:t>
      </w:r>
    </w:p>
    <w:p w14:paraId="0B864F13" w14:textId="5BC2068C" w:rsidR="00B95334" w:rsidRDefault="00B95334" w:rsidP="00920D22">
      <w:pPr>
        <w:pStyle w:val="ListParagraph"/>
        <w:numPr>
          <w:ilvl w:val="0"/>
          <w:numId w:val="4"/>
        </w:numPr>
        <w:shd w:val="clear" w:color="auto" w:fill="FFFFFF"/>
        <w:rPr>
          <w:rFonts w:ascii="Arial" w:hAnsi="Arial" w:cs="Arial"/>
          <w:color w:val="222222"/>
          <w:sz w:val="22"/>
          <w:szCs w:val="22"/>
        </w:rPr>
      </w:pPr>
      <w:r>
        <w:rPr>
          <w:rFonts w:ascii="Arial" w:hAnsi="Arial" w:cs="Arial"/>
          <w:color w:val="222222"/>
          <w:sz w:val="22"/>
          <w:szCs w:val="22"/>
        </w:rPr>
        <w:t xml:space="preserve">Export Controls: Will this activity result in providing goods or services </w:t>
      </w:r>
      <w:r w:rsidR="00A0763F">
        <w:rPr>
          <w:rFonts w:ascii="Arial" w:hAnsi="Arial" w:cs="Arial"/>
          <w:color w:val="222222"/>
          <w:sz w:val="22"/>
          <w:szCs w:val="22"/>
        </w:rPr>
        <w:t xml:space="preserve">to a recipient in a foreign country? If so, consult with the </w:t>
      </w:r>
      <w:r w:rsidR="00A0763F" w:rsidRPr="00A0763F">
        <w:rPr>
          <w:rFonts w:ascii="Arial" w:hAnsi="Arial" w:cs="Arial"/>
          <w:color w:val="222222"/>
          <w:sz w:val="22"/>
          <w:szCs w:val="22"/>
        </w:rPr>
        <w:t>Export Controls and Research Security</w:t>
      </w:r>
      <w:r w:rsidR="00A0763F">
        <w:rPr>
          <w:rFonts w:ascii="Arial" w:hAnsi="Arial" w:cs="Arial"/>
          <w:color w:val="222222"/>
          <w:sz w:val="22"/>
          <w:szCs w:val="22"/>
        </w:rPr>
        <w:t xml:space="preserve"> team at </w:t>
      </w:r>
      <w:hyperlink r:id="rId19" w:history="1">
        <w:r w:rsidR="00A0763F" w:rsidRPr="004D00C5">
          <w:rPr>
            <w:rStyle w:val="Hyperlink"/>
            <w:rFonts w:ascii="Arial" w:hAnsi="Arial" w:cs="Arial"/>
            <w:sz w:val="22"/>
            <w:szCs w:val="22"/>
          </w:rPr>
          <w:t>ecrs@umn.edu</w:t>
        </w:r>
      </w:hyperlink>
      <w:r w:rsidR="00A0763F">
        <w:rPr>
          <w:rFonts w:ascii="Arial" w:hAnsi="Arial" w:cs="Arial"/>
          <w:color w:val="222222"/>
          <w:sz w:val="22"/>
          <w:szCs w:val="22"/>
        </w:rPr>
        <w:t xml:space="preserve">. </w:t>
      </w:r>
    </w:p>
    <w:p w14:paraId="65971DAB" w14:textId="77777777" w:rsidR="003857F2" w:rsidRPr="00920D22" w:rsidRDefault="003857F2" w:rsidP="003857F2">
      <w:pPr>
        <w:pStyle w:val="ListParagraph"/>
        <w:shd w:val="clear" w:color="auto" w:fill="FFFFFF"/>
        <w:rPr>
          <w:rFonts w:ascii="Arial" w:hAnsi="Arial" w:cs="Arial"/>
          <w:color w:val="222222"/>
          <w:sz w:val="22"/>
          <w:szCs w:val="22"/>
        </w:rPr>
      </w:pPr>
    </w:p>
    <w:p w14:paraId="7074055B" w14:textId="60FB837D" w:rsidR="001B2E1B" w:rsidRDefault="001B2E1B" w:rsidP="001B2E1B">
      <w:pPr>
        <w:spacing w:after="80"/>
        <w:rPr>
          <w:rFonts w:ascii="Arial" w:hAnsi="Arial" w:cs="Arial"/>
          <w:b/>
          <w:bCs/>
          <w:sz w:val="22"/>
          <w:szCs w:val="22"/>
        </w:rPr>
      </w:pPr>
      <w:r>
        <w:rPr>
          <w:rFonts w:ascii="Arial" w:hAnsi="Arial" w:cs="Arial"/>
          <w:b/>
          <w:bCs/>
          <w:sz w:val="22"/>
          <w:szCs w:val="22"/>
        </w:rPr>
        <w:t>11. A</w:t>
      </w:r>
      <w:r w:rsidR="00A0763F">
        <w:rPr>
          <w:rFonts w:ascii="Arial" w:hAnsi="Arial" w:cs="Arial"/>
          <w:b/>
          <w:bCs/>
          <w:sz w:val="22"/>
          <w:szCs w:val="22"/>
        </w:rPr>
        <w:t>PPROVALS</w:t>
      </w:r>
    </w:p>
    <w:p w14:paraId="050DC6F2" w14:textId="250A2262" w:rsidR="001B2E1B" w:rsidRPr="00BF77D9" w:rsidRDefault="001B2E1B" w:rsidP="001B2E1B">
      <w:pPr>
        <w:spacing w:after="80"/>
        <w:rPr>
          <w:rFonts w:ascii="Arial" w:hAnsi="Arial" w:cs="Arial"/>
          <w:b/>
          <w:bCs/>
          <w:sz w:val="22"/>
          <w:szCs w:val="22"/>
        </w:rPr>
      </w:pPr>
      <w:r w:rsidRPr="00BF77D9">
        <w:rPr>
          <w:rFonts w:ascii="Arial" w:hAnsi="Arial" w:cs="Arial"/>
          <w:b/>
          <w:bCs/>
          <w:sz w:val="22"/>
          <w:szCs w:val="22"/>
        </w:rPr>
        <w:t xml:space="preserve">Risk classification </w:t>
      </w:r>
      <w:r>
        <w:rPr>
          <w:rFonts w:ascii="Arial" w:hAnsi="Arial" w:cs="Arial"/>
          <w:b/>
          <w:bCs/>
          <w:sz w:val="22"/>
          <w:szCs w:val="22"/>
        </w:rPr>
        <w:t>determined by</w:t>
      </w:r>
      <w:r w:rsidRPr="00BF77D9">
        <w:rPr>
          <w:rFonts w:ascii="Arial" w:hAnsi="Arial" w:cs="Arial"/>
          <w:b/>
          <w:bCs/>
          <w:sz w:val="22"/>
          <w:szCs w:val="22"/>
        </w:rPr>
        <w:t xml:space="preserve"> </w:t>
      </w:r>
      <w:r>
        <w:rPr>
          <w:rFonts w:ascii="Arial" w:hAnsi="Arial" w:cs="Arial"/>
          <w:b/>
          <w:bCs/>
          <w:sz w:val="22"/>
          <w:szCs w:val="22"/>
        </w:rPr>
        <w:t>o</w:t>
      </w:r>
      <w:r w:rsidRPr="00BF77D9">
        <w:rPr>
          <w:rFonts w:ascii="Arial" w:hAnsi="Arial" w:cs="Arial"/>
          <w:b/>
          <w:bCs/>
          <w:sz w:val="22"/>
          <w:szCs w:val="22"/>
        </w:rPr>
        <w:t>nline Risk Assessment Survey</w:t>
      </w:r>
      <w:r>
        <w:rPr>
          <w:rFonts w:ascii="Arial" w:hAnsi="Arial" w:cs="Arial"/>
          <w:b/>
          <w:bCs/>
          <w:sz w:val="22"/>
          <w:szCs w:val="22"/>
        </w:rPr>
        <w:t>:</w:t>
      </w:r>
    </w:p>
    <w:p w14:paraId="7C95E982" w14:textId="77777777" w:rsidR="001B2E1B" w:rsidRDefault="001B2E1B" w:rsidP="001B2E1B">
      <w:pPr>
        <w:spacing w:after="80"/>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Low Risk</w:t>
      </w:r>
    </w:p>
    <w:p w14:paraId="1E2C17E4" w14:textId="77777777" w:rsidR="001B2E1B" w:rsidRDefault="001B2E1B" w:rsidP="001B2E1B">
      <w:pPr>
        <w:spacing w:after="80"/>
        <w:rPr>
          <w:rFonts w:ascii="Arial" w:hAnsi="Arial" w:cs="Arial"/>
          <w:sz w:val="22"/>
          <w:szCs w:val="22"/>
        </w:rPr>
      </w:pPr>
      <w:r w:rsidRPr="00EA0FF8">
        <w:rPr>
          <w:rFonts w:ascii="Arial" w:hAnsi="Arial" w:cs="Arial"/>
          <w:sz w:val="22"/>
          <w:szCs w:val="22"/>
        </w:rPr>
        <w:fldChar w:fldCharType="begin">
          <w:ffData>
            <w:name w:val="Check9"/>
            <w:enabled/>
            <w:calcOnExit w:val="0"/>
            <w:checkBox>
              <w:sizeAuto/>
              <w:default w:val="0"/>
              <w:checked w:val="0"/>
            </w:checkBox>
          </w:ffData>
        </w:fldChar>
      </w:r>
      <w:r w:rsidRPr="00EA0FF8">
        <w:rPr>
          <w:rFonts w:ascii="Arial" w:hAnsi="Arial" w:cs="Arial"/>
          <w:sz w:val="22"/>
          <w:szCs w:val="22"/>
        </w:rPr>
        <w:instrText xml:space="preserve"> FORMCHECKBOX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fldChar w:fldCharType="end"/>
      </w:r>
      <w:r>
        <w:rPr>
          <w:rFonts w:ascii="Arial" w:hAnsi="Arial" w:cs="Arial"/>
          <w:sz w:val="22"/>
          <w:szCs w:val="22"/>
        </w:rPr>
        <w:t xml:space="preserve"> Managed Risk</w:t>
      </w:r>
    </w:p>
    <w:p w14:paraId="12D0450B" w14:textId="77777777" w:rsidR="005F3675" w:rsidRDefault="005F3675" w:rsidP="00E25357">
      <w:pPr>
        <w:spacing w:after="80"/>
        <w:rPr>
          <w:rFonts w:ascii="Arial" w:hAnsi="Arial" w:cs="Arial"/>
          <w:sz w:val="22"/>
          <w:szCs w:val="22"/>
        </w:rPr>
      </w:pPr>
    </w:p>
    <w:tbl>
      <w:tblPr>
        <w:tblW w:w="105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7"/>
        <w:gridCol w:w="3600"/>
        <w:gridCol w:w="1980"/>
      </w:tblGrid>
      <w:tr w:rsidR="00436FC6" w:rsidRPr="00EA0FF8" w14:paraId="3C17D29B" w14:textId="77777777" w:rsidTr="00436FC6">
        <w:tc>
          <w:tcPr>
            <w:tcW w:w="10597" w:type="dxa"/>
            <w:gridSpan w:val="3"/>
            <w:shd w:val="clear" w:color="auto" w:fill="D9D9D9" w:themeFill="background1" w:themeFillShade="D9"/>
          </w:tcPr>
          <w:p w14:paraId="26E50C5B" w14:textId="77777777" w:rsidR="00436FC6" w:rsidRPr="00C53503" w:rsidRDefault="00436FC6">
            <w:pPr>
              <w:spacing w:before="20" w:after="20"/>
              <w:rPr>
                <w:rFonts w:ascii="Arial" w:hAnsi="Arial" w:cs="Arial"/>
                <w:b/>
                <w:bCs/>
                <w:sz w:val="22"/>
                <w:szCs w:val="22"/>
              </w:rPr>
            </w:pPr>
            <w:r w:rsidRPr="00C53503">
              <w:rPr>
                <w:rFonts w:ascii="Arial" w:hAnsi="Arial" w:cs="Arial"/>
                <w:b/>
                <w:bCs/>
                <w:sz w:val="22"/>
                <w:szCs w:val="22"/>
              </w:rPr>
              <w:t>APPROVALS</w:t>
            </w:r>
          </w:p>
        </w:tc>
      </w:tr>
      <w:tr w:rsidR="00436FC6" w:rsidRPr="00EA0FF8" w14:paraId="52500C1A" w14:textId="77777777" w:rsidTr="00E108C3">
        <w:tc>
          <w:tcPr>
            <w:tcW w:w="5017" w:type="dxa"/>
          </w:tcPr>
          <w:p w14:paraId="78F74C16" w14:textId="77777777" w:rsidR="00436FC6" w:rsidRDefault="00436FC6">
            <w:pPr>
              <w:spacing w:before="20" w:after="20"/>
              <w:rPr>
                <w:rFonts w:ascii="Arial" w:hAnsi="Arial" w:cs="Arial"/>
                <w:sz w:val="22"/>
                <w:szCs w:val="22"/>
              </w:rPr>
            </w:pPr>
            <w:r w:rsidRPr="00EA0FF8">
              <w:rPr>
                <w:rFonts w:ascii="Arial" w:hAnsi="Arial" w:cs="Arial"/>
                <w:sz w:val="22"/>
                <w:szCs w:val="22"/>
              </w:rPr>
              <w:fldChar w:fldCharType="begin">
                <w:ffData>
                  <w:name w:val="Text5"/>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t> </w:t>
            </w:r>
            <w:r w:rsidRPr="00EA0FF8">
              <w:rPr>
                <w:rFonts w:ascii="Arial" w:hAnsi="Arial" w:cs="Arial"/>
                <w:sz w:val="22"/>
                <w:szCs w:val="22"/>
              </w:rPr>
              <w:t> </w:t>
            </w:r>
            <w:r w:rsidRPr="00EA0FF8">
              <w:rPr>
                <w:rFonts w:ascii="Arial" w:hAnsi="Arial" w:cs="Arial"/>
                <w:sz w:val="22"/>
                <w:szCs w:val="22"/>
              </w:rPr>
              <w:t> </w:t>
            </w:r>
            <w:r w:rsidRPr="00EA0FF8">
              <w:rPr>
                <w:rFonts w:ascii="Arial" w:hAnsi="Arial" w:cs="Arial"/>
                <w:sz w:val="22"/>
                <w:szCs w:val="22"/>
              </w:rPr>
              <w:t> </w:t>
            </w:r>
            <w:r w:rsidRPr="00EA0FF8">
              <w:rPr>
                <w:rFonts w:ascii="Arial" w:hAnsi="Arial" w:cs="Arial"/>
                <w:sz w:val="22"/>
                <w:szCs w:val="22"/>
              </w:rPr>
              <w:t> </w:t>
            </w:r>
            <w:r w:rsidRPr="00EA0FF8">
              <w:rPr>
                <w:rFonts w:ascii="Arial" w:hAnsi="Arial" w:cs="Arial"/>
                <w:sz w:val="22"/>
                <w:szCs w:val="22"/>
              </w:rPr>
              <w:fldChar w:fldCharType="end"/>
            </w:r>
          </w:p>
          <w:p w14:paraId="422EE8A5" w14:textId="416FE1B2" w:rsidR="00436FC6" w:rsidRPr="00EA0FF8" w:rsidRDefault="00436FC6" w:rsidP="001A67C9">
            <w:pPr>
              <w:pBdr>
                <w:top w:val="single" w:sz="4" w:space="1" w:color="0D0D0D" w:themeColor="text1" w:themeTint="F2"/>
              </w:pBdr>
              <w:spacing w:before="20" w:after="20"/>
              <w:rPr>
                <w:rFonts w:ascii="Arial" w:hAnsi="Arial" w:cs="Arial"/>
                <w:sz w:val="22"/>
                <w:szCs w:val="22"/>
              </w:rPr>
            </w:pPr>
            <w:r w:rsidRPr="00E26864">
              <w:rPr>
                <w:rFonts w:ascii="Arial" w:hAnsi="Arial" w:cs="Arial"/>
                <w:sz w:val="22"/>
                <w:szCs w:val="22"/>
              </w:rPr>
              <w:t>Chief Financial Manager Signature</w:t>
            </w:r>
            <w:r w:rsidR="001B2E1B">
              <w:rPr>
                <w:rFonts w:ascii="Arial" w:hAnsi="Arial" w:cs="Arial"/>
                <w:sz w:val="22"/>
                <w:szCs w:val="22"/>
              </w:rPr>
              <w:t>*</w:t>
            </w:r>
          </w:p>
        </w:tc>
        <w:tc>
          <w:tcPr>
            <w:tcW w:w="3600" w:type="dxa"/>
          </w:tcPr>
          <w:p w14:paraId="1C9FD723" w14:textId="77777777" w:rsidR="00436FC6" w:rsidRDefault="00436FC6">
            <w:pPr>
              <w:spacing w:before="20" w:after="20"/>
              <w:rPr>
                <w:rFonts w:ascii="Arial" w:hAnsi="Arial" w:cs="Arial"/>
                <w:sz w:val="22"/>
                <w:szCs w:val="22"/>
              </w:rPr>
            </w:pPr>
            <w:r w:rsidRPr="00EA0FF8">
              <w:rPr>
                <w:rFonts w:ascii="Arial" w:hAnsi="Arial" w:cs="Arial"/>
                <w:sz w:val="22"/>
                <w:szCs w:val="22"/>
              </w:rPr>
              <w:fldChar w:fldCharType="begin">
                <w:ffData>
                  <w:name w:val="Text5"/>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sz w:val="22"/>
                <w:szCs w:val="22"/>
              </w:rPr>
              <w:t> </w:t>
            </w:r>
            <w:r w:rsidRPr="00EA0FF8">
              <w:rPr>
                <w:rFonts w:ascii="Arial" w:hAnsi="Arial" w:cs="Arial"/>
                <w:sz w:val="22"/>
                <w:szCs w:val="22"/>
              </w:rPr>
              <w:t> </w:t>
            </w:r>
            <w:r w:rsidRPr="00EA0FF8">
              <w:rPr>
                <w:rFonts w:ascii="Arial" w:hAnsi="Arial" w:cs="Arial"/>
                <w:sz w:val="22"/>
                <w:szCs w:val="22"/>
              </w:rPr>
              <w:t> </w:t>
            </w:r>
            <w:r w:rsidRPr="00EA0FF8">
              <w:rPr>
                <w:rFonts w:ascii="Arial" w:hAnsi="Arial" w:cs="Arial"/>
                <w:sz w:val="22"/>
                <w:szCs w:val="22"/>
              </w:rPr>
              <w:t> </w:t>
            </w:r>
            <w:r w:rsidRPr="00EA0FF8">
              <w:rPr>
                <w:rFonts w:ascii="Arial" w:hAnsi="Arial" w:cs="Arial"/>
                <w:sz w:val="22"/>
                <w:szCs w:val="22"/>
              </w:rPr>
              <w:t> </w:t>
            </w:r>
            <w:r w:rsidRPr="00EA0FF8">
              <w:rPr>
                <w:rFonts w:ascii="Arial" w:hAnsi="Arial" w:cs="Arial"/>
                <w:sz w:val="22"/>
                <w:szCs w:val="22"/>
              </w:rPr>
              <w:fldChar w:fldCharType="end"/>
            </w:r>
          </w:p>
          <w:p w14:paraId="3B0D2159" w14:textId="77777777" w:rsidR="00436FC6" w:rsidRPr="00EA0FF8" w:rsidRDefault="00436FC6" w:rsidP="001A67C9">
            <w:pPr>
              <w:pBdr>
                <w:top w:val="single" w:sz="4" w:space="1" w:color="000000" w:themeColor="text1"/>
              </w:pBdr>
              <w:spacing w:before="20" w:after="20"/>
              <w:rPr>
                <w:rFonts w:ascii="Arial" w:hAnsi="Arial" w:cs="Arial"/>
                <w:sz w:val="22"/>
                <w:szCs w:val="22"/>
              </w:rPr>
            </w:pPr>
            <w:r>
              <w:rPr>
                <w:rFonts w:ascii="Arial" w:hAnsi="Arial" w:cs="Arial"/>
                <w:sz w:val="22"/>
                <w:szCs w:val="22"/>
              </w:rPr>
              <w:t>Name</w:t>
            </w:r>
          </w:p>
        </w:tc>
        <w:tc>
          <w:tcPr>
            <w:tcW w:w="1980" w:type="dxa"/>
          </w:tcPr>
          <w:p w14:paraId="01C51FB0" w14:textId="77777777" w:rsidR="00436FC6" w:rsidRDefault="00436FC6">
            <w:pPr>
              <w:spacing w:before="20" w:after="20"/>
              <w:rPr>
                <w:rFonts w:ascii="Arial" w:hAnsi="Arial" w:cs="Arial"/>
                <w:sz w:val="22"/>
                <w:szCs w:val="22"/>
              </w:rPr>
            </w:pPr>
            <w:r w:rsidRPr="00EA0FF8">
              <w:rPr>
                <w:rFonts w:ascii="Arial" w:hAnsi="Arial" w:cs="Arial"/>
                <w:sz w:val="22"/>
                <w:szCs w:val="22"/>
              </w:rPr>
              <w:fldChar w:fldCharType="begin">
                <w:ffData>
                  <w:name w:val="Text5"/>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p w14:paraId="025D59F0" w14:textId="77777777" w:rsidR="00436FC6" w:rsidRPr="00EA0FF8" w:rsidRDefault="00436FC6" w:rsidP="001A67C9">
            <w:pPr>
              <w:pBdr>
                <w:top w:val="single" w:sz="4" w:space="1" w:color="000000" w:themeColor="text1"/>
              </w:pBdr>
              <w:spacing w:before="20" w:after="20"/>
              <w:rPr>
                <w:rFonts w:ascii="Arial" w:hAnsi="Arial" w:cs="Arial"/>
                <w:sz w:val="22"/>
                <w:szCs w:val="22"/>
              </w:rPr>
            </w:pPr>
            <w:r>
              <w:rPr>
                <w:rFonts w:ascii="Arial" w:hAnsi="Arial" w:cs="Arial"/>
                <w:sz w:val="22"/>
                <w:szCs w:val="22"/>
              </w:rPr>
              <w:t>Date</w:t>
            </w:r>
          </w:p>
        </w:tc>
      </w:tr>
      <w:tr w:rsidR="00436FC6" w:rsidRPr="00EA0FF8" w14:paraId="56BA9F3C" w14:textId="77777777" w:rsidTr="00E108C3">
        <w:tc>
          <w:tcPr>
            <w:tcW w:w="5017" w:type="dxa"/>
          </w:tcPr>
          <w:p w14:paraId="63ED2FF5" w14:textId="77777777" w:rsidR="00436FC6" w:rsidRDefault="00436FC6">
            <w:pPr>
              <w:spacing w:before="20" w:after="20"/>
              <w:rPr>
                <w:rFonts w:ascii="Arial" w:hAnsi="Arial" w:cs="Arial"/>
                <w:sz w:val="22"/>
                <w:szCs w:val="22"/>
              </w:rPr>
            </w:pPr>
            <w:r w:rsidRPr="00EA0FF8">
              <w:rPr>
                <w:rFonts w:ascii="Arial" w:hAnsi="Arial" w:cs="Arial"/>
                <w:sz w:val="22"/>
                <w:szCs w:val="22"/>
              </w:rPr>
              <w:fldChar w:fldCharType="begin">
                <w:ffData>
                  <w:name w:val="Text5"/>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p w14:paraId="1D55BF7E" w14:textId="7C323557" w:rsidR="00436FC6" w:rsidRPr="00EA0FF8" w:rsidRDefault="00436FC6" w:rsidP="001A67C9">
            <w:pPr>
              <w:pBdr>
                <w:top w:val="single" w:sz="4" w:space="1" w:color="000000" w:themeColor="text1"/>
              </w:pBdr>
              <w:spacing w:before="20" w:after="20"/>
              <w:rPr>
                <w:rFonts w:ascii="Arial" w:hAnsi="Arial" w:cs="Arial"/>
                <w:sz w:val="22"/>
                <w:szCs w:val="22"/>
              </w:rPr>
            </w:pPr>
            <w:r>
              <w:rPr>
                <w:rFonts w:ascii="Arial" w:hAnsi="Arial" w:cs="Arial"/>
                <w:sz w:val="22"/>
                <w:szCs w:val="22"/>
              </w:rPr>
              <w:t>D</w:t>
            </w:r>
            <w:r w:rsidR="00E108C3">
              <w:rPr>
                <w:rFonts w:ascii="Arial" w:hAnsi="Arial" w:cs="Arial"/>
                <w:sz w:val="22"/>
                <w:szCs w:val="22"/>
              </w:rPr>
              <w:t>epartment Head Signature</w:t>
            </w:r>
            <w:r w:rsidR="001B2E1B">
              <w:rPr>
                <w:rFonts w:ascii="Arial" w:hAnsi="Arial" w:cs="Arial"/>
                <w:sz w:val="22"/>
                <w:szCs w:val="22"/>
              </w:rPr>
              <w:t>*</w:t>
            </w:r>
          </w:p>
        </w:tc>
        <w:tc>
          <w:tcPr>
            <w:tcW w:w="3600" w:type="dxa"/>
          </w:tcPr>
          <w:p w14:paraId="7DA0176A" w14:textId="77777777" w:rsidR="00436FC6" w:rsidRDefault="00436FC6">
            <w:pPr>
              <w:spacing w:before="20" w:after="20"/>
              <w:rPr>
                <w:rFonts w:ascii="Arial" w:hAnsi="Arial" w:cs="Arial"/>
                <w:sz w:val="22"/>
                <w:szCs w:val="22"/>
              </w:rPr>
            </w:pPr>
            <w:r w:rsidRPr="00EA0FF8">
              <w:rPr>
                <w:rFonts w:ascii="Arial" w:hAnsi="Arial" w:cs="Arial"/>
                <w:sz w:val="22"/>
                <w:szCs w:val="22"/>
              </w:rPr>
              <w:fldChar w:fldCharType="begin">
                <w:ffData>
                  <w:name w:val="Text5"/>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p w14:paraId="01AF4B20" w14:textId="77777777" w:rsidR="00436FC6" w:rsidRPr="00EA0FF8" w:rsidRDefault="00436FC6" w:rsidP="001A67C9">
            <w:pPr>
              <w:pBdr>
                <w:top w:val="single" w:sz="4" w:space="1" w:color="000000" w:themeColor="text1"/>
              </w:pBdr>
              <w:spacing w:before="20" w:after="20"/>
              <w:rPr>
                <w:rFonts w:ascii="Arial" w:hAnsi="Arial" w:cs="Arial"/>
                <w:sz w:val="22"/>
                <w:szCs w:val="22"/>
              </w:rPr>
            </w:pPr>
            <w:r>
              <w:rPr>
                <w:rFonts w:ascii="Arial" w:hAnsi="Arial" w:cs="Arial"/>
                <w:sz w:val="22"/>
                <w:szCs w:val="22"/>
              </w:rPr>
              <w:t>Name</w:t>
            </w:r>
          </w:p>
        </w:tc>
        <w:tc>
          <w:tcPr>
            <w:tcW w:w="1980" w:type="dxa"/>
          </w:tcPr>
          <w:p w14:paraId="3CE1C9CA" w14:textId="77777777" w:rsidR="00436FC6" w:rsidRDefault="00436FC6">
            <w:pPr>
              <w:spacing w:before="20" w:after="20"/>
              <w:rPr>
                <w:rFonts w:ascii="Arial" w:hAnsi="Arial" w:cs="Arial"/>
                <w:sz w:val="22"/>
                <w:szCs w:val="22"/>
              </w:rPr>
            </w:pPr>
            <w:r w:rsidRPr="00EA0FF8">
              <w:rPr>
                <w:rFonts w:ascii="Arial" w:hAnsi="Arial" w:cs="Arial"/>
                <w:sz w:val="22"/>
                <w:szCs w:val="22"/>
              </w:rPr>
              <w:fldChar w:fldCharType="begin">
                <w:ffData>
                  <w:name w:val="Text5"/>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p w14:paraId="3D0728F2" w14:textId="77777777" w:rsidR="00436FC6" w:rsidRPr="00EA0FF8" w:rsidRDefault="00436FC6" w:rsidP="001A67C9">
            <w:pPr>
              <w:pBdr>
                <w:top w:val="single" w:sz="4" w:space="1" w:color="000000" w:themeColor="text1"/>
              </w:pBdr>
              <w:spacing w:before="20" w:after="20"/>
              <w:rPr>
                <w:rFonts w:ascii="Arial" w:hAnsi="Arial" w:cs="Arial"/>
                <w:sz w:val="22"/>
                <w:szCs w:val="22"/>
              </w:rPr>
            </w:pPr>
            <w:r>
              <w:rPr>
                <w:rFonts w:ascii="Arial" w:hAnsi="Arial" w:cs="Arial"/>
                <w:sz w:val="22"/>
                <w:szCs w:val="22"/>
              </w:rPr>
              <w:t>Date</w:t>
            </w:r>
          </w:p>
        </w:tc>
      </w:tr>
      <w:tr w:rsidR="00436FC6" w:rsidRPr="00EA0FF8" w14:paraId="1B152C49" w14:textId="77777777" w:rsidTr="00E108C3">
        <w:tc>
          <w:tcPr>
            <w:tcW w:w="5017" w:type="dxa"/>
          </w:tcPr>
          <w:p w14:paraId="507B9A09" w14:textId="2CF81819" w:rsidR="00436FC6" w:rsidRDefault="00436FC6">
            <w:pPr>
              <w:spacing w:before="20" w:after="20"/>
              <w:rPr>
                <w:rFonts w:ascii="Arial" w:hAnsi="Arial" w:cs="Arial"/>
                <w:sz w:val="22"/>
                <w:szCs w:val="22"/>
              </w:rPr>
            </w:pPr>
            <w:r w:rsidRPr="00EA0FF8">
              <w:rPr>
                <w:rFonts w:ascii="Arial" w:hAnsi="Arial" w:cs="Arial"/>
                <w:sz w:val="22"/>
                <w:szCs w:val="22"/>
              </w:rPr>
              <w:fldChar w:fldCharType="begin">
                <w:ffData>
                  <w:name w:val="Text5"/>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p w14:paraId="6474FEBA" w14:textId="3943F84F" w:rsidR="001B2E1B" w:rsidRPr="00EA0FF8" w:rsidRDefault="00E108C3" w:rsidP="001B2E1B">
            <w:pPr>
              <w:rPr>
                <w:rFonts w:ascii="Arial" w:hAnsi="Arial" w:cs="Arial"/>
                <w:sz w:val="22"/>
                <w:szCs w:val="22"/>
              </w:rPr>
            </w:pPr>
            <w:r>
              <w:rPr>
                <w:rFonts w:ascii="Arial" w:hAnsi="Arial" w:cs="Arial"/>
                <w:sz w:val="22"/>
                <w:szCs w:val="22"/>
              </w:rPr>
              <w:t>Delegated Authority</w:t>
            </w:r>
            <w:r w:rsidR="009D3C2A">
              <w:rPr>
                <w:rFonts w:ascii="Arial" w:hAnsi="Arial" w:cs="Arial"/>
                <w:sz w:val="22"/>
                <w:szCs w:val="22"/>
              </w:rPr>
              <w:t xml:space="preserve"> FN02</w:t>
            </w:r>
            <w:r>
              <w:rPr>
                <w:rFonts w:ascii="Arial" w:hAnsi="Arial" w:cs="Arial"/>
                <w:sz w:val="22"/>
                <w:szCs w:val="22"/>
              </w:rPr>
              <w:t xml:space="preserve"> in </w:t>
            </w:r>
            <w:hyperlink r:id="rId20" w:history="1">
              <w:r w:rsidRPr="00FF73A1">
                <w:rPr>
                  <w:rStyle w:val="Hyperlink"/>
                  <w:rFonts w:ascii="Arial" w:hAnsi="Arial" w:cs="Arial"/>
                  <w:sz w:val="22"/>
                  <w:szCs w:val="22"/>
                </w:rPr>
                <w:t>Delegations Library</w:t>
              </w:r>
            </w:hyperlink>
            <w:r w:rsidR="001B2E1B">
              <w:t>*</w:t>
            </w:r>
          </w:p>
        </w:tc>
        <w:tc>
          <w:tcPr>
            <w:tcW w:w="3600" w:type="dxa"/>
          </w:tcPr>
          <w:p w14:paraId="775D1729" w14:textId="71F61D35" w:rsidR="00436FC6" w:rsidRDefault="00436FC6">
            <w:pPr>
              <w:spacing w:before="20" w:after="20"/>
              <w:rPr>
                <w:rFonts w:ascii="Arial" w:hAnsi="Arial" w:cs="Arial"/>
                <w:sz w:val="22"/>
                <w:szCs w:val="22"/>
              </w:rPr>
            </w:pPr>
            <w:r w:rsidRPr="00EA0FF8">
              <w:rPr>
                <w:rFonts w:ascii="Arial" w:hAnsi="Arial" w:cs="Arial"/>
                <w:sz w:val="22"/>
                <w:szCs w:val="22"/>
              </w:rPr>
              <w:fldChar w:fldCharType="begin">
                <w:ffData>
                  <w:name w:val="Text5"/>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p w14:paraId="494E67D2" w14:textId="09CB7DC2" w:rsidR="00436FC6" w:rsidRPr="00EA0FF8" w:rsidRDefault="00436FC6" w:rsidP="001A67C9">
            <w:pPr>
              <w:pBdr>
                <w:top w:val="single" w:sz="4" w:space="1" w:color="000000" w:themeColor="text1"/>
              </w:pBdr>
              <w:spacing w:before="20" w:after="20"/>
              <w:rPr>
                <w:rFonts w:ascii="Arial" w:hAnsi="Arial" w:cs="Arial"/>
                <w:sz w:val="22"/>
                <w:szCs w:val="22"/>
              </w:rPr>
            </w:pPr>
            <w:r>
              <w:rPr>
                <w:rFonts w:ascii="Arial" w:hAnsi="Arial" w:cs="Arial"/>
                <w:sz w:val="22"/>
                <w:szCs w:val="22"/>
              </w:rPr>
              <w:t>Name</w:t>
            </w:r>
          </w:p>
        </w:tc>
        <w:tc>
          <w:tcPr>
            <w:tcW w:w="1980" w:type="dxa"/>
          </w:tcPr>
          <w:p w14:paraId="5FF1BABB" w14:textId="6D95BA07" w:rsidR="00436FC6" w:rsidRDefault="00436FC6">
            <w:pPr>
              <w:spacing w:before="20" w:after="20"/>
              <w:rPr>
                <w:rFonts w:ascii="Arial" w:hAnsi="Arial" w:cs="Arial"/>
                <w:sz w:val="22"/>
                <w:szCs w:val="22"/>
              </w:rPr>
            </w:pPr>
            <w:r w:rsidRPr="00EA0FF8">
              <w:rPr>
                <w:rFonts w:ascii="Arial" w:hAnsi="Arial" w:cs="Arial"/>
                <w:sz w:val="22"/>
                <w:szCs w:val="22"/>
              </w:rPr>
              <w:fldChar w:fldCharType="begin">
                <w:ffData>
                  <w:name w:val="Text5"/>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p w14:paraId="579570CC" w14:textId="240EA0B2" w:rsidR="00436FC6" w:rsidRPr="00EA0FF8" w:rsidRDefault="00436FC6" w:rsidP="001A67C9">
            <w:pPr>
              <w:pBdr>
                <w:top w:val="single" w:sz="4" w:space="1" w:color="000000" w:themeColor="text1"/>
              </w:pBdr>
              <w:spacing w:before="20" w:after="20"/>
              <w:rPr>
                <w:rFonts w:ascii="Arial" w:hAnsi="Arial" w:cs="Arial"/>
                <w:sz w:val="22"/>
                <w:szCs w:val="22"/>
              </w:rPr>
            </w:pPr>
            <w:r>
              <w:rPr>
                <w:rFonts w:ascii="Arial" w:hAnsi="Arial" w:cs="Arial"/>
                <w:sz w:val="22"/>
                <w:szCs w:val="22"/>
              </w:rPr>
              <w:t>Date</w:t>
            </w:r>
          </w:p>
        </w:tc>
      </w:tr>
      <w:tr w:rsidR="001B2E1B" w:rsidRPr="00EA0FF8" w14:paraId="7AFE7D5D" w14:textId="77777777" w:rsidTr="00E108C3">
        <w:tc>
          <w:tcPr>
            <w:tcW w:w="5017" w:type="dxa"/>
          </w:tcPr>
          <w:p w14:paraId="619538AE" w14:textId="77777777" w:rsidR="001B2E1B" w:rsidRDefault="001B2E1B" w:rsidP="001B2E1B">
            <w:pPr>
              <w:spacing w:before="20" w:after="20"/>
              <w:rPr>
                <w:rFonts w:ascii="Arial" w:hAnsi="Arial" w:cs="Arial"/>
                <w:sz w:val="22"/>
                <w:szCs w:val="22"/>
              </w:rPr>
            </w:pPr>
            <w:r w:rsidRPr="00EA0FF8">
              <w:rPr>
                <w:rFonts w:ascii="Arial" w:hAnsi="Arial" w:cs="Arial"/>
                <w:sz w:val="22"/>
                <w:szCs w:val="22"/>
              </w:rPr>
              <w:fldChar w:fldCharType="begin">
                <w:ffData>
                  <w:name w:val="Text5"/>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p w14:paraId="61C306FB" w14:textId="76710772" w:rsidR="001B2E1B" w:rsidRPr="00EA0FF8" w:rsidRDefault="001B2E1B" w:rsidP="001B2E1B">
            <w:pPr>
              <w:rPr>
                <w:rFonts w:ascii="Arial" w:hAnsi="Arial" w:cs="Arial"/>
                <w:sz w:val="22"/>
                <w:szCs w:val="22"/>
              </w:rPr>
            </w:pPr>
            <w:r>
              <w:rPr>
                <w:rFonts w:ascii="Arial" w:hAnsi="Arial" w:cs="Arial"/>
                <w:sz w:val="22"/>
                <w:szCs w:val="22"/>
              </w:rPr>
              <w:t xml:space="preserve">Other Optional Approval** </w:t>
            </w:r>
          </w:p>
        </w:tc>
        <w:tc>
          <w:tcPr>
            <w:tcW w:w="3600" w:type="dxa"/>
          </w:tcPr>
          <w:p w14:paraId="687F9611" w14:textId="77777777" w:rsidR="001B2E1B" w:rsidRDefault="001B2E1B" w:rsidP="001B2E1B">
            <w:pPr>
              <w:spacing w:before="20" w:after="20"/>
              <w:rPr>
                <w:rFonts w:ascii="Arial" w:hAnsi="Arial" w:cs="Arial"/>
                <w:sz w:val="22"/>
                <w:szCs w:val="22"/>
              </w:rPr>
            </w:pPr>
            <w:r w:rsidRPr="00EA0FF8">
              <w:rPr>
                <w:rFonts w:ascii="Arial" w:hAnsi="Arial" w:cs="Arial"/>
                <w:sz w:val="22"/>
                <w:szCs w:val="22"/>
              </w:rPr>
              <w:fldChar w:fldCharType="begin">
                <w:ffData>
                  <w:name w:val="Text5"/>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p w14:paraId="11EFC146" w14:textId="01AD04FD" w:rsidR="001B2E1B" w:rsidRPr="00EA0FF8" w:rsidRDefault="001B2E1B" w:rsidP="001B2E1B">
            <w:pPr>
              <w:spacing w:before="20" w:after="20"/>
              <w:rPr>
                <w:rFonts w:ascii="Arial" w:hAnsi="Arial" w:cs="Arial"/>
                <w:sz w:val="22"/>
                <w:szCs w:val="22"/>
              </w:rPr>
            </w:pPr>
            <w:r>
              <w:rPr>
                <w:rFonts w:ascii="Arial" w:hAnsi="Arial" w:cs="Arial"/>
                <w:sz w:val="22"/>
                <w:szCs w:val="22"/>
              </w:rPr>
              <w:t>Name</w:t>
            </w:r>
          </w:p>
        </w:tc>
        <w:tc>
          <w:tcPr>
            <w:tcW w:w="1980" w:type="dxa"/>
          </w:tcPr>
          <w:p w14:paraId="65A50638" w14:textId="77777777" w:rsidR="001B2E1B" w:rsidRDefault="001B2E1B" w:rsidP="001B2E1B">
            <w:pPr>
              <w:spacing w:before="20" w:after="20"/>
              <w:rPr>
                <w:rFonts w:ascii="Arial" w:hAnsi="Arial" w:cs="Arial"/>
                <w:sz w:val="22"/>
                <w:szCs w:val="22"/>
              </w:rPr>
            </w:pPr>
            <w:r w:rsidRPr="00EA0FF8">
              <w:rPr>
                <w:rFonts w:ascii="Arial" w:hAnsi="Arial" w:cs="Arial"/>
                <w:sz w:val="22"/>
                <w:szCs w:val="22"/>
              </w:rPr>
              <w:fldChar w:fldCharType="begin">
                <w:ffData>
                  <w:name w:val="Text5"/>
                  <w:enabled/>
                  <w:calcOnExit w:val="0"/>
                  <w:textInput/>
                </w:ffData>
              </w:fldChar>
            </w:r>
            <w:r w:rsidRPr="00EA0FF8">
              <w:rPr>
                <w:rFonts w:ascii="Arial" w:hAnsi="Arial" w:cs="Arial"/>
                <w:sz w:val="22"/>
                <w:szCs w:val="22"/>
              </w:rPr>
              <w:instrText xml:space="preserve"> FORMTEXT </w:instrText>
            </w:r>
            <w:r w:rsidRPr="00EA0FF8">
              <w:rPr>
                <w:rFonts w:ascii="Arial" w:hAnsi="Arial" w:cs="Arial"/>
                <w:sz w:val="22"/>
                <w:szCs w:val="22"/>
              </w:rPr>
            </w:r>
            <w:r w:rsidRPr="00EA0FF8">
              <w:rPr>
                <w:rFonts w:ascii="Arial" w:hAnsi="Arial" w:cs="Arial"/>
                <w:sz w:val="22"/>
                <w:szCs w:val="22"/>
              </w:rPr>
              <w:fldChar w:fldCharType="separate"/>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noProof/>
                <w:sz w:val="22"/>
                <w:szCs w:val="22"/>
              </w:rPr>
              <w:t> </w:t>
            </w:r>
            <w:r w:rsidRPr="00EA0FF8">
              <w:rPr>
                <w:rFonts w:ascii="Arial" w:hAnsi="Arial" w:cs="Arial"/>
                <w:sz w:val="22"/>
                <w:szCs w:val="22"/>
              </w:rPr>
              <w:fldChar w:fldCharType="end"/>
            </w:r>
          </w:p>
          <w:p w14:paraId="35D65819" w14:textId="06EC87EA" w:rsidR="001B2E1B" w:rsidRPr="00EA0FF8" w:rsidRDefault="001B2E1B" w:rsidP="001B2E1B">
            <w:pPr>
              <w:spacing w:before="20" w:after="20"/>
              <w:rPr>
                <w:rFonts w:ascii="Arial" w:hAnsi="Arial" w:cs="Arial"/>
                <w:sz w:val="22"/>
                <w:szCs w:val="22"/>
              </w:rPr>
            </w:pPr>
            <w:r>
              <w:rPr>
                <w:rFonts w:ascii="Arial" w:hAnsi="Arial" w:cs="Arial"/>
                <w:sz w:val="22"/>
                <w:szCs w:val="22"/>
              </w:rPr>
              <w:t>Date</w:t>
            </w:r>
          </w:p>
        </w:tc>
      </w:tr>
    </w:tbl>
    <w:p w14:paraId="7776E2BB" w14:textId="3B6AA3F2" w:rsidR="00436FC6" w:rsidRDefault="001B2E1B" w:rsidP="00E25357">
      <w:pPr>
        <w:spacing w:after="80"/>
        <w:rPr>
          <w:rFonts w:ascii="Arial" w:hAnsi="Arial" w:cs="Arial"/>
          <w:sz w:val="22"/>
          <w:szCs w:val="22"/>
        </w:rPr>
      </w:pPr>
      <w:r>
        <w:rPr>
          <w:rFonts w:ascii="Arial" w:hAnsi="Arial" w:cs="Arial"/>
          <w:sz w:val="22"/>
          <w:szCs w:val="22"/>
        </w:rPr>
        <w:t xml:space="preserve">*Required for </w:t>
      </w:r>
      <w:r w:rsidR="009D3C2A">
        <w:rPr>
          <w:rFonts w:ascii="Arial" w:hAnsi="Arial" w:cs="Arial"/>
          <w:sz w:val="22"/>
          <w:szCs w:val="22"/>
        </w:rPr>
        <w:t>all activity</w:t>
      </w:r>
    </w:p>
    <w:p w14:paraId="3AE6011C" w14:textId="3BDD1F6C" w:rsidR="001B2E1B" w:rsidRDefault="001B2E1B" w:rsidP="00E25357">
      <w:pPr>
        <w:spacing w:after="80"/>
        <w:rPr>
          <w:rFonts w:ascii="Arial" w:hAnsi="Arial" w:cs="Arial"/>
          <w:sz w:val="22"/>
          <w:szCs w:val="22"/>
        </w:rPr>
      </w:pPr>
      <w:r>
        <w:rPr>
          <w:rFonts w:ascii="Arial" w:hAnsi="Arial" w:cs="Arial"/>
          <w:sz w:val="22"/>
          <w:szCs w:val="22"/>
        </w:rPr>
        <w:t>**</w:t>
      </w:r>
      <w:r w:rsidR="009D3C2A">
        <w:rPr>
          <w:rFonts w:ascii="Arial" w:hAnsi="Arial" w:cs="Arial"/>
          <w:sz w:val="22"/>
          <w:szCs w:val="22"/>
        </w:rPr>
        <w:t>I</w:t>
      </w:r>
      <w:r>
        <w:rPr>
          <w:rFonts w:ascii="Arial" w:hAnsi="Arial" w:cs="Arial"/>
          <w:sz w:val="22"/>
          <w:szCs w:val="22"/>
        </w:rPr>
        <w:t>f required by College, Campus, or Vice Presidential Unit</w:t>
      </w:r>
      <w:r w:rsidR="009D3C2A">
        <w:rPr>
          <w:rFonts w:ascii="Arial" w:hAnsi="Arial" w:cs="Arial"/>
          <w:sz w:val="22"/>
          <w:szCs w:val="22"/>
        </w:rPr>
        <w:t xml:space="preserve"> for managed risk activity</w:t>
      </w:r>
      <w:r>
        <w:rPr>
          <w:rFonts w:ascii="Arial" w:hAnsi="Arial" w:cs="Arial"/>
          <w:sz w:val="22"/>
          <w:szCs w:val="22"/>
        </w:rPr>
        <w:t xml:space="preserve">. Discuss with your Chief Financial Manager, if required. </w:t>
      </w:r>
    </w:p>
    <w:p w14:paraId="5DC8BB2B" w14:textId="77777777" w:rsidR="00447E0F" w:rsidRDefault="00447E0F" w:rsidP="00E25357">
      <w:pPr>
        <w:spacing w:after="80"/>
        <w:rPr>
          <w:rFonts w:ascii="Arial" w:hAnsi="Arial" w:cs="Arial"/>
          <w:sz w:val="22"/>
          <w:szCs w:val="22"/>
        </w:rPr>
      </w:pPr>
    </w:p>
    <w:p w14:paraId="5F007A5E" w14:textId="2C723826" w:rsidR="00A16FAC" w:rsidRPr="00EA0FF8" w:rsidRDefault="00447E0F" w:rsidP="00070A2D">
      <w:pPr>
        <w:spacing w:after="80"/>
        <w:rPr>
          <w:rFonts w:ascii="Arial" w:hAnsi="Arial" w:cs="Arial"/>
          <w:b/>
          <w:sz w:val="22"/>
          <w:szCs w:val="22"/>
        </w:rPr>
      </w:pPr>
      <w:r>
        <w:rPr>
          <w:rFonts w:ascii="Arial" w:hAnsi="Arial" w:cs="Arial"/>
          <w:sz w:val="22"/>
          <w:szCs w:val="22"/>
        </w:rPr>
        <w:t xml:space="preserve">Note: Units are required to maintain documentation of approvals.  In addition, a copy of the final approved form should be submitted to </w:t>
      </w:r>
      <w:hyperlink r:id="rId21" w:history="1">
        <w:r w:rsidRPr="00E47AF8">
          <w:rPr>
            <w:rStyle w:val="Hyperlink"/>
            <w:rFonts w:ascii="Arial" w:hAnsi="Arial" w:cs="Arial"/>
            <w:sz w:val="22"/>
            <w:szCs w:val="22"/>
          </w:rPr>
          <w:t>extsales@umn.edu</w:t>
        </w:r>
      </w:hyperlink>
      <w:r>
        <w:rPr>
          <w:rFonts w:ascii="Arial" w:hAnsi="Arial" w:cs="Arial"/>
          <w:sz w:val="22"/>
          <w:szCs w:val="22"/>
        </w:rPr>
        <w:t xml:space="preserve">. </w:t>
      </w:r>
    </w:p>
    <w:sectPr w:rsidR="00A16FAC" w:rsidRPr="00EA0FF8" w:rsidSect="001145CD">
      <w:headerReference w:type="even" r:id="rId22"/>
      <w:headerReference w:type="default" r:id="rId23"/>
      <w:footerReference w:type="even" r:id="rId24"/>
      <w:footerReference w:type="default" r:id="rId25"/>
      <w:headerReference w:type="first" r:id="rId26"/>
      <w:footerReference w:type="first" r:id="rId27"/>
      <w:pgSz w:w="12240" w:h="15840"/>
      <w:pgMar w:top="1080" w:right="720" w:bottom="1080" w:left="720" w:header="720"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F39D" w14:textId="77777777" w:rsidR="002A5415" w:rsidRDefault="002A5415" w:rsidP="00025DF1">
      <w:r>
        <w:separator/>
      </w:r>
    </w:p>
  </w:endnote>
  <w:endnote w:type="continuationSeparator" w:id="0">
    <w:p w14:paraId="298CA688" w14:textId="77777777" w:rsidR="002A5415" w:rsidRDefault="002A5415" w:rsidP="0002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49FB" w14:textId="77777777" w:rsidR="00DE499B" w:rsidRDefault="00DE4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3101" w14:textId="26A5B9C7" w:rsidR="004578C3" w:rsidRDefault="004578C3" w:rsidP="00305E0A">
    <w:pPr>
      <w:jc w:val="center"/>
      <w:rPr>
        <w:rFonts w:ascii="Times" w:hAnsi="Times"/>
        <w:sz w:val="16"/>
      </w:rPr>
    </w:pPr>
    <w:r>
      <w:rPr>
        <w:rFonts w:ascii="Times" w:hAnsi="Times"/>
        <w:sz w:val="16"/>
      </w:rPr>
      <w:t xml:space="preserve">The University of Minnesota is an equal opportunity educator </w:t>
    </w:r>
    <w:r w:rsidR="00EA0FF8">
      <w:rPr>
        <w:rFonts w:ascii="Times" w:hAnsi="Times"/>
        <w:sz w:val="16"/>
      </w:rPr>
      <w:t>and</w:t>
    </w:r>
    <w:r>
      <w:rPr>
        <w:rFonts w:ascii="Times" w:hAnsi="Times"/>
        <w:sz w:val="16"/>
      </w:rPr>
      <w:t xml:space="preserve"> employer.</w:t>
    </w:r>
  </w:p>
  <w:p w14:paraId="5499CAA7" w14:textId="2C8F9BE1" w:rsidR="004578C3" w:rsidRDefault="004578C3" w:rsidP="00305E0A">
    <w:pPr>
      <w:jc w:val="center"/>
    </w:pPr>
    <w:r>
      <w:rPr>
        <w:rFonts w:ascii="Times" w:hAnsi="Times"/>
        <w:sz w:val="16"/>
      </w:rPr>
      <w:sym w:font="Symbol" w:char="F0E3"/>
    </w:r>
    <w:r w:rsidR="00D87E8A">
      <w:rPr>
        <w:rFonts w:ascii="Times" w:hAnsi="Times"/>
        <w:sz w:val="16"/>
      </w:rPr>
      <w:t xml:space="preserve"> 20</w:t>
    </w:r>
    <w:r w:rsidR="001429CA">
      <w:rPr>
        <w:rFonts w:ascii="Times" w:hAnsi="Times"/>
        <w:sz w:val="16"/>
      </w:rPr>
      <w:t>2</w:t>
    </w:r>
    <w:r w:rsidR="00E108C3">
      <w:rPr>
        <w:rFonts w:ascii="Times" w:hAnsi="Times"/>
        <w:sz w:val="16"/>
      </w:rPr>
      <w:t>6</w:t>
    </w:r>
    <w:r>
      <w:rPr>
        <w:rFonts w:ascii="Times" w:hAnsi="Times"/>
        <w:sz w:val="16"/>
      </w:rPr>
      <w:t xml:space="preserve"> Regents of the University of Minnesota.</w:t>
    </w:r>
    <w:r w:rsidR="004479A6">
      <w:rPr>
        <w:rFonts w:ascii="Times" w:hAnsi="Times"/>
        <w:sz w:val="16"/>
      </w:rPr>
      <w:t xml:space="preserve"> All rights reserved.</w:t>
    </w:r>
  </w:p>
  <w:p w14:paraId="2B0059F6" w14:textId="1A877E5E" w:rsidR="004578C3" w:rsidRDefault="004578C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94ED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94EDE">
      <w:rPr>
        <w:b/>
        <w:noProof/>
      </w:rPr>
      <w:t>1</w:t>
    </w:r>
    <w:r>
      <w:rPr>
        <w:b/>
        <w:sz w:val="24"/>
        <w:szCs w:val="24"/>
      </w:rPr>
      <w:fldChar w:fldCharType="end"/>
    </w:r>
  </w:p>
  <w:p w14:paraId="4787FE6B" w14:textId="77777777" w:rsidR="004578C3" w:rsidRDefault="00457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FD14" w14:textId="77777777" w:rsidR="001145CD" w:rsidRDefault="001145CD" w:rsidP="001145CD">
    <w:pPr>
      <w:jc w:val="center"/>
      <w:rPr>
        <w:rFonts w:ascii="Times" w:hAnsi="Times"/>
        <w:sz w:val="16"/>
      </w:rPr>
    </w:pPr>
    <w:r>
      <w:rPr>
        <w:rFonts w:ascii="Times" w:hAnsi="Times"/>
        <w:sz w:val="16"/>
      </w:rPr>
      <w:t>The University of Minnesota is an equal opportunity educator and employer.</w:t>
    </w:r>
  </w:p>
  <w:p w14:paraId="0670A9AF" w14:textId="77777777" w:rsidR="001145CD" w:rsidRDefault="001145CD" w:rsidP="001145CD">
    <w:pPr>
      <w:jc w:val="center"/>
    </w:pPr>
    <w:r>
      <w:rPr>
        <w:rFonts w:ascii="Times" w:hAnsi="Times"/>
        <w:sz w:val="16"/>
      </w:rPr>
      <w:sym w:font="Symbol" w:char="F0E3"/>
    </w:r>
    <w:r>
      <w:rPr>
        <w:rFonts w:ascii="Times" w:hAnsi="Times"/>
        <w:sz w:val="16"/>
      </w:rPr>
      <w:t xml:space="preserve"> 2023 Regents of the University of Minnesota. All rights reserved.</w:t>
    </w:r>
  </w:p>
  <w:p w14:paraId="2B2A41A4" w14:textId="77777777" w:rsidR="001145CD" w:rsidRDefault="001145CD" w:rsidP="001145C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sz w:val="24"/>
        <w:szCs w:val="24"/>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sz w:val="24"/>
        <w:szCs w:val="24"/>
      </w:rPr>
      <w:t>3</w:t>
    </w:r>
    <w:r>
      <w:rPr>
        <w:b/>
        <w:sz w:val="24"/>
        <w:szCs w:val="24"/>
      </w:rPr>
      <w:fldChar w:fldCharType="end"/>
    </w:r>
  </w:p>
  <w:p w14:paraId="0F250AB8" w14:textId="77777777" w:rsidR="001145CD" w:rsidRDefault="001145CD" w:rsidP="001145CD">
    <w:pPr>
      <w:pStyle w:val="Footer"/>
    </w:pPr>
  </w:p>
  <w:p w14:paraId="5A6027CE" w14:textId="77777777" w:rsidR="001145CD" w:rsidRDefault="00114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71E2" w14:textId="77777777" w:rsidR="002A5415" w:rsidRDefault="002A5415" w:rsidP="00025DF1">
      <w:r>
        <w:separator/>
      </w:r>
    </w:p>
  </w:footnote>
  <w:footnote w:type="continuationSeparator" w:id="0">
    <w:p w14:paraId="16040655" w14:textId="77777777" w:rsidR="002A5415" w:rsidRDefault="002A5415" w:rsidP="00025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456A" w14:textId="77777777" w:rsidR="00DE499B" w:rsidRDefault="00DE4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DC7B" w14:textId="02C500F6" w:rsidR="004578C3" w:rsidRDefault="00D87E8A">
    <w:pPr>
      <w:pStyle w:val="Header"/>
    </w:pPr>
    <w:r>
      <w:rPr>
        <w:noProof/>
      </w:rPr>
      <mc:AlternateContent>
        <mc:Choice Requires="wps">
          <w:drawing>
            <wp:anchor distT="0" distB="0" distL="114300" distR="114300" simplePos="0" relativeHeight="251656192" behindDoc="0" locked="0" layoutInCell="0" allowOverlap="1" wp14:anchorId="17D7CB15" wp14:editId="5AC29749">
              <wp:simplePos x="0" y="0"/>
              <wp:positionH relativeFrom="column">
                <wp:posOffset>-185420</wp:posOffset>
              </wp:positionH>
              <wp:positionV relativeFrom="paragraph">
                <wp:posOffset>-240665</wp:posOffset>
              </wp:positionV>
              <wp:extent cx="2192655" cy="3625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6BFDF" w14:textId="7632B505" w:rsidR="004578C3" w:rsidRDefault="004578C3" w:rsidP="00025D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7CB15" id="_x0000_t202" coordsize="21600,21600" o:spt="202" path="m,l,21600r21600,l21600,xe">
              <v:stroke joinstyle="miter"/>
              <v:path gradientshapeok="t" o:connecttype="rect"/>
            </v:shapetype>
            <v:shape id="Text Box 1" o:spid="_x0000_s1026" type="#_x0000_t202" style="position:absolute;margin-left:-14.6pt;margin-top:-18.95pt;width:172.65pt;height:2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" o:allowincell="f" filled="f" stroked="f">
              <v:textbox>
                <w:txbxContent>
                  <w:p w14:paraId="5786BFDF" w14:textId="7632B505" w:rsidR="004578C3" w:rsidRDefault="004578C3" w:rsidP="00025DF1"/>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DADA" w14:textId="77777777" w:rsidR="00AF4476" w:rsidRDefault="00AF4476" w:rsidP="00AF4476">
    <w:pPr>
      <w:pStyle w:val="Header"/>
    </w:pPr>
    <w:r>
      <w:rPr>
        <w:noProof/>
      </w:rPr>
      <mc:AlternateContent>
        <mc:Choice Requires="wps">
          <w:drawing>
            <wp:anchor distT="0" distB="0" distL="114300" distR="114300" simplePos="0" relativeHeight="251664384" behindDoc="0" locked="0" layoutInCell="0" allowOverlap="1" wp14:anchorId="60268B20" wp14:editId="26FCAF55">
              <wp:simplePos x="0" y="0"/>
              <wp:positionH relativeFrom="column">
                <wp:posOffset>5657850</wp:posOffset>
              </wp:positionH>
              <wp:positionV relativeFrom="paragraph">
                <wp:posOffset>-209550</wp:posOffset>
              </wp:positionV>
              <wp:extent cx="1143000" cy="713232"/>
              <wp:effectExtent l="0" t="0" r="0" b="0"/>
              <wp:wrapNone/>
              <wp:docPr id="1481942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3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2BF58" w14:textId="77777777" w:rsidR="00AF4476" w:rsidRDefault="00AF4476" w:rsidP="00AF4476">
                          <w:pPr>
                            <w:jc w:val="right"/>
                            <w:rPr>
                              <w:rFonts w:ascii="Arial" w:hAnsi="Arial"/>
                              <w:b/>
                              <w:sz w:val="16"/>
                            </w:rPr>
                          </w:pPr>
                          <w:r>
                            <w:rPr>
                              <w:rFonts w:ascii="Arial" w:hAnsi="Arial"/>
                              <w:b/>
                              <w:sz w:val="16"/>
                            </w:rPr>
                            <w:t>U Wide Form:</w:t>
                          </w:r>
                        </w:p>
                        <w:p w14:paraId="1B9369AA" w14:textId="77777777" w:rsidR="00AF4476" w:rsidRDefault="00AF4476" w:rsidP="00AF4476">
                          <w:pPr>
                            <w:jc w:val="right"/>
                            <w:rPr>
                              <w:rFonts w:ascii="Arial" w:hAnsi="Arial"/>
                              <w:sz w:val="16"/>
                            </w:rPr>
                          </w:pPr>
                          <w:r>
                            <w:rPr>
                              <w:rFonts w:ascii="Arial" w:hAnsi="Arial"/>
                              <w:sz w:val="16"/>
                            </w:rPr>
                            <w:t>UM 1608</w:t>
                          </w:r>
                        </w:p>
                        <w:p w14:paraId="0149584F" w14:textId="77777777" w:rsidR="00AF4476" w:rsidRDefault="00AF4476" w:rsidP="00AF4476">
                          <w:pPr>
                            <w:jc w:val="right"/>
                            <w:rPr>
                              <w:rFonts w:ascii="Arial" w:hAnsi="Arial"/>
                              <w:b/>
                              <w:sz w:val="16"/>
                            </w:rPr>
                          </w:pPr>
                        </w:p>
                        <w:p w14:paraId="75CD6EFE" w14:textId="77777777" w:rsidR="00AF4476" w:rsidRDefault="00AF4476" w:rsidP="00AF4476">
                          <w:pPr>
                            <w:jc w:val="right"/>
                            <w:rPr>
                              <w:rFonts w:ascii="Arial" w:hAnsi="Arial"/>
                              <w:b/>
                              <w:sz w:val="16"/>
                            </w:rPr>
                          </w:pPr>
                        </w:p>
                        <w:p w14:paraId="6527EB20" w14:textId="1E3E5D5D" w:rsidR="00AF4476" w:rsidRDefault="00AF4476" w:rsidP="00AF4476">
                          <w:pPr>
                            <w:jc w:val="right"/>
                            <w:rPr>
                              <w:rFonts w:ascii="Arial" w:hAnsi="Arial"/>
                              <w:sz w:val="16"/>
                            </w:rPr>
                          </w:pPr>
                          <w:r>
                            <w:rPr>
                              <w:rFonts w:ascii="Arial" w:hAnsi="Arial"/>
                              <w:b/>
                              <w:sz w:val="16"/>
                            </w:rPr>
                            <w:t xml:space="preserve">Rev: </w:t>
                          </w:r>
                          <w:r>
                            <w:rPr>
                              <w:rFonts w:ascii="Arial" w:hAnsi="Arial"/>
                              <w:sz w:val="16"/>
                            </w:rPr>
                            <w:t>Ju</w:t>
                          </w:r>
                          <w:r w:rsidR="00A0763F">
                            <w:rPr>
                              <w:rFonts w:ascii="Arial" w:hAnsi="Arial"/>
                              <w:sz w:val="16"/>
                            </w:rPr>
                            <w:t>ly</w:t>
                          </w:r>
                          <w:r w:rsidR="002E4682">
                            <w:rPr>
                              <w:rFonts w:ascii="Arial" w:hAnsi="Arial"/>
                              <w:sz w:val="16"/>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68B20" id="_x0000_t202" coordsize="21600,21600" o:spt="202" path="m,l,21600r21600,l21600,xe">
              <v:stroke joinstyle="miter"/>
              <v:path gradientshapeok="t" o:connecttype="rect"/>
            </v:shapetype>
            <v:shape id="Text Box 4" o:spid="_x0000_s1027" type="#_x0000_t202" style="position:absolute;margin-left:445.5pt;margin-top:-16.5pt;width:90pt;height:5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" o:allowincell="f" filled="f" stroked="f">
              <v:textbox>
                <w:txbxContent>
                  <w:p w14:paraId="41A2BF58" w14:textId="77777777" w:rsidR="00AF4476" w:rsidRDefault="00AF4476" w:rsidP="00AF4476">
                    <w:pPr>
                      <w:jc w:val="right"/>
                      <w:rPr>
                        <w:rFonts w:ascii="Arial" w:hAnsi="Arial"/>
                        <w:b/>
                        <w:sz w:val="16"/>
                      </w:rPr>
                    </w:pPr>
                    <w:r>
                      <w:rPr>
                        <w:rFonts w:ascii="Arial" w:hAnsi="Arial"/>
                        <w:b/>
                        <w:sz w:val="16"/>
                      </w:rPr>
                      <w:t>U Wide Form:</w:t>
                    </w:r>
                  </w:p>
                  <w:p w14:paraId="1B9369AA" w14:textId="77777777" w:rsidR="00AF4476" w:rsidRDefault="00AF4476" w:rsidP="00AF4476">
                    <w:pPr>
                      <w:jc w:val="right"/>
                      <w:rPr>
                        <w:rFonts w:ascii="Arial" w:hAnsi="Arial"/>
                        <w:sz w:val="16"/>
                      </w:rPr>
                    </w:pPr>
                    <w:r>
                      <w:rPr>
                        <w:rFonts w:ascii="Arial" w:hAnsi="Arial"/>
                        <w:sz w:val="16"/>
                      </w:rPr>
                      <w:t>UM 1608</w:t>
                    </w:r>
                  </w:p>
                  <w:p w14:paraId="0149584F" w14:textId="77777777" w:rsidR="00AF4476" w:rsidRDefault="00AF4476" w:rsidP="00AF4476">
                    <w:pPr>
                      <w:jc w:val="right"/>
                      <w:rPr>
                        <w:rFonts w:ascii="Arial" w:hAnsi="Arial"/>
                        <w:b/>
                        <w:sz w:val="16"/>
                      </w:rPr>
                    </w:pPr>
                  </w:p>
                  <w:p w14:paraId="75CD6EFE" w14:textId="77777777" w:rsidR="00AF4476" w:rsidRDefault="00AF4476" w:rsidP="00AF4476">
                    <w:pPr>
                      <w:jc w:val="right"/>
                      <w:rPr>
                        <w:rFonts w:ascii="Arial" w:hAnsi="Arial"/>
                        <w:b/>
                        <w:sz w:val="16"/>
                      </w:rPr>
                    </w:pPr>
                  </w:p>
                  <w:p w14:paraId="6527EB20" w14:textId="1E3E5D5D" w:rsidR="00AF4476" w:rsidRDefault="00AF4476" w:rsidP="00AF4476">
                    <w:pPr>
                      <w:jc w:val="right"/>
                      <w:rPr>
                        <w:rFonts w:ascii="Arial" w:hAnsi="Arial"/>
                        <w:sz w:val="16"/>
                      </w:rPr>
                    </w:pPr>
                    <w:r>
                      <w:rPr>
                        <w:rFonts w:ascii="Arial" w:hAnsi="Arial"/>
                        <w:b/>
                        <w:sz w:val="16"/>
                      </w:rPr>
                      <w:t xml:space="preserve">Rev: </w:t>
                    </w:r>
                    <w:r>
                      <w:rPr>
                        <w:rFonts w:ascii="Arial" w:hAnsi="Arial"/>
                        <w:sz w:val="16"/>
                      </w:rPr>
                      <w:t>Ju</w:t>
                    </w:r>
                    <w:r w:rsidR="00A0763F">
                      <w:rPr>
                        <w:rFonts w:ascii="Arial" w:hAnsi="Arial"/>
                        <w:sz w:val="16"/>
                      </w:rPr>
                      <w:t>ly</w:t>
                    </w:r>
                    <w:r w:rsidR="002E4682">
                      <w:rPr>
                        <w:rFonts w:ascii="Arial" w:hAnsi="Arial"/>
                        <w:sz w:val="16"/>
                      </w:rPr>
                      <w:t xml:space="preserve"> 2026</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8E48403" wp14:editId="31A93FF5">
              <wp:simplePos x="0" y="0"/>
              <wp:positionH relativeFrom="column">
                <wp:posOffset>4672330</wp:posOffset>
              </wp:positionH>
              <wp:positionV relativeFrom="paragraph">
                <wp:posOffset>-276225</wp:posOffset>
              </wp:positionV>
              <wp:extent cx="2162175" cy="828675"/>
              <wp:effectExtent l="0" t="0" r="28575" b="28575"/>
              <wp:wrapNone/>
              <wp:docPr id="6308725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286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B1662F" id="AutoShape 2" o:spid="_x0000_s1026" style="position:absolute;margin-left:367.9pt;margin-top:-21.75pt;width:170.2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"/>
          </w:pict>
        </mc:Fallback>
      </mc:AlternateContent>
    </w:r>
    <w:r>
      <w:rPr>
        <w:noProof/>
      </w:rPr>
      <mc:AlternateContent>
        <mc:Choice Requires="wps">
          <w:drawing>
            <wp:anchor distT="0" distB="0" distL="114300" distR="114300" simplePos="0" relativeHeight="251663360" behindDoc="0" locked="0" layoutInCell="0" allowOverlap="1" wp14:anchorId="45075DD0" wp14:editId="46A6DD2A">
              <wp:simplePos x="0" y="0"/>
              <wp:positionH relativeFrom="column">
                <wp:posOffset>4695825</wp:posOffset>
              </wp:positionH>
              <wp:positionV relativeFrom="paragraph">
                <wp:posOffset>-206375</wp:posOffset>
              </wp:positionV>
              <wp:extent cx="1228725" cy="714375"/>
              <wp:effectExtent l="0" t="0" r="0" b="9525"/>
              <wp:wrapNone/>
              <wp:docPr id="1461308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A3A47" w14:textId="064B8F39" w:rsidR="001F514A" w:rsidRDefault="00447E0F" w:rsidP="00447E0F">
                          <w:pPr>
                            <w:rPr>
                              <w:rFonts w:ascii="Arial" w:hAnsi="Arial"/>
                              <w:sz w:val="16"/>
                            </w:rPr>
                          </w:pPr>
                          <w:r>
                            <w:rPr>
                              <w:rFonts w:ascii="Arial" w:hAnsi="Arial"/>
                              <w:b/>
                              <w:sz w:val="16"/>
                            </w:rPr>
                            <w:t xml:space="preserve">Maintain Documentation in the Department.  A copy can be sent to </w:t>
                          </w:r>
                          <w:r w:rsidR="00DE499B">
                            <w:rPr>
                              <w:rFonts w:ascii="Arial" w:hAnsi="Arial"/>
                              <w:b/>
                              <w:sz w:val="16"/>
                            </w:rPr>
                            <w:t>controller</w:t>
                          </w:r>
                          <w:r>
                            <w:rPr>
                              <w:rFonts w:ascii="Arial" w:hAnsi="Arial"/>
                              <w:b/>
                              <w:sz w:val="16"/>
                            </w:rPr>
                            <w:t>@umn.edu.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75DD0" id="Text Box 3" o:spid="_x0000_s1028" type="#_x0000_t202" style="position:absolute;margin-left:369.75pt;margin-top:-16.25pt;width:96.7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" o:allowincell="f" filled="f" stroked="f">
              <v:textbox>
                <w:txbxContent>
                  <w:p w14:paraId="6ACA3A47" w14:textId="064B8F39" w:rsidR="001F514A" w:rsidRDefault="00447E0F" w:rsidP="00447E0F">
                    <w:pPr>
                      <w:rPr>
                        <w:rFonts w:ascii="Arial" w:hAnsi="Arial"/>
                        <w:sz w:val="16"/>
                      </w:rPr>
                    </w:pPr>
                    <w:r>
                      <w:rPr>
                        <w:rFonts w:ascii="Arial" w:hAnsi="Arial"/>
                        <w:b/>
                        <w:sz w:val="16"/>
                      </w:rPr>
                      <w:t xml:space="preserve">Maintain Documentation in the Department.  A copy can be sent to </w:t>
                    </w:r>
                    <w:r w:rsidR="00DE499B">
                      <w:rPr>
                        <w:rFonts w:ascii="Arial" w:hAnsi="Arial"/>
                        <w:b/>
                        <w:sz w:val="16"/>
                      </w:rPr>
                      <w:t>controller</w:t>
                    </w:r>
                    <w:r>
                      <w:rPr>
                        <w:rFonts w:ascii="Arial" w:hAnsi="Arial"/>
                        <w:b/>
                        <w:sz w:val="16"/>
                      </w:rPr>
                      <w:t>@umn.edu.</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0A7F5D9E" wp14:editId="53372334">
              <wp:simplePos x="0" y="0"/>
              <wp:positionH relativeFrom="column">
                <wp:posOffset>-185420</wp:posOffset>
              </wp:positionH>
              <wp:positionV relativeFrom="paragraph">
                <wp:posOffset>-240665</wp:posOffset>
              </wp:positionV>
              <wp:extent cx="2192655" cy="362585"/>
              <wp:effectExtent l="0" t="0" r="0" b="0"/>
              <wp:wrapNone/>
              <wp:docPr id="101779707" name="Text Box 101779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F1160" w14:textId="77777777" w:rsidR="00AF4476" w:rsidRDefault="00AF4476" w:rsidP="00AF4476">
                          <w:r>
                            <w:rPr>
                              <w:noProof/>
                            </w:rPr>
                            <w:drawing>
                              <wp:inline distT="0" distB="0" distL="0" distR="0" wp14:anchorId="4312291A" wp14:editId="2ABFA197">
                                <wp:extent cx="2000250" cy="266700"/>
                                <wp:effectExtent l="0" t="0" r="0" b="0"/>
                                <wp:docPr id="1641285527" name="Picture 1641285527" descr="w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266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F5D9E" id="Text Box 101779707" o:spid="_x0000_s1029" type="#_x0000_t202" style="position:absolute;margin-left:-14.6pt;margin-top:-18.95pt;width:172.65pt;height: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" o:allowincell="f" filled="f" stroked="f">
              <v:textbox>
                <w:txbxContent>
                  <w:p w14:paraId="384F1160" w14:textId="77777777" w:rsidR="00AF4476" w:rsidRDefault="00AF4476" w:rsidP="00AF4476">
                    <w:r>
                      <w:rPr>
                        <w:noProof/>
                      </w:rPr>
                      <w:drawing>
                        <wp:inline distT="0" distB="0" distL="0" distR="0" wp14:anchorId="4312291A" wp14:editId="2ABFA197">
                          <wp:extent cx="2000250" cy="266700"/>
                          <wp:effectExtent l="0" t="0" r="0" b="0"/>
                          <wp:docPr id="1641285527" name="Picture 1641285527" descr="w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m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266700"/>
                                  </a:xfrm>
                                  <a:prstGeom prst="rect">
                                    <a:avLst/>
                                  </a:prstGeom>
                                  <a:noFill/>
                                  <a:ln>
                                    <a:noFill/>
                                  </a:ln>
                                </pic:spPr>
                              </pic:pic>
                            </a:graphicData>
                          </a:graphic>
                        </wp:inline>
                      </w:drawing>
                    </w:r>
                  </w:p>
                </w:txbxContent>
              </v:textbox>
            </v:shape>
          </w:pict>
        </mc:Fallback>
      </mc:AlternateContent>
    </w:r>
  </w:p>
  <w:p w14:paraId="657BCED1" w14:textId="77777777" w:rsidR="00AF4476" w:rsidRDefault="00AF4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0584"/>
    <w:multiLevelType w:val="multilevel"/>
    <w:tmpl w:val="6436D2CA"/>
    <w:lvl w:ilvl="0">
      <w:start w:val="1"/>
      <w:numFmt w:val="bullet"/>
      <w:lvlText w:val="o"/>
      <w:lvlJc w:val="left"/>
      <w:pPr>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526E8"/>
    <w:multiLevelType w:val="multilevel"/>
    <w:tmpl w:val="727C8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F49FE"/>
    <w:multiLevelType w:val="hybridMultilevel"/>
    <w:tmpl w:val="BE067D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9695B"/>
    <w:multiLevelType w:val="hybridMultilevel"/>
    <w:tmpl w:val="7FA20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030F5"/>
    <w:multiLevelType w:val="hybridMultilevel"/>
    <w:tmpl w:val="B8C27D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066090">
    <w:abstractNumId w:val="3"/>
  </w:num>
  <w:num w:numId="2" w16cid:durableId="1276401271">
    <w:abstractNumId w:val="2"/>
  </w:num>
  <w:num w:numId="3" w16cid:durableId="1257444126">
    <w:abstractNumId w:val="0"/>
  </w:num>
  <w:num w:numId="4" w16cid:durableId="374164587">
    <w:abstractNumId w:val="4"/>
  </w:num>
  <w:num w:numId="5" w16cid:durableId="1544903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6D"/>
    <w:rsid w:val="0000185F"/>
    <w:rsid w:val="00017A80"/>
    <w:rsid w:val="00023B15"/>
    <w:rsid w:val="00025DF1"/>
    <w:rsid w:val="0002771A"/>
    <w:rsid w:val="000330A2"/>
    <w:rsid w:val="0004335E"/>
    <w:rsid w:val="00070A2D"/>
    <w:rsid w:val="0008007D"/>
    <w:rsid w:val="0008680E"/>
    <w:rsid w:val="00087BBE"/>
    <w:rsid w:val="00094EDE"/>
    <w:rsid w:val="00095987"/>
    <w:rsid w:val="000A2411"/>
    <w:rsid w:val="000A5BFA"/>
    <w:rsid w:val="000B38F9"/>
    <w:rsid w:val="000B6969"/>
    <w:rsid w:val="000C044A"/>
    <w:rsid w:val="000C2BBB"/>
    <w:rsid w:val="000D0C21"/>
    <w:rsid w:val="000E2ED9"/>
    <w:rsid w:val="001052AE"/>
    <w:rsid w:val="001145CD"/>
    <w:rsid w:val="00117405"/>
    <w:rsid w:val="00125DA6"/>
    <w:rsid w:val="001262C4"/>
    <w:rsid w:val="001429CA"/>
    <w:rsid w:val="00143C4F"/>
    <w:rsid w:val="00145C69"/>
    <w:rsid w:val="0016582C"/>
    <w:rsid w:val="00190026"/>
    <w:rsid w:val="001A67C9"/>
    <w:rsid w:val="001B0E2E"/>
    <w:rsid w:val="001B1C1C"/>
    <w:rsid w:val="001B2E1B"/>
    <w:rsid w:val="001B307B"/>
    <w:rsid w:val="001D3531"/>
    <w:rsid w:val="001E0ECD"/>
    <w:rsid w:val="001F514A"/>
    <w:rsid w:val="0020271F"/>
    <w:rsid w:val="00274170"/>
    <w:rsid w:val="00293CC8"/>
    <w:rsid w:val="002A44F3"/>
    <w:rsid w:val="002A5415"/>
    <w:rsid w:val="002A749D"/>
    <w:rsid w:val="002B0CFC"/>
    <w:rsid w:val="002B6820"/>
    <w:rsid w:val="002E4682"/>
    <w:rsid w:val="00305E0A"/>
    <w:rsid w:val="0031460F"/>
    <w:rsid w:val="00320D14"/>
    <w:rsid w:val="00327BBD"/>
    <w:rsid w:val="00343C7E"/>
    <w:rsid w:val="003475BB"/>
    <w:rsid w:val="00357604"/>
    <w:rsid w:val="00362277"/>
    <w:rsid w:val="003671EC"/>
    <w:rsid w:val="0037539C"/>
    <w:rsid w:val="003857F2"/>
    <w:rsid w:val="003925B1"/>
    <w:rsid w:val="00393F60"/>
    <w:rsid w:val="003A103A"/>
    <w:rsid w:val="003F6F02"/>
    <w:rsid w:val="00406D7E"/>
    <w:rsid w:val="00420426"/>
    <w:rsid w:val="004218D2"/>
    <w:rsid w:val="0042609E"/>
    <w:rsid w:val="00430B0C"/>
    <w:rsid w:val="00436318"/>
    <w:rsid w:val="00436FC6"/>
    <w:rsid w:val="004413F6"/>
    <w:rsid w:val="00445C86"/>
    <w:rsid w:val="00447497"/>
    <w:rsid w:val="004479A6"/>
    <w:rsid w:val="00447BFC"/>
    <w:rsid w:val="00447E0F"/>
    <w:rsid w:val="004578C3"/>
    <w:rsid w:val="00473E42"/>
    <w:rsid w:val="00475973"/>
    <w:rsid w:val="00482B4F"/>
    <w:rsid w:val="00483A5D"/>
    <w:rsid w:val="00497ABF"/>
    <w:rsid w:val="004A32EA"/>
    <w:rsid w:val="004B68CD"/>
    <w:rsid w:val="004C1A39"/>
    <w:rsid w:val="004D47BA"/>
    <w:rsid w:val="004F1FAD"/>
    <w:rsid w:val="00500102"/>
    <w:rsid w:val="0051184F"/>
    <w:rsid w:val="0052226F"/>
    <w:rsid w:val="005224DC"/>
    <w:rsid w:val="005229B6"/>
    <w:rsid w:val="00533AE9"/>
    <w:rsid w:val="005502F4"/>
    <w:rsid w:val="00550972"/>
    <w:rsid w:val="00563529"/>
    <w:rsid w:val="005701C6"/>
    <w:rsid w:val="005A73B3"/>
    <w:rsid w:val="005B21A1"/>
    <w:rsid w:val="005C66B1"/>
    <w:rsid w:val="005E1516"/>
    <w:rsid w:val="005E1945"/>
    <w:rsid w:val="005F11DC"/>
    <w:rsid w:val="005F3675"/>
    <w:rsid w:val="00603101"/>
    <w:rsid w:val="00612CDA"/>
    <w:rsid w:val="00617304"/>
    <w:rsid w:val="00633A67"/>
    <w:rsid w:val="00637EDF"/>
    <w:rsid w:val="00641598"/>
    <w:rsid w:val="006474A5"/>
    <w:rsid w:val="00657F9C"/>
    <w:rsid w:val="00664F5A"/>
    <w:rsid w:val="00677D58"/>
    <w:rsid w:val="00685A12"/>
    <w:rsid w:val="00690E47"/>
    <w:rsid w:val="006A3C55"/>
    <w:rsid w:val="006B087D"/>
    <w:rsid w:val="006C73AC"/>
    <w:rsid w:val="006D363E"/>
    <w:rsid w:val="006D3E3C"/>
    <w:rsid w:val="00704456"/>
    <w:rsid w:val="00716D23"/>
    <w:rsid w:val="00772BCB"/>
    <w:rsid w:val="007D3FC2"/>
    <w:rsid w:val="007D70EB"/>
    <w:rsid w:val="00820C18"/>
    <w:rsid w:val="00831B3D"/>
    <w:rsid w:val="00840AE7"/>
    <w:rsid w:val="008517C0"/>
    <w:rsid w:val="00853BEA"/>
    <w:rsid w:val="00856A9C"/>
    <w:rsid w:val="00871C3B"/>
    <w:rsid w:val="00874AD4"/>
    <w:rsid w:val="00875011"/>
    <w:rsid w:val="0089663A"/>
    <w:rsid w:val="008B784E"/>
    <w:rsid w:val="008D0272"/>
    <w:rsid w:val="008E5A1D"/>
    <w:rsid w:val="008E6E3B"/>
    <w:rsid w:val="008F1984"/>
    <w:rsid w:val="008F371F"/>
    <w:rsid w:val="00914C65"/>
    <w:rsid w:val="00920D22"/>
    <w:rsid w:val="009334E1"/>
    <w:rsid w:val="00942668"/>
    <w:rsid w:val="00943983"/>
    <w:rsid w:val="0095195C"/>
    <w:rsid w:val="00974F69"/>
    <w:rsid w:val="009853EC"/>
    <w:rsid w:val="00986CB2"/>
    <w:rsid w:val="009A025D"/>
    <w:rsid w:val="009B2833"/>
    <w:rsid w:val="009B3EBB"/>
    <w:rsid w:val="009B7458"/>
    <w:rsid w:val="009C3D6D"/>
    <w:rsid w:val="009D3C2A"/>
    <w:rsid w:val="009E3701"/>
    <w:rsid w:val="009E4433"/>
    <w:rsid w:val="00A021D6"/>
    <w:rsid w:val="00A0490C"/>
    <w:rsid w:val="00A0763F"/>
    <w:rsid w:val="00A106FF"/>
    <w:rsid w:val="00A12561"/>
    <w:rsid w:val="00A169C2"/>
    <w:rsid w:val="00A16FAC"/>
    <w:rsid w:val="00A17B5B"/>
    <w:rsid w:val="00A275EB"/>
    <w:rsid w:val="00A35777"/>
    <w:rsid w:val="00A54643"/>
    <w:rsid w:val="00A55D80"/>
    <w:rsid w:val="00A62091"/>
    <w:rsid w:val="00A650AE"/>
    <w:rsid w:val="00A660D4"/>
    <w:rsid w:val="00A72D1F"/>
    <w:rsid w:val="00A76B39"/>
    <w:rsid w:val="00A82A49"/>
    <w:rsid w:val="00A86FB5"/>
    <w:rsid w:val="00A87F9C"/>
    <w:rsid w:val="00A90E7F"/>
    <w:rsid w:val="00A912CA"/>
    <w:rsid w:val="00A93755"/>
    <w:rsid w:val="00AC36BF"/>
    <w:rsid w:val="00AE70C0"/>
    <w:rsid w:val="00AF4476"/>
    <w:rsid w:val="00AF650C"/>
    <w:rsid w:val="00B10B16"/>
    <w:rsid w:val="00B134EB"/>
    <w:rsid w:val="00B218C1"/>
    <w:rsid w:val="00B233B1"/>
    <w:rsid w:val="00B454E7"/>
    <w:rsid w:val="00B53E8A"/>
    <w:rsid w:val="00B76601"/>
    <w:rsid w:val="00B95334"/>
    <w:rsid w:val="00BA6DB1"/>
    <w:rsid w:val="00BB6556"/>
    <w:rsid w:val="00BD7BD9"/>
    <w:rsid w:val="00BE3270"/>
    <w:rsid w:val="00BE5184"/>
    <w:rsid w:val="00BE598F"/>
    <w:rsid w:val="00BF613C"/>
    <w:rsid w:val="00BF77D9"/>
    <w:rsid w:val="00C40D63"/>
    <w:rsid w:val="00C448CD"/>
    <w:rsid w:val="00C459B8"/>
    <w:rsid w:val="00C53503"/>
    <w:rsid w:val="00C54DDE"/>
    <w:rsid w:val="00C60342"/>
    <w:rsid w:val="00C621B6"/>
    <w:rsid w:val="00C64F01"/>
    <w:rsid w:val="00C6686B"/>
    <w:rsid w:val="00C80A50"/>
    <w:rsid w:val="00C94783"/>
    <w:rsid w:val="00C978B5"/>
    <w:rsid w:val="00CA0730"/>
    <w:rsid w:val="00CB22D5"/>
    <w:rsid w:val="00CC5130"/>
    <w:rsid w:val="00CC58C6"/>
    <w:rsid w:val="00CF0804"/>
    <w:rsid w:val="00CF721F"/>
    <w:rsid w:val="00D13CE9"/>
    <w:rsid w:val="00D23024"/>
    <w:rsid w:val="00D2369D"/>
    <w:rsid w:val="00D27E54"/>
    <w:rsid w:val="00D329B5"/>
    <w:rsid w:val="00D347E0"/>
    <w:rsid w:val="00D4720C"/>
    <w:rsid w:val="00D47FAB"/>
    <w:rsid w:val="00D517C9"/>
    <w:rsid w:val="00D61A51"/>
    <w:rsid w:val="00D620E8"/>
    <w:rsid w:val="00D705A7"/>
    <w:rsid w:val="00D87E8A"/>
    <w:rsid w:val="00D91D9D"/>
    <w:rsid w:val="00DB6A11"/>
    <w:rsid w:val="00DC770D"/>
    <w:rsid w:val="00DD0C76"/>
    <w:rsid w:val="00DD6326"/>
    <w:rsid w:val="00DD7AD1"/>
    <w:rsid w:val="00DE356A"/>
    <w:rsid w:val="00DE499B"/>
    <w:rsid w:val="00DE49C2"/>
    <w:rsid w:val="00DE7CB3"/>
    <w:rsid w:val="00DF7125"/>
    <w:rsid w:val="00E0036D"/>
    <w:rsid w:val="00E108C3"/>
    <w:rsid w:val="00E11CCC"/>
    <w:rsid w:val="00E200B7"/>
    <w:rsid w:val="00E25357"/>
    <w:rsid w:val="00E26864"/>
    <w:rsid w:val="00E336BA"/>
    <w:rsid w:val="00E7787A"/>
    <w:rsid w:val="00E80920"/>
    <w:rsid w:val="00E91CE1"/>
    <w:rsid w:val="00E952CE"/>
    <w:rsid w:val="00EA0FF8"/>
    <w:rsid w:val="00EB5FBE"/>
    <w:rsid w:val="00EB7D90"/>
    <w:rsid w:val="00EC7DC2"/>
    <w:rsid w:val="00ED0611"/>
    <w:rsid w:val="00EE60E0"/>
    <w:rsid w:val="00EF4E1B"/>
    <w:rsid w:val="00F072C9"/>
    <w:rsid w:val="00F14693"/>
    <w:rsid w:val="00F20E75"/>
    <w:rsid w:val="00F216BF"/>
    <w:rsid w:val="00F67850"/>
    <w:rsid w:val="00F70205"/>
    <w:rsid w:val="00F81006"/>
    <w:rsid w:val="00F84B1C"/>
    <w:rsid w:val="00FB4E59"/>
    <w:rsid w:val="00FC7F00"/>
    <w:rsid w:val="00FD033B"/>
    <w:rsid w:val="00FD1179"/>
    <w:rsid w:val="00FE2929"/>
    <w:rsid w:val="00FE2A52"/>
    <w:rsid w:val="00FE5BB0"/>
    <w:rsid w:val="00FF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CC8AB"/>
  <w15:docId w15:val="{6EC5D6E1-8F41-445F-AB01-C06C05E5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668"/>
  </w:style>
  <w:style w:type="paragraph" w:styleId="Heading1">
    <w:name w:val="heading 1"/>
    <w:basedOn w:val="Normal"/>
    <w:next w:val="Normal"/>
    <w:qFormat/>
    <w:rsid w:val="00942668"/>
    <w:pPr>
      <w:keepNext/>
      <w:outlineLvl w:val="0"/>
    </w:pPr>
    <w:rPr>
      <w:rFonts w:ascii="Arial" w:hAnsi="Arial"/>
      <w:b/>
      <w:sz w:val="32"/>
    </w:rPr>
  </w:style>
  <w:style w:type="paragraph" w:styleId="Heading2">
    <w:name w:val="heading 2"/>
    <w:basedOn w:val="Normal"/>
    <w:next w:val="Normal"/>
    <w:qFormat/>
    <w:rsid w:val="00942668"/>
    <w:pPr>
      <w:keepNext/>
      <w:spacing w:before="240"/>
      <w:outlineLvl w:val="1"/>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DF1"/>
    <w:pPr>
      <w:tabs>
        <w:tab w:val="center" w:pos="4680"/>
        <w:tab w:val="right" w:pos="9360"/>
      </w:tabs>
    </w:pPr>
  </w:style>
  <w:style w:type="character" w:customStyle="1" w:styleId="HeaderChar">
    <w:name w:val="Header Char"/>
    <w:basedOn w:val="DefaultParagraphFont"/>
    <w:link w:val="Header"/>
    <w:uiPriority w:val="99"/>
    <w:rsid w:val="00025DF1"/>
  </w:style>
  <w:style w:type="paragraph" w:styleId="Footer">
    <w:name w:val="footer"/>
    <w:basedOn w:val="Normal"/>
    <w:link w:val="FooterChar"/>
    <w:uiPriority w:val="99"/>
    <w:unhideWhenUsed/>
    <w:rsid w:val="00025DF1"/>
    <w:pPr>
      <w:tabs>
        <w:tab w:val="center" w:pos="4680"/>
        <w:tab w:val="right" w:pos="9360"/>
      </w:tabs>
    </w:pPr>
  </w:style>
  <w:style w:type="character" w:customStyle="1" w:styleId="FooterChar">
    <w:name w:val="Footer Char"/>
    <w:basedOn w:val="DefaultParagraphFont"/>
    <w:link w:val="Footer"/>
    <w:uiPriority w:val="99"/>
    <w:rsid w:val="00025DF1"/>
  </w:style>
  <w:style w:type="table" w:styleId="TableGrid">
    <w:name w:val="Table Grid"/>
    <w:basedOn w:val="TableNormal"/>
    <w:uiPriority w:val="59"/>
    <w:rsid w:val="00025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701C6"/>
    <w:rPr>
      <w:rFonts w:ascii="Tahoma" w:hAnsi="Tahoma" w:cs="Tahoma"/>
      <w:sz w:val="16"/>
      <w:szCs w:val="16"/>
    </w:rPr>
  </w:style>
  <w:style w:type="character" w:customStyle="1" w:styleId="BalloonTextChar">
    <w:name w:val="Balloon Text Char"/>
    <w:basedOn w:val="DefaultParagraphFont"/>
    <w:link w:val="BalloonText"/>
    <w:uiPriority w:val="99"/>
    <w:semiHidden/>
    <w:rsid w:val="005701C6"/>
    <w:rPr>
      <w:rFonts w:ascii="Tahoma" w:hAnsi="Tahoma" w:cs="Tahoma"/>
      <w:sz w:val="16"/>
      <w:szCs w:val="16"/>
    </w:rPr>
  </w:style>
  <w:style w:type="character" w:styleId="Hyperlink">
    <w:name w:val="Hyperlink"/>
    <w:basedOn w:val="DefaultParagraphFont"/>
    <w:uiPriority w:val="99"/>
    <w:unhideWhenUsed/>
    <w:rsid w:val="0051184F"/>
    <w:rPr>
      <w:color w:val="0000FF" w:themeColor="hyperlink"/>
      <w:u w:val="single"/>
    </w:rPr>
  </w:style>
  <w:style w:type="paragraph" w:styleId="ListParagraph">
    <w:name w:val="List Paragraph"/>
    <w:basedOn w:val="Normal"/>
    <w:uiPriority w:val="34"/>
    <w:qFormat/>
    <w:rsid w:val="0051184F"/>
    <w:pPr>
      <w:ind w:left="720"/>
      <w:contextualSpacing/>
    </w:pPr>
  </w:style>
  <w:style w:type="character" w:styleId="CommentReference">
    <w:name w:val="annotation reference"/>
    <w:basedOn w:val="DefaultParagraphFont"/>
    <w:uiPriority w:val="99"/>
    <w:semiHidden/>
    <w:unhideWhenUsed/>
    <w:rsid w:val="00BE3270"/>
    <w:rPr>
      <w:sz w:val="16"/>
      <w:szCs w:val="16"/>
    </w:rPr>
  </w:style>
  <w:style w:type="paragraph" w:styleId="CommentText">
    <w:name w:val="annotation text"/>
    <w:basedOn w:val="Normal"/>
    <w:link w:val="CommentTextChar"/>
    <w:uiPriority w:val="99"/>
    <w:unhideWhenUsed/>
    <w:rsid w:val="00BE3270"/>
  </w:style>
  <w:style w:type="character" w:customStyle="1" w:styleId="CommentTextChar">
    <w:name w:val="Comment Text Char"/>
    <w:basedOn w:val="DefaultParagraphFont"/>
    <w:link w:val="CommentText"/>
    <w:uiPriority w:val="99"/>
    <w:rsid w:val="00BE3270"/>
  </w:style>
  <w:style w:type="paragraph" w:styleId="CommentSubject">
    <w:name w:val="annotation subject"/>
    <w:basedOn w:val="CommentText"/>
    <w:next w:val="CommentText"/>
    <w:link w:val="CommentSubjectChar"/>
    <w:uiPriority w:val="99"/>
    <w:semiHidden/>
    <w:unhideWhenUsed/>
    <w:rsid w:val="00BE3270"/>
    <w:rPr>
      <w:b/>
      <w:bCs/>
    </w:rPr>
  </w:style>
  <w:style w:type="character" w:customStyle="1" w:styleId="CommentSubjectChar">
    <w:name w:val="Comment Subject Char"/>
    <w:basedOn w:val="CommentTextChar"/>
    <w:link w:val="CommentSubject"/>
    <w:uiPriority w:val="99"/>
    <w:semiHidden/>
    <w:rsid w:val="00BE3270"/>
    <w:rPr>
      <w:b/>
      <w:bCs/>
    </w:rPr>
  </w:style>
  <w:style w:type="character" w:styleId="UnresolvedMention">
    <w:name w:val="Unresolved Mention"/>
    <w:basedOn w:val="DefaultParagraphFont"/>
    <w:uiPriority w:val="99"/>
    <w:semiHidden/>
    <w:unhideWhenUsed/>
    <w:rsid w:val="00A62091"/>
    <w:rPr>
      <w:color w:val="605E5C"/>
      <w:shd w:val="clear" w:color="auto" w:fill="E1DFDD"/>
    </w:rPr>
  </w:style>
  <w:style w:type="paragraph" w:customStyle="1" w:styleId="TableParagraph">
    <w:name w:val="Table Paragraph"/>
    <w:basedOn w:val="Normal"/>
    <w:uiPriority w:val="1"/>
    <w:qFormat/>
    <w:rsid w:val="00875011"/>
    <w:pPr>
      <w:widowControl w:val="0"/>
      <w:autoSpaceDE w:val="0"/>
      <w:autoSpaceDN w:val="0"/>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772BCB"/>
    <w:rPr>
      <w:color w:val="800080" w:themeColor="followedHyperlink"/>
      <w:u w:val="single"/>
    </w:rPr>
  </w:style>
  <w:style w:type="paragraph" w:styleId="Revision">
    <w:name w:val="Revision"/>
    <w:hidden/>
    <w:uiPriority w:val="99"/>
    <w:semiHidden/>
    <w:rsid w:val="00F7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973526">
      <w:bodyDiv w:val="1"/>
      <w:marLeft w:val="0"/>
      <w:marRight w:val="0"/>
      <w:marTop w:val="0"/>
      <w:marBottom w:val="0"/>
      <w:divBdr>
        <w:top w:val="none" w:sz="0" w:space="0" w:color="auto"/>
        <w:left w:val="none" w:sz="0" w:space="0" w:color="auto"/>
        <w:bottom w:val="none" w:sz="0" w:space="0" w:color="auto"/>
        <w:right w:val="none" w:sz="0" w:space="0" w:color="auto"/>
      </w:divBdr>
    </w:div>
    <w:div w:id="1369841643">
      <w:bodyDiv w:val="1"/>
      <w:marLeft w:val="0"/>
      <w:marRight w:val="0"/>
      <w:marTop w:val="0"/>
      <w:marBottom w:val="0"/>
      <w:divBdr>
        <w:top w:val="none" w:sz="0" w:space="0" w:color="auto"/>
        <w:left w:val="none" w:sz="0" w:space="0" w:color="auto"/>
        <w:bottom w:val="none" w:sz="0" w:space="0" w:color="auto"/>
        <w:right w:val="none" w:sz="0" w:space="0" w:color="auto"/>
      </w:divBdr>
    </w:div>
    <w:div w:id="1491554314">
      <w:bodyDiv w:val="1"/>
      <w:marLeft w:val="0"/>
      <w:marRight w:val="0"/>
      <w:marTop w:val="0"/>
      <w:marBottom w:val="0"/>
      <w:divBdr>
        <w:top w:val="none" w:sz="0" w:space="0" w:color="auto"/>
        <w:left w:val="none" w:sz="0" w:space="0" w:color="auto"/>
        <w:bottom w:val="none" w:sz="0" w:space="0" w:color="auto"/>
        <w:right w:val="none" w:sz="0" w:space="0" w:color="auto"/>
      </w:divBdr>
    </w:div>
    <w:div w:id="159366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umn.edu/finance/internalsales" TargetMode="External"/><Relationship Id="rId13" Type="http://schemas.openxmlformats.org/officeDocument/2006/relationships/hyperlink" Target="mailto:orm@umn.edu" TargetMode="External"/><Relationship Id="rId18" Type="http://schemas.openxmlformats.org/officeDocument/2006/relationships/hyperlink" Target="mailto:umotc@umn.ed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extsales@umn.edu" TargetMode="External"/><Relationship Id="rId7" Type="http://schemas.openxmlformats.org/officeDocument/2006/relationships/endnotes" Target="endnotes.xml"/><Relationship Id="rId12" Type="http://schemas.openxmlformats.org/officeDocument/2006/relationships/hyperlink" Target="https://docs.google.com/spreadsheets/d/1ceRdQL5W2DZbLIIxxJfeb0JjUHY3Jqxm/edit?usp=sharing&amp;ouid=109693996123055766399&amp;rtpof=true&amp;sd=true" TargetMode="External"/><Relationship Id="rId17" Type="http://schemas.openxmlformats.org/officeDocument/2006/relationships/hyperlink" Target="mailto:taxhelp@umn.ed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axhelp@umn.edu" TargetMode="External"/><Relationship Id="rId20" Type="http://schemas.openxmlformats.org/officeDocument/2006/relationships/hyperlink" Target="https://delegations.umn.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umn.edu/SALESRiskConsiderExtJobAi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ntroller@umn.ed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umn.qualtrics.com/jfe/form/SV_0Tczf8IpqPtAUom" TargetMode="External"/><Relationship Id="rId19" Type="http://schemas.openxmlformats.org/officeDocument/2006/relationships/hyperlink" Target="mailto:ecrs@umn.edu" TargetMode="External"/><Relationship Id="rId4" Type="http://schemas.openxmlformats.org/officeDocument/2006/relationships/settings" Target="settings.xml"/><Relationship Id="rId9" Type="http://schemas.openxmlformats.org/officeDocument/2006/relationships/hyperlink" Target="https://policy.umn.edu/finance/externalsales" TargetMode="External"/><Relationship Id="rId14" Type="http://schemas.openxmlformats.org/officeDocument/2006/relationships/hyperlink" Target="https://docs.google.com/spreadsheets/d/1ceRdQL5W2DZbLIIxxJfeb0JjUHY3Jqxm/edit?usp=sharing&amp;ouid=109693996123055766399&amp;rtpof=true&amp;sd=tru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AD9C6-F590-4224-9BAA-1768DB88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UM 1608 Internal/External Sales</vt:lpstr>
    </vt:vector>
  </TitlesOfParts>
  <Manager/>
  <Company/>
  <LinksUpToDate>false</LinksUpToDate>
  <CharactersWithSpaces>9457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1608 Internal/External Sales</dc:title>
  <dc:subject/>
  <dc:creator>Esther L Jordan</dc:creator>
  <cp:keywords/>
  <dc:description/>
  <cp:lastModifiedBy>Seth Beccard</cp:lastModifiedBy>
  <cp:revision>2</cp:revision>
  <cp:lastPrinted>2019-11-21T21:04:00Z</cp:lastPrinted>
  <dcterms:created xsi:type="dcterms:W3CDTF">2026-07-13T16:37:00Z</dcterms:created>
  <dcterms:modified xsi:type="dcterms:W3CDTF">2026-07-13T16:37:00Z</dcterms:modified>
  <cp:category/>
</cp:coreProperties>
</file>