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96D0" w14:textId="677F54FB">
      <w:pPr>
        <w:rPr>
          <w:sz w:val="22"/>
          <w:szCs w:val="22"/>
        </w:rPr>
      </w:pPr>
      <w:r>
        <w:rPr>
          <w:noProof/>
        </w:rPr>
        <w:drawing>
          <wp:anchor distT="0" distB="0" distL="114300" distR="114300" simplePos="0" relativeHeight="251658240" behindDoc="0" locked="0" layoutInCell="1" allowOverlap="1" wp14:anchorId="4C162A64" wp14:editId="131B7EB3">
            <wp:simplePos x="0" y="0"/>
            <wp:positionH relativeFrom="column">
              <wp:posOffset>2466975</wp:posOffset>
            </wp:positionH>
            <wp:positionV relativeFrom="paragraph">
              <wp:posOffset>0</wp:posOffset>
            </wp:positionV>
            <wp:extent cx="1790700" cy="10464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rPr>
        <w:br w:type="textWrapping" w:clear="all"/>
      </w:r>
    </w:p>
    <w:p w14:paraId="6B3A94A2" w14:textId="77777777">
      <w:pPr>
        <w:tabs>
          <w:tab w:val="left" w:pos="2970"/>
        </w:tabs>
        <w:jc w:val="center"/>
        <w:rPr>
          <w:sz w:val="22"/>
          <w:szCs w:val="22"/>
        </w:rPr>
      </w:pPr>
      <w:r>
        <w:rPr>
          <w:sz w:val="22"/>
          <w:szCs w:val="22"/>
        </w:rPr>
        <w:t>615 Washington Ave SE</w:t>
      </w:r>
    </w:p>
    <w:p w14:paraId="4164FA58" w14:textId="77777777">
      <w:pPr>
        <w:tabs>
          <w:tab w:val="left" w:pos="2970"/>
        </w:tabs>
        <w:jc w:val="center"/>
        <w:rPr>
          <w:sz w:val="22"/>
          <w:szCs w:val="22"/>
        </w:rPr>
      </w:pPr>
      <w:r>
        <w:rPr>
          <w:sz w:val="22"/>
          <w:szCs w:val="22"/>
        </w:rPr>
        <w:t>Minneapolis, MN 55414</w:t>
      </w:r>
    </w:p>
    <w:p w14:paraId="59E4E699" w14:textId="77777777">
      <w:pPr>
        <w:tabs>
          <w:tab w:val="left" w:pos="2970"/>
        </w:tabs>
        <w:jc w:val="center"/>
        <w:rPr>
          <w:sz w:val="22"/>
          <w:szCs w:val="22"/>
        </w:rPr>
      </w:pPr>
      <w:r>
        <w:rPr>
          <w:sz w:val="22"/>
          <w:szCs w:val="22"/>
        </w:rPr>
        <w:t>Hotel Phone Number: 612-379-8888</w:t>
      </w:r>
    </w:p>
    <w:p w14:paraId="3D6F5340" w14:textId="77777777">
      <w:pPr>
        <w:tabs>
          <w:tab w:val="left" w:pos="2970"/>
        </w:tabs>
        <w:jc w:val="center"/>
        <w:rPr>
          <w:sz w:val="22"/>
          <w:szCs w:val="22"/>
        </w:rPr>
      </w:pPr>
      <w:r>
        <w:rPr>
          <w:sz w:val="22"/>
          <w:szCs w:val="22"/>
        </w:rPr>
        <w:t>Sales Fax: 612-379-8436</w:t>
      </w:r>
    </w:p>
    <w:p w14:paraId="72D985A7" w14:textId="77777777">
      <w:pPr>
        <w:jc w:val="center"/>
        <w:rPr>
          <w:sz w:val="24"/>
        </w:rPr>
      </w:pPr>
    </w:p>
    <w:p w14:paraId="1DE95BD8" w14:textId="4E6D773F">
      <w:pPr>
        <w:tabs>
          <w:tab w:val="left" w:pos="3420"/>
        </w:tabs>
        <w:jc w:val="center"/>
        <w:rPr>
          <w:b/>
          <w:sz w:val="24"/>
        </w:rPr>
      </w:pPr>
      <w:r>
        <w:rPr>
          <w:b/>
          <w:sz w:val="24"/>
        </w:rPr>
        <w:t>Regents of the University of Minnesota (“Group”)</w:t>
      </w:r>
    </w:p>
    <w:p w14:paraId="1C7530D5" w14:textId="693EBE8F">
      <w:pPr>
        <w:jc w:val="center"/>
        <w:rPr>
          <w:b/>
          <w:sz w:val="24"/>
        </w:rPr>
      </w:pPr>
      <w:r>
        <w:rPr>
          <w:b/>
          <w:sz w:val="24"/>
        </w:rPr>
        <w:t xml:space="preserve">for its </w:t>
      </w:r>
      <w:r>
        <w:rPr>
          <w:b/>
          <w:sz w:val="24"/>
          <w:szCs w:val="24"/>
        </w:rPr>
        <w:t xml:space="preserve">University of Minnesota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w:t>
      </w:r>
    </w:p>
    <w:p w14:paraId="56DF1A2B" w14:textId="77777777">
      <w:pPr>
        <w:jc w:val="center"/>
        <w:rPr>
          <w:b/>
          <w:sz w:val="24"/>
        </w:rPr>
      </w:pPr>
    </w:p>
    <w:p w14:paraId="20DC5B51" w14:textId="49B9AA9B">
      <w:pPr>
        <w:pStyle w:val="BodyText"/>
        <w:spacing w:after="120"/>
        <w:jc w:val="left"/>
        <w:rPr>
          <w:sz w:val="24"/>
        </w:rPr>
      </w:pPr>
      <w:r>
        <w:rPr>
          <w:b/>
          <w:color w:val="auto"/>
          <w:sz w:val="24"/>
        </w:rPr>
        <w:t>Date Prepared</w:t>
      </w:r>
      <w:r>
        <w:rPr>
          <w:b/>
          <w:sz w:val="24"/>
        </w:rPr>
        <w:t>:</w:t>
      </w:r>
      <w:r>
        <w:rPr>
          <w:rFonts w:ascii="Calibri" w:hAnsi="Calibri" w:cs="Calibri"/>
          <w:sz w:val="22"/>
          <w:szCs w:val="22"/>
        </w:rPr>
        <w:t xml:space="preserve"> </w:t>
      </w:r>
    </w:p>
    <w:p w14:paraId="40A7EC7F" w14:textId="6E74DBD6">
      <w:pPr>
        <w:rPr>
          <w:sz w:val="24"/>
        </w:rPr>
      </w:pPr>
      <w:r>
        <w:rPr>
          <w:sz w:val="24"/>
        </w:rPr>
        <w:t>Group Name:</w:t>
      </w:r>
      <w:r>
        <w:rPr>
          <w:sz w:val="24"/>
        </w:rPr>
        <w:tab/>
      </w:r>
      <w:r>
        <w:rPr>
          <w:sz w:val="24"/>
        </w:rPr>
        <w:tab/>
      </w:r>
      <w:r>
        <w:rPr>
          <w:sz w:val="24"/>
        </w:rPr>
        <w:tab/>
      </w:r>
      <w:r>
        <w:rPr>
          <w:sz w:val="24"/>
        </w:rPr>
        <w:tab/>
      </w:r>
    </w:p>
    <w:p w14:paraId="05289537" w14:textId="142289A5">
      <w:pPr>
        <w:rPr>
          <w:sz w:val="24"/>
        </w:rPr>
      </w:pPr>
      <w:r>
        <w:rPr>
          <w:sz w:val="24"/>
        </w:rPr>
        <w:t>Group Contact:</w:t>
      </w:r>
      <w:r>
        <w:rPr>
          <w:sz w:val="24"/>
        </w:rPr>
        <w:tab/>
      </w:r>
      <w:r>
        <w:rPr>
          <w:sz w:val="24"/>
        </w:rPr>
        <w:tab/>
      </w:r>
      <w:r>
        <w:rPr>
          <w:sz w:val="24"/>
        </w:rPr>
        <w:tab/>
        <w:t xml:space="preserve"> </w:t>
      </w:r>
    </w:p>
    <w:p w14:paraId="00F100A1" w14:textId="77777777">
      <w:pPr>
        <w:rPr>
          <w:sz w:val="24"/>
        </w:rPr>
      </w:pPr>
      <w:r>
        <w:rPr>
          <w:sz w:val="24"/>
        </w:rPr>
        <w:t>Address:</w:t>
      </w:r>
      <w:r>
        <w:rPr>
          <w:sz w:val="24"/>
        </w:rPr>
        <w:tab/>
      </w:r>
      <w:r>
        <w:rPr>
          <w:sz w:val="24"/>
        </w:rPr>
        <w:tab/>
      </w:r>
      <w:r>
        <w:rPr>
          <w:sz w:val="24"/>
        </w:rPr>
        <w:tab/>
      </w:r>
      <w:r>
        <w:rPr>
          <w:sz w:val="24"/>
        </w:rPr>
        <w:tab/>
      </w:r>
    </w:p>
    <w:p w14:paraId="1690F9C3" w14:textId="0C073DCF">
      <w:pPr>
        <w:rPr>
          <w:sz w:val="24"/>
        </w:rPr>
      </w:pPr>
      <w:r>
        <w:rPr>
          <w:sz w:val="24"/>
        </w:rPr>
        <w:t>Telephone:</w:t>
      </w:r>
      <w:r>
        <w:rPr>
          <w:sz w:val="24"/>
        </w:rPr>
        <w:tab/>
      </w:r>
      <w:r>
        <w:rPr>
          <w:sz w:val="24"/>
        </w:rPr>
        <w:tab/>
      </w:r>
      <w:r>
        <w:rPr>
          <w:sz w:val="24"/>
        </w:rPr>
        <w:tab/>
      </w:r>
      <w:r>
        <w:rPr>
          <w:sz w:val="24"/>
        </w:rPr>
        <w:tab/>
      </w:r>
    </w:p>
    <w:p w14:paraId="52CA7B17" w14:textId="0CDAF0E4">
      <w:pPr>
        <w:rPr>
          <w:sz w:val="24"/>
        </w:rPr>
      </w:pPr>
      <w:r>
        <w:rPr>
          <w:sz w:val="24"/>
        </w:rPr>
        <w:t>Email: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CE1059C" w14:textId="46580144">
      <w:pPr>
        <w:rPr>
          <w:sz w:val="24"/>
        </w:rPr>
      </w:pPr>
      <w:r>
        <w:rPr>
          <w:sz w:val="24"/>
        </w:rPr>
        <w:t>Function Name:</w:t>
      </w:r>
      <w:r>
        <w:rPr>
          <w:sz w:val="24"/>
        </w:rPr>
        <w:tab/>
      </w:r>
      <w:r>
        <w:rPr>
          <w:sz w:val="24"/>
        </w:rPr>
        <w:tab/>
      </w:r>
      <w:r>
        <w:rPr>
          <w:sz w:val="24"/>
        </w:rPr>
        <w:tab/>
      </w:r>
    </w:p>
    <w:p w14:paraId="1FA10CDD" w14:textId="39356E83">
      <w:pPr>
        <w:ind w:left="3600" w:hanging="3600"/>
        <w:rPr>
          <w:rFonts w:ascii="Arial" w:hAnsi="Arial" w:cs="Arial"/>
        </w:rPr>
      </w:pPr>
      <w:r>
        <w:rPr>
          <w:sz w:val="24"/>
        </w:rPr>
        <w:t xml:space="preserve">Event Dates:  </w:t>
      </w:r>
      <w:r>
        <w:rPr>
          <w:sz w:val="24"/>
        </w:rPr>
        <w:tab/>
      </w:r>
    </w:p>
    <w:p w14:paraId="00772FF0" w14:textId="77777777">
      <w:pPr>
        <w:rPr>
          <w:sz w:val="24"/>
        </w:rPr>
      </w:pPr>
      <w:r>
        <w:rPr>
          <w:sz w:val="24"/>
        </w:rPr>
        <w:tab/>
      </w:r>
    </w:p>
    <w:p w14:paraId="7776BFC2" w14:textId="77777777">
      <w:pPr>
        <w:rPr>
          <w:sz w:val="24"/>
        </w:rPr>
      </w:pPr>
      <w:r>
        <w:rPr>
          <w:sz w:val="24"/>
        </w:rPr>
        <w:t xml:space="preserve">Graduate Hotel Sales Manager:  </w:t>
      </w:r>
      <w:r>
        <w:rPr>
          <w:sz w:val="24"/>
        </w:rPr>
        <w:tab/>
      </w:r>
    </w:p>
    <w:p w14:paraId="21A770D0" w14:textId="77777777">
      <w:pPr>
        <w:rPr>
          <w:sz w:val="24"/>
        </w:rPr>
      </w:pPr>
      <w:r>
        <w:rPr>
          <w:sz w:val="24"/>
        </w:rPr>
        <w:t xml:space="preserve">Phone Number:  </w:t>
      </w:r>
      <w:r>
        <w:rPr>
          <w:sz w:val="24"/>
        </w:rPr>
        <w:tab/>
      </w:r>
      <w:r>
        <w:rPr>
          <w:sz w:val="24"/>
        </w:rPr>
        <w:tab/>
      </w:r>
      <w:r>
        <w:rPr>
          <w:sz w:val="24"/>
        </w:rPr>
        <w:tab/>
      </w:r>
    </w:p>
    <w:p w14:paraId="2F9F99D4" w14:textId="77777777">
      <w:pPr>
        <w:rPr>
          <w:sz w:val="24"/>
        </w:rPr>
      </w:pPr>
    </w:p>
    <w:p w14:paraId="18DD31AF" w14:textId="0809E155">
      <w:pPr>
        <w:rPr>
          <w:sz w:val="24"/>
        </w:rPr>
      </w:pPr>
      <w:r>
        <w:rPr>
          <w:b/>
          <w:sz w:val="24"/>
          <w:szCs w:val="24"/>
        </w:rPr>
        <w:t>Regents of the University of Minnesota through its _______________</w:t>
      </w:r>
      <w:r>
        <w:rPr>
          <w:rFonts w:ascii="GT Walsheim Light" w:hAnsi="GT Walsheim Light" w:cs="Arial"/>
          <w:sz w:val="24"/>
          <w:szCs w:val="24"/>
        </w:rPr>
        <w:t xml:space="preserve"> </w:t>
      </w:r>
      <w:r>
        <w:rPr>
          <w:sz w:val="24"/>
        </w:rPr>
        <w:t xml:space="preserve">(“Group”) and </w:t>
      </w:r>
      <w:r>
        <w:rPr>
          <w:b/>
          <w:sz w:val="24"/>
        </w:rPr>
        <w:t>Graduate Minneapolis (“Hotel”)</w:t>
      </w:r>
      <w:r>
        <w:rPr>
          <w:sz w:val="24"/>
        </w:rPr>
        <w:t xml:space="preserve"> agree as follows:</w:t>
      </w:r>
    </w:p>
    <w:p w14:paraId="1D705BCB" w14:textId="296E610F">
      <w:pPr>
        <w:rPr>
          <w:sz w:val="24"/>
        </w:rPr>
      </w:pPr>
      <w:r>
        <w:rPr>
          <w:sz w:val="24"/>
        </w:rPr>
        <w:t>The Hotel agrees to hold the space listed below on a tentative basis until ______________________(date)</w:t>
      </w:r>
      <w:r>
        <w:rPr>
          <w:sz w:val="24"/>
          <w:szCs w:val="24"/>
        </w:rPr>
        <w:t xml:space="preserve">.  </w:t>
      </w:r>
      <w:r>
        <w:rPr>
          <w:sz w:val="24"/>
        </w:rPr>
        <w:t>If the Hotel and the Group do not have a fully executed contract the Hotel will release the space for sale to the public.</w:t>
      </w:r>
    </w:p>
    <w:p w14:paraId="7A7E3676" w14:textId="77777777">
      <w:pPr>
        <w:rPr>
          <w:b/>
          <w:sz w:val="24"/>
        </w:rPr>
      </w:pPr>
    </w:p>
    <w:p w14:paraId="56FC4427" w14:textId="77777777">
      <w:pPr>
        <w:rPr>
          <w:b/>
          <w:sz w:val="24"/>
        </w:rPr>
      </w:pPr>
      <w:r>
        <w:rPr>
          <w:b/>
          <w:sz w:val="24"/>
        </w:rPr>
        <w:t xml:space="preserve">GUEST </w:t>
      </w:r>
      <w:smartTag w:uri="urn:schemas-microsoft-com:office:smarttags" w:element="stockticker">
        <w:r>
          <w:rPr>
            <w:b/>
            <w:sz w:val="24"/>
          </w:rPr>
          <w:t>ROOM</w:t>
        </w:r>
      </w:smartTag>
      <w:r>
        <w:rPr>
          <w:b/>
          <w:sz w:val="24"/>
        </w:rPr>
        <w:t xml:space="preserve"> BLOCK:</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02"/>
        <w:gridCol w:w="108"/>
        <w:gridCol w:w="1008"/>
        <w:gridCol w:w="1062"/>
      </w:tblGrid>
      <w:tr w14:paraId="7E862104" w14:textId="77777777">
        <w:trPr>
          <w:trHeight w:val="70"/>
        </w:trPr>
        <w:tc>
          <w:tcPr>
            <w:tcW w:w="4680" w:type="dxa"/>
            <w:gridSpan w:val="4"/>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vAlign w:val="center"/>
          </w:tcPr>
          <w:p w14:paraId="26CF6C9A" w14:textId="77777777">
            <w:pPr>
              <w:ind w:left="5"/>
              <w:jc w:val="center"/>
              <w:rPr>
                <w:rFonts w:ascii="Arial" w:eastAsia="Arial Unicode MS" w:hAnsi="Arial" w:cs="Arial"/>
                <w:b/>
                <w:i/>
                <w:iCs/>
                <w:color w:val="F2F2F2" w:themeColor="background1" w:themeShade="F2"/>
                <w:sz w:val="2"/>
                <w:szCs w:val="2"/>
                <w:u w:val="single"/>
                <w:lang w:eastAsia="zh-CN"/>
              </w:rPr>
            </w:pPr>
            <w:r>
              <w:rPr>
                <w:rFonts w:ascii="Arial" w:eastAsia="Arial Unicode MS" w:hAnsi="Arial" w:cs="Arial"/>
                <w:b/>
                <w:i/>
                <w:iCs/>
                <w:color w:val="F2F2F2" w:themeColor="background1" w:themeShade="F2"/>
                <w:sz w:val="2"/>
                <w:szCs w:val="2"/>
                <w:u w:val="single"/>
                <w:lang w:eastAsia="zh-CN"/>
              </w:rPr>
              <w:t xml:space="preserve">UM Med Chemistry </w:t>
            </w:r>
          </w:p>
        </w:tc>
      </w:tr>
      <w:tr w14:paraId="50B74612" w14:textId="77777777">
        <w:tc>
          <w:tcPr>
            <w:tcW w:w="2502"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AD84D2" w14:textId="77777777">
            <w:pPr>
              <w:tabs>
                <w:tab w:val="left" w:pos="1553"/>
              </w:tabs>
              <w:ind w:left="5"/>
              <w:jc w:val="center"/>
              <w:rPr>
                <w:rFonts w:ascii="Arial" w:eastAsia="Arial Unicode MS" w:hAnsi="Arial" w:cs="Arial"/>
                <w:sz w:val="16"/>
                <w:szCs w:val="16"/>
                <w:lang w:eastAsia="zh-CN"/>
              </w:rPr>
            </w:pPr>
          </w:p>
        </w:tc>
        <w:tc>
          <w:tcPr>
            <w:tcW w:w="108"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DCD5B8E" w14:textId="77777777">
            <w:pPr>
              <w:jc w:val="center"/>
              <w:rPr>
                <w:rFonts w:ascii="Arial" w:eastAsia="Arial Unicode MS" w:hAnsi="Arial" w:cs="Arial"/>
                <w:sz w:val="16"/>
                <w:szCs w:val="16"/>
                <w:lang w:eastAsia="zh-CN"/>
              </w:rPr>
            </w:pPr>
          </w:p>
        </w:tc>
        <w:tc>
          <w:tcPr>
            <w:tcW w:w="2070" w:type="dxa"/>
            <w:gridSpan w:val="2"/>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3E4CBF" w14:textId="28E1D7DD">
            <w:pPr>
              <w:ind w:left="5"/>
              <w:jc w:val="center"/>
              <w:rPr>
                <w:rFonts w:ascii="Arial" w:eastAsia="Arial Unicode MS" w:hAnsi="Arial" w:cs="Arial"/>
                <w:sz w:val="16"/>
                <w:szCs w:val="16"/>
                <w:lang w:eastAsia="zh-CN"/>
              </w:rPr>
            </w:pPr>
            <w:r>
              <w:rPr>
                <w:rFonts w:ascii="Arial" w:eastAsia="Arial" w:hAnsi="Arial" w:cs="Arial"/>
                <w:b/>
                <w:sz w:val="16"/>
              </w:rPr>
              <w:t>Date</w:t>
            </w:r>
          </w:p>
        </w:tc>
      </w:tr>
      <w:tr w14:paraId="690AD183" w14:textId="77777777">
        <w:tc>
          <w:tcPr>
            <w:tcW w:w="2502" w:type="dxa"/>
            <w:tcBorders>
              <w:top w:val="single" w:sz="4" w:space="0" w:color="000000" w:themeColor="text1"/>
            </w:tcBorders>
            <w:shd w:val="clear" w:color="auto" w:fill="F2F2F2" w:themeFill="background1" w:themeFillShade="F2"/>
            <w:vAlign w:val="center"/>
          </w:tcPr>
          <w:p w14:paraId="22080C23" w14:textId="77777777">
            <w:pPr>
              <w:tabs>
                <w:tab w:val="left" w:pos="1553"/>
              </w:tabs>
              <w:ind w:left="5"/>
              <w:jc w:val="center"/>
              <w:rPr>
                <w:rFonts w:ascii="Arial" w:eastAsia="Arial Unicode MS" w:hAnsi="Arial" w:cs="Arial"/>
                <w:sz w:val="16"/>
                <w:szCs w:val="16"/>
                <w:lang w:eastAsia="zh-CN"/>
              </w:rPr>
            </w:pPr>
          </w:p>
        </w:tc>
        <w:tc>
          <w:tcPr>
            <w:tcW w:w="108" w:type="dxa"/>
            <w:tcBorders>
              <w:top w:val="single" w:sz="4" w:space="0" w:color="000000" w:themeColor="text1"/>
            </w:tcBorders>
            <w:shd w:val="clear" w:color="auto" w:fill="F2F2F2" w:themeFill="background1" w:themeFillShade="F2"/>
            <w:vAlign w:val="center"/>
          </w:tcPr>
          <w:p w14:paraId="29C66E43" w14:textId="7E634565">
            <w:pPr>
              <w:jc w:val="center"/>
              <w:rPr>
                <w:rFonts w:ascii="Arial" w:eastAsia="Arial Unicode MS" w:hAnsi="Arial" w:cs="Arial"/>
                <w:b/>
                <w:sz w:val="16"/>
                <w:szCs w:val="16"/>
                <w:lang w:eastAsia="zh-CN"/>
              </w:rPr>
            </w:pPr>
            <w:r>
              <w:rPr>
                <w:rFonts w:ascii="Arial" w:eastAsia="Arial Unicode MS" w:hAnsi="Arial" w:cs="Arial"/>
                <w:b/>
                <w:sz w:val="16"/>
                <w:szCs w:val="16"/>
                <w:lang w:eastAsia="zh-CN"/>
              </w:rPr>
              <w:t xml:space="preserve"> </w:t>
            </w:r>
          </w:p>
        </w:tc>
        <w:tc>
          <w:tcPr>
            <w:tcW w:w="1008" w:type="dxa"/>
            <w:tcBorders>
              <w:top w:val="single" w:sz="4" w:space="0" w:color="000000" w:themeColor="text1"/>
              <w:bottom w:val="single" w:sz="4" w:space="0" w:color="auto"/>
            </w:tcBorders>
            <w:shd w:val="clear" w:color="auto" w:fill="F2F2F2" w:themeFill="background1" w:themeFillShade="F2"/>
            <w:vAlign w:val="center"/>
          </w:tcPr>
          <w:p w14:paraId="3C80C81F" w14:textId="77777777">
            <w:pPr>
              <w:ind w:left="5"/>
              <w:jc w:val="center"/>
              <w:rPr>
                <w:rFonts w:ascii="Arial" w:eastAsia="Arial Unicode MS" w:hAnsi="Arial" w:cs="Arial"/>
                <w:b/>
                <w:sz w:val="16"/>
                <w:szCs w:val="16"/>
                <w:lang w:eastAsia="zh-CN"/>
              </w:rPr>
            </w:pPr>
            <w:r>
              <w:rPr>
                <w:rFonts w:ascii="Arial" w:eastAsia="Arial Unicode MS" w:hAnsi="Arial" w:cs="Arial"/>
                <w:b/>
                <w:sz w:val="16"/>
                <w:szCs w:val="16"/>
                <w:lang w:eastAsia="zh-CN"/>
              </w:rPr>
              <w:t>Rooms</w:t>
            </w:r>
          </w:p>
        </w:tc>
        <w:tc>
          <w:tcPr>
            <w:tcW w:w="1062" w:type="dxa"/>
            <w:tcBorders>
              <w:top w:val="single" w:sz="4" w:space="0" w:color="000000" w:themeColor="text1"/>
              <w:bottom w:val="single" w:sz="4" w:space="0" w:color="auto"/>
            </w:tcBorders>
            <w:shd w:val="clear" w:color="auto" w:fill="F2F2F2" w:themeFill="background1" w:themeFillShade="F2"/>
            <w:vAlign w:val="center"/>
          </w:tcPr>
          <w:p w14:paraId="338A278D" w14:textId="77777777">
            <w:pPr>
              <w:jc w:val="center"/>
              <w:rPr>
                <w:rFonts w:ascii="Arial" w:eastAsia="Arial Unicode MS" w:hAnsi="Arial" w:cs="Arial"/>
                <w:b/>
                <w:sz w:val="16"/>
                <w:szCs w:val="16"/>
                <w:lang w:eastAsia="zh-CN"/>
              </w:rPr>
            </w:pPr>
            <w:r>
              <w:rPr>
                <w:rFonts w:ascii="Arial" w:eastAsia="Arial Unicode MS" w:hAnsi="Arial" w:cs="Arial"/>
                <w:b/>
                <w:sz w:val="16"/>
                <w:szCs w:val="16"/>
                <w:lang w:eastAsia="zh-CN"/>
              </w:rPr>
              <w:t>Rate</w:t>
            </w:r>
          </w:p>
        </w:tc>
      </w:tr>
      <w:tr w14:paraId="093744B6" w14:textId="77777777">
        <w:tc>
          <w:tcPr>
            <w:tcW w:w="2502" w:type="dxa"/>
            <w:shd w:val="clear" w:color="auto" w:fill="F2F2F2" w:themeFill="background1" w:themeFillShade="F2"/>
            <w:vAlign w:val="center"/>
          </w:tcPr>
          <w:p w14:paraId="5F147AB6" w14:textId="55261F1F">
            <w:pPr>
              <w:tabs>
                <w:tab w:val="left" w:pos="1553"/>
              </w:tabs>
              <w:ind w:left="5"/>
              <w:jc w:val="center"/>
              <w:rPr>
                <w:rFonts w:ascii="Arial" w:eastAsia="Arial Unicode MS" w:hAnsi="Arial" w:cs="Arial"/>
                <w:sz w:val="16"/>
                <w:szCs w:val="16"/>
                <w:lang w:eastAsia="zh-CN"/>
              </w:rPr>
            </w:pPr>
            <w:r>
              <w:rPr>
                <w:rFonts w:ascii="Arial" w:eastAsia="Arial" w:hAnsi="Arial" w:cs="Arial"/>
                <w:b/>
                <w:sz w:val="16"/>
              </w:rPr>
              <w:t>Guest Rooms</w:t>
            </w:r>
          </w:p>
        </w:tc>
        <w:tc>
          <w:tcPr>
            <w:tcW w:w="108" w:type="dxa"/>
            <w:vAlign w:val="center"/>
          </w:tcPr>
          <w:p w14:paraId="2FB47614" w14:textId="48C496BC">
            <w:pPr>
              <w:jc w:val="center"/>
              <w:rPr>
                <w:rFonts w:ascii="Arial" w:eastAsia="Arial Unicode MS" w:hAnsi="Arial" w:cs="Arial"/>
                <w:sz w:val="16"/>
                <w:szCs w:val="16"/>
                <w:lang w:eastAsia="zh-CN"/>
              </w:rPr>
            </w:pPr>
            <w:r>
              <w:rPr>
                <w:rFonts w:ascii="Arial" w:eastAsia="Arial" w:hAnsi="Arial" w:cs="Arial"/>
                <w:sz w:val="16"/>
              </w:rPr>
              <w:t xml:space="preserve"> </w:t>
            </w:r>
          </w:p>
        </w:tc>
        <w:tc>
          <w:tcPr>
            <w:tcW w:w="1008" w:type="dxa"/>
            <w:shd w:val="clear" w:color="auto" w:fill="auto"/>
            <w:vAlign w:val="center"/>
          </w:tcPr>
          <w:p w14:paraId="3922AE90" w14:textId="3EA48802">
            <w:pPr>
              <w:ind w:left="5"/>
              <w:jc w:val="right"/>
              <w:rPr>
                <w:rFonts w:ascii="Arial" w:eastAsia="Arial Unicode MS" w:hAnsi="Arial" w:cs="Arial"/>
                <w:sz w:val="16"/>
                <w:szCs w:val="16"/>
                <w:lang w:eastAsia="zh-CN"/>
              </w:rPr>
            </w:pPr>
            <w:r>
              <w:rPr>
                <w:rFonts w:ascii="Arial" w:eastAsia="Arial" w:hAnsi="Arial" w:cs="Arial"/>
                <w:sz w:val="16"/>
              </w:rPr>
              <w:t xml:space="preserve"> </w:t>
            </w:r>
          </w:p>
        </w:tc>
        <w:tc>
          <w:tcPr>
            <w:tcW w:w="1062" w:type="dxa"/>
            <w:shd w:val="clear" w:color="auto" w:fill="auto"/>
            <w:vAlign w:val="center"/>
          </w:tcPr>
          <w:p w14:paraId="028FA73A" w14:textId="021E629C">
            <w:pPr>
              <w:jc w:val="right"/>
              <w:rPr>
                <w:rFonts w:ascii="Arial" w:eastAsia="Arial Unicode MS" w:hAnsi="Arial" w:cs="Arial"/>
                <w:sz w:val="16"/>
                <w:szCs w:val="16"/>
                <w:lang w:eastAsia="zh-CN"/>
              </w:rPr>
            </w:pPr>
            <w:r>
              <w:rPr>
                <w:rFonts w:ascii="Arial" w:eastAsia="Arial" w:hAnsi="Arial" w:cs="Arial"/>
                <w:sz w:val="16"/>
              </w:rPr>
              <w:t xml:space="preserve"> </w:t>
            </w:r>
          </w:p>
        </w:tc>
      </w:tr>
    </w:tbl>
    <w:p w14:paraId="73D774C1" w14:textId="77777777">
      <w:pPr>
        <w:rPr>
          <w:sz w:val="24"/>
          <w:szCs w:val="24"/>
        </w:rPr>
      </w:pPr>
      <w:r>
        <w:rPr>
          <w:sz w:val="24"/>
        </w:rPr>
        <w:t xml:space="preserve">Total Room Nights Are:  </w:t>
      </w:r>
    </w:p>
    <w:p w14:paraId="706CCC92" w14:textId="77777777">
      <w:pPr>
        <w:rPr>
          <w:b/>
          <w:sz w:val="24"/>
          <w:szCs w:val="24"/>
        </w:rPr>
      </w:pPr>
    </w:p>
    <w:p w14:paraId="3686EA62" w14:textId="01889946">
      <w:pPr>
        <w:rPr>
          <w:sz w:val="24"/>
          <w:szCs w:val="24"/>
        </w:rPr>
      </w:pPr>
      <w:r>
        <w:rPr>
          <w:b/>
          <w:sz w:val="24"/>
          <w:szCs w:val="24"/>
        </w:rPr>
        <w:t xml:space="preserve">GUEST </w:t>
      </w:r>
      <w:smartTag w:uri="urn:schemas-microsoft-com:office:smarttags" w:element="stockticker">
        <w:r>
          <w:rPr>
            <w:b/>
            <w:sz w:val="24"/>
            <w:szCs w:val="24"/>
          </w:rPr>
          <w:t>ROOM</w:t>
        </w:r>
      </w:smartTag>
      <w:r>
        <w:rPr>
          <w:b/>
          <w:sz w:val="24"/>
          <w:szCs w:val="24"/>
        </w:rPr>
        <w:t xml:space="preserve"> RATES &amp; SPECIAL AGREEMENTS:</w:t>
      </w:r>
    </w:p>
    <w:p w14:paraId="0C497289" w14:textId="77777777">
      <w:pPr>
        <w:rPr>
          <w:sz w:val="24"/>
          <w:szCs w:val="24"/>
        </w:rPr>
      </w:pPr>
      <w:r>
        <w:rPr>
          <w:sz w:val="24"/>
          <w:szCs w:val="24"/>
        </w:rPr>
        <w:t>All rates are net, non-commissionable and are subject to state and local taxes currently assessed at 14.025%.</w:t>
      </w:r>
    </w:p>
    <w:p w14:paraId="78BBA671" w14:textId="77777777">
      <w:pPr>
        <w:rPr>
          <w:sz w:val="24"/>
          <w:szCs w:val="24"/>
        </w:rPr>
      </w:pPr>
    </w:p>
    <w:p w14:paraId="51ED317D" w14:textId="5847917A">
      <w:pPr>
        <w:rPr>
          <w:sz w:val="24"/>
          <w:szCs w:val="24"/>
        </w:rPr>
      </w:pPr>
      <w:r>
        <w:rPr>
          <w:sz w:val="24"/>
          <w:szCs w:val="24"/>
        </w:rPr>
        <w:t>Parking: Self-parking is available at $25.00 plus tax per vehicle/per night with in/out privileges. Prevailing rates apply at check in.</w:t>
      </w:r>
    </w:p>
    <w:p w14:paraId="13906CBE" w14:textId="77777777">
      <w:pPr>
        <w:rPr>
          <w:sz w:val="24"/>
          <w:szCs w:val="24"/>
        </w:rPr>
      </w:pPr>
    </w:p>
    <w:p w14:paraId="26A870D1" w14:textId="7F6A3B35">
      <w:pPr>
        <w:rPr>
          <w:sz w:val="24"/>
          <w:szCs w:val="24"/>
        </w:rPr>
      </w:pPr>
      <w:r>
        <w:rPr>
          <w:sz w:val="24"/>
          <w:szCs w:val="24"/>
        </w:rPr>
        <w:t>Total Value of This Contract: $_____________</w:t>
      </w:r>
    </w:p>
    <w:p w14:paraId="26FCD9D2" w14:textId="77777777">
      <w:pPr>
        <w:rPr>
          <w:sz w:val="24"/>
          <w:szCs w:val="24"/>
        </w:rPr>
      </w:pPr>
    </w:p>
    <w:p w14:paraId="4D3D033D" w14:textId="77777777">
      <w:pPr>
        <w:rPr>
          <w:sz w:val="24"/>
          <w:szCs w:val="24"/>
        </w:rPr>
      </w:pPr>
      <w:smartTag w:uri="urn:schemas-microsoft-com:office:smarttags" w:element="stockticker">
        <w:r>
          <w:rPr>
            <w:b/>
            <w:sz w:val="24"/>
            <w:szCs w:val="24"/>
          </w:rPr>
          <w:t>ROOM</w:t>
        </w:r>
      </w:smartTag>
      <w:r>
        <w:rPr>
          <w:b/>
          <w:sz w:val="24"/>
          <w:szCs w:val="24"/>
        </w:rPr>
        <w:t xml:space="preserve"> RESERVATION PROCEDURE:</w:t>
      </w:r>
    </w:p>
    <w:p w14:paraId="219A8129" w14:textId="3F3DA627">
      <w:pPr>
        <w:rPr>
          <w:sz w:val="24"/>
          <w:szCs w:val="24"/>
        </w:rPr>
      </w:pPr>
      <w:r>
        <w:rPr>
          <w:sz w:val="24"/>
          <w:szCs w:val="24"/>
        </w:rPr>
        <w:t xml:space="preserve">It is our understanding that the room reservations will be made on an individual basis.  Individuals should contact the Hotel directly at 612-379-8888 or through reservation link provided.  The Hotel will honor </w:t>
      </w:r>
      <w:r>
        <w:rPr>
          <w:sz w:val="24"/>
          <w:szCs w:val="24"/>
        </w:rPr>
        <w:lastRenderedPageBreak/>
        <w:t xml:space="preserve">reservations received by </w:t>
      </w:r>
      <w:r>
        <w:rPr>
          <w:sz w:val="24"/>
          <w:szCs w:val="24"/>
          <w:u w:val="single"/>
        </w:rPr>
        <w:t xml:space="preserve">(4 weeks prior to arrival). </w:t>
      </w:r>
      <w:r>
        <w:rPr>
          <w:sz w:val="24"/>
          <w:szCs w:val="24"/>
        </w:rPr>
        <w:t xml:space="preserve">   Reservations received after this date are subject to space availability and at prevailing room rates.</w:t>
      </w:r>
    </w:p>
    <w:p w14:paraId="393C80CD" w14:textId="77777777">
      <w:pPr>
        <w:rPr>
          <w:b/>
          <w:sz w:val="24"/>
          <w:szCs w:val="24"/>
        </w:rPr>
      </w:pPr>
      <w:r>
        <w:rPr>
          <w:b/>
          <w:sz w:val="24"/>
          <w:szCs w:val="24"/>
        </w:rPr>
        <w:t xml:space="preserve"> </w:t>
      </w:r>
    </w:p>
    <w:p w14:paraId="6F63E9BE" w14:textId="77777777">
      <w:pPr>
        <w:rPr>
          <w:b/>
          <w:sz w:val="24"/>
          <w:szCs w:val="24"/>
        </w:rPr>
      </w:pPr>
      <w:r>
        <w:rPr>
          <w:b/>
          <w:sz w:val="24"/>
          <w:szCs w:val="24"/>
        </w:rPr>
        <w:t>OR</w:t>
      </w:r>
    </w:p>
    <w:p w14:paraId="6FAC8DE3" w14:textId="7451562D">
      <w:pPr>
        <w:rPr>
          <w:b/>
          <w:sz w:val="24"/>
          <w:szCs w:val="24"/>
        </w:rPr>
      </w:pPr>
      <w:r>
        <w:rPr>
          <w:b/>
          <w:sz w:val="24"/>
          <w:szCs w:val="24"/>
        </w:rPr>
        <w:t xml:space="preserve">GROUP </w:t>
      </w:r>
      <w:smartTag w:uri="urn:schemas-microsoft-com:office:smarttags" w:element="stockticker">
        <w:r>
          <w:rPr>
            <w:b/>
            <w:sz w:val="24"/>
            <w:szCs w:val="24"/>
          </w:rPr>
          <w:t>AND</w:t>
        </w:r>
      </w:smartTag>
      <w:r>
        <w:rPr>
          <w:b/>
          <w:sz w:val="24"/>
          <w:szCs w:val="24"/>
        </w:rPr>
        <w:t xml:space="preserve"> PAYMENT</w:t>
      </w:r>
    </w:p>
    <w:p w14:paraId="49CC3A5F" w14:textId="712A49CC">
      <w:pPr>
        <w:rPr>
          <w:sz w:val="24"/>
          <w:szCs w:val="24"/>
        </w:rPr>
      </w:pPr>
      <w:r>
        <w:rPr>
          <w:sz w:val="24"/>
          <w:szCs w:val="24"/>
        </w:rPr>
        <w:t>The Group contact has agreed to provide a rooming list four weeks prior to arrival with the understanding that the payment of rooms will be direct billed to the Group via a Group Purchase Order.  The purchase order number should be provided to the Hotel with the rooming list.  The list must be received by the Hotel no later than ______________________</w:t>
      </w:r>
      <w:r>
        <w:rPr>
          <w:rFonts w:ascii="Arial" w:hAnsi="Arial" w:cs="Arial"/>
        </w:rPr>
        <w:t>.</w:t>
      </w:r>
      <w:r>
        <w:rPr>
          <w:sz w:val="24"/>
          <w:szCs w:val="24"/>
        </w:rPr>
        <w:t xml:space="preserve">  If the list is received after this date, rooms reserved are subject to space availability at prevailing room rates.</w:t>
      </w:r>
    </w:p>
    <w:p w14:paraId="3AE8208F" w14:textId="77777777">
      <w:pPr>
        <w:rPr>
          <w:sz w:val="24"/>
          <w:szCs w:val="24"/>
        </w:rPr>
      </w:pPr>
    </w:p>
    <w:p w14:paraId="7635E3D0" w14:textId="77777777">
      <w:pPr>
        <w:rPr>
          <w:b/>
          <w:sz w:val="24"/>
          <w:szCs w:val="24"/>
        </w:rPr>
      </w:pPr>
      <w:r>
        <w:rPr>
          <w:b/>
          <w:sz w:val="24"/>
          <w:szCs w:val="24"/>
        </w:rPr>
        <w:t>RESERVATION GUARANTEE:</w:t>
      </w:r>
    </w:p>
    <w:p w14:paraId="0C71A8EA" w14:textId="77777777">
      <w:pPr>
        <w:rPr>
          <w:sz w:val="24"/>
          <w:szCs w:val="24"/>
        </w:rPr>
      </w:pPr>
      <w:r>
        <w:rPr>
          <w:sz w:val="24"/>
          <w:szCs w:val="24"/>
        </w:rPr>
        <w:t>All room reservations must be guaranteed for late arrival with a major credit card.  Failure to cancel a guaranteed reservation 24 hours prior to day of arrival or occupy the room will result in a charge of one night’s room and tax applied to the credit card or forfeiture of the deposit.</w:t>
      </w:r>
    </w:p>
    <w:p w14:paraId="7F69C057" w14:textId="77777777">
      <w:pPr>
        <w:rPr>
          <w:sz w:val="24"/>
          <w:szCs w:val="24"/>
        </w:rPr>
      </w:pPr>
    </w:p>
    <w:p w14:paraId="1704D7AC" w14:textId="77777777">
      <w:pPr>
        <w:rPr>
          <w:b/>
          <w:sz w:val="24"/>
          <w:szCs w:val="24"/>
        </w:rPr>
      </w:pPr>
      <w:r>
        <w:rPr>
          <w:b/>
          <w:sz w:val="24"/>
          <w:szCs w:val="24"/>
        </w:rPr>
        <w:t>BILLING INSTRUCTIONS:</w:t>
      </w:r>
    </w:p>
    <w:p w14:paraId="2FD2A3F2" w14:textId="77777777">
      <w:pPr>
        <w:rPr>
          <w:sz w:val="24"/>
          <w:szCs w:val="24"/>
        </w:rPr>
      </w:pPr>
      <w:r>
        <w:rPr>
          <w:sz w:val="24"/>
          <w:szCs w:val="24"/>
        </w:rPr>
        <w:t>Individuals shall be responsible for their own room and tax and incidental charges.  Payment will be accepted in the form of a major credit card, cash or check.</w:t>
      </w:r>
    </w:p>
    <w:p w14:paraId="3EE8592D" w14:textId="77777777">
      <w:pPr>
        <w:rPr>
          <w:b/>
          <w:sz w:val="24"/>
          <w:szCs w:val="24"/>
        </w:rPr>
      </w:pPr>
      <w:r>
        <w:rPr>
          <w:b/>
          <w:sz w:val="24"/>
          <w:szCs w:val="24"/>
        </w:rPr>
        <w:t>OR</w:t>
      </w:r>
    </w:p>
    <w:p w14:paraId="72B1DA27" w14:textId="7E5E0B3F">
      <w:pPr>
        <w:rPr>
          <w:sz w:val="24"/>
          <w:szCs w:val="24"/>
        </w:rPr>
      </w:pPr>
      <w:r>
        <w:rPr>
          <w:sz w:val="24"/>
          <w:szCs w:val="24"/>
        </w:rPr>
        <w:t>The Group will be responsible for room and tax for the individual names on a rooming list and an account will be set up for direct billing purposes except where noted on the rooming list that the individual will be responsible for all or part of the number room nights.  Individuals will be responsible for incidental charges.</w:t>
      </w:r>
    </w:p>
    <w:p w14:paraId="2C0AFCF6" w14:textId="77777777">
      <w:pPr>
        <w:rPr>
          <w:sz w:val="24"/>
          <w:szCs w:val="24"/>
        </w:rPr>
      </w:pPr>
    </w:p>
    <w:p w14:paraId="3C972755" w14:textId="77777777">
      <w:pPr>
        <w:rPr>
          <w:b/>
          <w:sz w:val="24"/>
          <w:szCs w:val="24"/>
        </w:rPr>
      </w:pPr>
      <w:r>
        <w:rPr>
          <w:b/>
          <w:sz w:val="24"/>
          <w:szCs w:val="24"/>
        </w:rPr>
        <w:t>CUT OFF DATE:</w:t>
      </w:r>
    </w:p>
    <w:p w14:paraId="0DCCCA0A" w14:textId="5F125835">
      <w:pPr>
        <w:rPr>
          <w:sz w:val="24"/>
          <w:szCs w:val="24"/>
        </w:rPr>
      </w:pPr>
      <w:r>
        <w:rPr>
          <w:sz w:val="24"/>
          <w:szCs w:val="24"/>
        </w:rPr>
        <w:t xml:space="preserve">The room block, as previously outlined, will be held until </w:t>
      </w:r>
      <w:r>
        <w:rPr>
          <w:noProof/>
          <w:sz w:val="24"/>
          <w:szCs w:val="24"/>
          <w:highlight w:val="yellow"/>
          <w:u w:val="single"/>
        </w:rPr>
        <w:t>(4 weeks prior to check in)</w:t>
      </w:r>
      <w:r>
        <w:rPr>
          <w:sz w:val="24"/>
          <w:szCs w:val="24"/>
        </w:rPr>
        <w:t xml:space="preserve"> at which time all rooms not reserved will be released for general sale.  Reservations received after this date will be accepted on a space and rate available basis.  If the group rate is not available after this date, the prevailing rates will apply for any reservations confirmed.  </w:t>
      </w:r>
    </w:p>
    <w:p w14:paraId="046F932A" w14:textId="77777777">
      <w:pPr>
        <w:rPr>
          <w:sz w:val="24"/>
          <w:szCs w:val="24"/>
        </w:rPr>
      </w:pPr>
    </w:p>
    <w:p w14:paraId="476D6835" w14:textId="77777777">
      <w:pPr>
        <w:rPr>
          <w:b/>
          <w:sz w:val="24"/>
          <w:szCs w:val="24"/>
        </w:rPr>
      </w:pPr>
      <w:r>
        <w:rPr>
          <w:b/>
          <w:sz w:val="24"/>
          <w:szCs w:val="24"/>
        </w:rPr>
        <w:t>CHECK IN/CHECK OUT:</w:t>
      </w:r>
    </w:p>
    <w:p w14:paraId="4B438AB3" w14:textId="2BF31E1A">
      <w:pPr>
        <w:rPr>
          <w:sz w:val="24"/>
          <w:szCs w:val="24"/>
        </w:rPr>
      </w:pPr>
      <w:r>
        <w:rPr>
          <w:sz w:val="24"/>
          <w:szCs w:val="24"/>
        </w:rPr>
        <w:t xml:space="preserve">Check in time is after </w:t>
      </w:r>
      <w:r>
        <w:rPr>
          <w:b/>
          <w:bCs/>
          <w:sz w:val="24"/>
          <w:szCs w:val="24"/>
        </w:rPr>
        <w:t>4:00pm</w:t>
      </w:r>
      <w:r>
        <w:rPr>
          <w:sz w:val="24"/>
          <w:szCs w:val="24"/>
        </w:rPr>
        <w:t xml:space="preserve"> Central Time and Check out time is by 11:00am Central Time.  Group attendees will notify Hotel directly if special accommodations to these times are needed.</w:t>
      </w:r>
    </w:p>
    <w:p w14:paraId="792CDFDF" w14:textId="77777777">
      <w:pPr>
        <w:rPr>
          <w:sz w:val="24"/>
          <w:szCs w:val="24"/>
        </w:rPr>
      </w:pPr>
    </w:p>
    <w:p w14:paraId="7658929F" w14:textId="4A457915">
      <w:pPr>
        <w:rPr>
          <w:sz w:val="24"/>
          <w:szCs w:val="24"/>
        </w:rPr>
      </w:pPr>
      <w:r>
        <w:rPr>
          <w:sz w:val="24"/>
          <w:szCs w:val="24"/>
        </w:rPr>
        <w:t xml:space="preserve">Guests arriving prior to </w:t>
      </w:r>
      <w:r>
        <w:rPr>
          <w:b/>
          <w:bCs/>
          <w:sz w:val="24"/>
          <w:szCs w:val="24"/>
        </w:rPr>
        <w:t>4:00PM</w:t>
      </w:r>
      <w:r>
        <w:rPr>
          <w:sz w:val="24"/>
          <w:szCs w:val="24"/>
        </w:rPr>
        <w:t xml:space="preserve"> will be accommodated as rooms become available.  Arrangements can be made to check baggage for those arriving early when rooms are not available.</w:t>
      </w:r>
    </w:p>
    <w:p w14:paraId="0B52B3D7" w14:textId="2EAB2288">
      <w:pPr>
        <w:rPr>
          <w:sz w:val="24"/>
          <w:szCs w:val="24"/>
        </w:rPr>
      </w:pPr>
      <w:r>
        <w:rPr>
          <w:sz w:val="24"/>
          <w:szCs w:val="24"/>
        </w:rPr>
        <w:t>When signed by representatives of both parties, this contract constitutes an agreement between the Group and the Hotel.</w:t>
      </w:r>
    </w:p>
    <w:p w14:paraId="7EC9E697" w14:textId="77777777">
      <w:pPr>
        <w:rPr>
          <w:sz w:val="24"/>
          <w:szCs w:val="24"/>
        </w:rPr>
      </w:pPr>
    </w:p>
    <w:p w14:paraId="22A0247F" w14:textId="77777777">
      <w:pPr>
        <w:rPr>
          <w:sz w:val="24"/>
          <w:szCs w:val="24"/>
        </w:rPr>
      </w:pPr>
      <w:r>
        <w:rPr>
          <w:sz w:val="24"/>
          <w:szCs w:val="24"/>
        </w:rPr>
        <w:t>Regents of the University of Minnesota</w:t>
      </w:r>
      <w:r>
        <w:rPr>
          <w:sz w:val="24"/>
          <w:szCs w:val="24"/>
        </w:rPr>
        <w:tab/>
      </w:r>
      <w:r>
        <w:rPr>
          <w:sz w:val="24"/>
          <w:szCs w:val="24"/>
        </w:rPr>
        <w:tab/>
        <w:t>Hotels’ Authorized Representative</w:t>
      </w:r>
    </w:p>
    <w:p w14:paraId="74A4D681" w14:textId="77777777">
      <w:pPr>
        <w:rPr>
          <w:sz w:val="24"/>
          <w:szCs w:val="24"/>
        </w:rPr>
      </w:pPr>
    </w:p>
    <w:p w14:paraId="72C5FFCE" w14:textId="77777777">
      <w:pPr>
        <w:rPr>
          <w:sz w:val="24"/>
          <w:szCs w:val="24"/>
        </w:rPr>
      </w:pPr>
    </w:p>
    <w:p w14:paraId="515B9AD4" w14:textId="77777777">
      <w:pPr>
        <w:rPr>
          <w:sz w:val="24"/>
          <w:szCs w:val="24"/>
        </w:rPr>
      </w:pPr>
      <w:r>
        <w:rPr>
          <w:sz w:val="24"/>
          <w:szCs w:val="24"/>
        </w:rPr>
        <w:t xml:space="preserve">_______________________________  </w:t>
      </w:r>
      <w:r>
        <w:rPr>
          <w:sz w:val="24"/>
          <w:szCs w:val="24"/>
        </w:rPr>
        <w:tab/>
      </w:r>
      <w:r>
        <w:rPr>
          <w:sz w:val="24"/>
          <w:szCs w:val="24"/>
        </w:rPr>
        <w:tab/>
        <w:t>___________________________</w:t>
      </w:r>
    </w:p>
    <w:p w14:paraId="30F3863C" w14:textId="091DEBD5">
      <w:pPr>
        <w:ind w:left="5040"/>
      </w:pPr>
      <w:r>
        <w:rPr>
          <w:sz w:val="24"/>
          <w:szCs w:val="24"/>
        </w:rPr>
        <w:t xml:space="preserve">Name: </w:t>
      </w:r>
      <w:r>
        <w:rPr>
          <w:sz w:val="24"/>
          <w:szCs w:val="24"/>
        </w:rPr>
        <w:tab/>
      </w:r>
      <w:r>
        <w:rPr>
          <w:sz w:val="24"/>
          <w:szCs w:val="24"/>
        </w:rPr>
        <w:tab/>
      </w:r>
      <w:r>
        <w:tab/>
      </w:r>
      <w:r>
        <w:tab/>
      </w:r>
      <w:r>
        <w:tab/>
      </w:r>
      <w:r>
        <w:tab/>
      </w:r>
      <w:r>
        <w:tab/>
      </w:r>
      <w:r>
        <w:tab/>
      </w:r>
    </w:p>
    <w:p w14:paraId="09718424" w14:textId="77777777">
      <w:pPr>
        <w:ind w:left="4320" w:firstLine="720"/>
        <w:rPr>
          <w:sz w:val="24"/>
          <w:szCs w:val="24"/>
        </w:rPr>
      </w:pPr>
      <w:r>
        <w:rPr>
          <w:sz w:val="24"/>
          <w:szCs w:val="24"/>
        </w:rPr>
        <w:t>Graduate Minneapolis</w:t>
      </w:r>
    </w:p>
    <w:p w14:paraId="62E71279" w14:textId="77777777">
      <w:pPr>
        <w:rPr>
          <w:sz w:val="24"/>
          <w:szCs w:val="24"/>
        </w:rPr>
      </w:pPr>
      <w:r>
        <w:rPr>
          <w:sz w:val="24"/>
          <w:szCs w:val="24"/>
        </w:rPr>
        <w:t xml:space="preserve">Date:  _________________________  </w:t>
      </w:r>
      <w:r>
        <w:rPr>
          <w:sz w:val="24"/>
          <w:szCs w:val="24"/>
        </w:rPr>
        <w:tab/>
      </w:r>
      <w:r>
        <w:rPr>
          <w:sz w:val="24"/>
          <w:szCs w:val="24"/>
        </w:rPr>
        <w:tab/>
        <w:t>Date:  ___________________</w:t>
      </w:r>
    </w:p>
    <w:p w14:paraId="55BC8B0A" w14:textId="77777777">
      <w:pPr>
        <w:rPr>
          <w:sz w:val="24"/>
          <w:szCs w:val="24"/>
        </w:rPr>
      </w:pPr>
    </w:p>
    <w:p w14:paraId="3D2EEBBB" w14:textId="77777777">
      <w:pPr>
        <w:rPr>
          <w:rFonts w:ascii="Arial" w:eastAsia="Arial Unicode MS" w:hAnsi="Arial" w:cs="Arial"/>
          <w:color w:val="FF0000"/>
          <w:sz w:val="16"/>
          <w:szCs w:val="16"/>
          <w:lang w:bidi="th-TH"/>
        </w:rPr>
      </w:pPr>
    </w:p>
    <w:sectPr>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7F98" w14:textId="77777777">
      <w:r>
        <w:separator/>
      </w:r>
    </w:p>
  </w:endnote>
  <w:endnote w:type="continuationSeparator" w:id="0">
    <w:p w14:paraId="740069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T Walsheim Light">
    <w:altName w:val="Calibri"/>
    <w:charset w:val="00"/>
    <w:family w:val="auto"/>
    <w:pitch w:val="variable"/>
    <w:sig w:usb0="A00000AF" w:usb1="5000206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FC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B9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97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CCEF" w14:textId="77777777">
      <w:r>
        <w:separator/>
      </w:r>
    </w:p>
  </w:footnote>
  <w:footnote w:type="continuationSeparator" w:id="0">
    <w:p w14:paraId="165AC3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1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03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B68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1KHMVMGNnpVdZ1obfNBVtbxMDS8nUGUvL52jZ5/v43KXvk8SEJY1EFO3BuVNoYWQ883n8igphbFTLEkm5Hw==" w:salt="uGraMxgdqPu3mfjTDrJY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5808E42-9469-4724-AC1E-49884C59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jc w:val="center"/>
    </w:pPr>
    <w:rPr>
      <w:rFonts w:ascii="Albertus Extra Bold" w:hAnsi="Albertus Extra Bold"/>
      <w:color w:val="000080"/>
    </w:rPr>
  </w:style>
  <w:style w:type="character" w:customStyle="1" w:styleId="BodyTextChar">
    <w:name w:val="Body Text Char"/>
    <w:basedOn w:val="DefaultParagraphFont"/>
    <w:link w:val="BodyText"/>
    <w:rPr>
      <w:rFonts w:ascii="Albertus Extra Bold" w:eastAsia="Times New Roman" w:hAnsi="Albertus Extra Bold" w:cs="Times New Roman"/>
      <w:color w:val="000080"/>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3431</Characters>
  <Application>Microsoft Office Word</Application>
  <DocSecurity>8</DocSecurity>
  <Lines>107</Lines>
  <Paragraphs>62</Paragraphs>
  <ScaleCrop>false</ScaleCrop>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Thorsfeldt</dc:creator>
  <cp:keywords/>
  <dc:description/>
  <cp:lastModifiedBy>Terry Hindt</cp:lastModifiedBy>
  <cp:revision>2</cp:revision>
  <dcterms:created xsi:type="dcterms:W3CDTF">2023-05-30T19:47:00Z</dcterms:created>
  <dcterms:modified xsi:type="dcterms:W3CDTF">2023-05-30T19:48:00Z</dcterms:modified>
  <cp:version>0</cp:version>
</cp:coreProperties>
</file>