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D4062F" w:rsidP="00D85451">
      <w:pPr>
        <w:pStyle w:val="Title"/>
      </w:pPr>
    </w:p>
    <w:p w:rsidR="00D4062F" w:rsidRDefault="00D4062F" w:rsidP="00D85451">
      <w:pPr>
        <w:pStyle w:val="Title"/>
      </w:pPr>
      <w:r w:rsidRPr="00D4062F">
        <w:rPr>
          <w:noProof/>
        </w:rPr>
        <w:drawing>
          <wp:anchor distT="0" distB="0" distL="114300" distR="114300" simplePos="0" relativeHeight="251658240" behindDoc="0" locked="0" layoutInCell="1" allowOverlap="1">
            <wp:simplePos x="2743200" y="914400"/>
            <wp:positionH relativeFrom="column">
              <wp:align>center</wp:align>
            </wp:positionH>
            <wp:positionV relativeFrom="topMargin">
              <wp:posOffset>182880</wp:posOffset>
            </wp:positionV>
            <wp:extent cx="795528" cy="795528"/>
            <wp:effectExtent l="0" t="0" r="5080" b="5080"/>
            <wp:wrapNone/>
            <wp:docPr id="3" name="Picture 3" descr="H:\wedd0009\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dd0009\Regents Seal\regents_s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31E" w:rsidRDefault="00D4062F" w:rsidP="00D85451">
      <w:pPr>
        <w:pStyle w:val="Title"/>
      </w:pPr>
      <w:r>
        <w:rPr>
          <w:noProof/>
        </w:rPr>
        <w:drawing>
          <wp:inline distT="0" distB="0" distL="0" distR="0" wp14:anchorId="02B727E6" wp14:editId="47824685">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D4062F" w:rsidRDefault="00D4062F" w:rsidP="00D85451">
      <w:pPr>
        <w:pStyle w:val="Title"/>
      </w:pPr>
    </w:p>
    <w:p w:rsidR="00A1431E" w:rsidRDefault="00A1431E" w:rsidP="00D85451">
      <w:pPr>
        <w:pStyle w:val="Title"/>
      </w:pPr>
      <w:r>
        <w:t xml:space="preserve">REGENTS OF THE UNIVERSITY OF MINNESOTA </w:t>
      </w:r>
    </w:p>
    <w:p w:rsidR="00A1431E" w:rsidRDefault="00A1431E" w:rsidP="00D85451">
      <w:pPr>
        <w:pStyle w:val="Title"/>
      </w:pPr>
      <w:r>
        <w:t>BY AND THROUGH ITS MEDICAL SCHOOL</w:t>
      </w:r>
    </w:p>
    <w:p w:rsidR="00A1431E" w:rsidRDefault="00A1431E" w:rsidP="00D85451">
      <w:pPr>
        <w:pStyle w:val="Title"/>
      </w:pPr>
    </w:p>
    <w:p w:rsidR="00E23824" w:rsidRDefault="00E23824" w:rsidP="00D85451">
      <w:pPr>
        <w:pStyle w:val="Title"/>
      </w:pPr>
      <w:r w:rsidRPr="00E23824">
        <w:t>OBSERVER AGREEMENT</w:t>
      </w:r>
    </w:p>
    <w:p w:rsidR="006B7718" w:rsidRPr="00E23824" w:rsidRDefault="006B7718" w:rsidP="00D85451">
      <w:pPr>
        <w:pStyle w:val="Title"/>
      </w:pPr>
      <w:r>
        <w:t>FOR</w:t>
      </w:r>
    </w:p>
    <w:p w:rsidR="009B2BE8" w:rsidRPr="00E23824" w:rsidRDefault="00E23824" w:rsidP="00E23824">
      <w:pPr>
        <w:jc w:val="center"/>
      </w:pPr>
      <w:r w:rsidRPr="00E23824">
        <w:rPr>
          <w:b/>
          <w:bCs/>
          <w:color w:val="000000"/>
        </w:rPr>
        <w:t>VISITING PHYSICIANS/FACULTY</w:t>
      </w:r>
    </w:p>
    <w:p w:rsidR="009B2BE8" w:rsidRPr="00E23824" w:rsidRDefault="009B2BE8">
      <w:pPr>
        <w:jc w:val="center"/>
      </w:pPr>
    </w:p>
    <w:p w:rsidR="009B2BE8" w:rsidRPr="00E23824" w:rsidRDefault="006B7718">
      <w:r>
        <w:rPr>
          <w:b/>
        </w:rPr>
        <w:t xml:space="preserve">Visiting Physician/Faculty </w:t>
      </w:r>
      <w:r w:rsidR="009B2BE8" w:rsidRPr="00E23824">
        <w:rPr>
          <w:b/>
        </w:rPr>
        <w:t>Name:</w:t>
      </w:r>
      <w:r w:rsidR="00D85451">
        <w:t xml:space="preserve"> </w:t>
      </w:r>
      <w:bookmarkStart w:id="0" w:name="Text1"/>
      <w:r w:rsidR="00E23824" w:rsidRPr="00E23824">
        <w:fldChar w:fldCharType="begin">
          <w:ffData>
            <w:name w:val="Text1"/>
            <w:enabled/>
            <w:calcOnExit w:val="0"/>
            <w:helpText w:type="text" w:val="Enter the name of the person who will be doing the observing"/>
            <w:statusText w:type="text" w:val="Enter the name of the person who will be doing the observing"/>
            <w:textInput/>
          </w:ffData>
        </w:fldChar>
      </w:r>
      <w:r w:rsidR="00E23824" w:rsidRPr="00E23824">
        <w:instrText xml:space="preserve"> FORMTEXT </w:instrText>
      </w:r>
      <w:r w:rsidR="00E23824" w:rsidRPr="00E23824">
        <w:fldChar w:fldCharType="separate"/>
      </w:r>
      <w:r w:rsidR="00E23824" w:rsidRPr="00E23824">
        <w:rPr>
          <w:noProof/>
        </w:rPr>
        <w:t> </w:t>
      </w:r>
      <w:r w:rsidR="00E23824" w:rsidRPr="00E23824">
        <w:rPr>
          <w:noProof/>
        </w:rPr>
        <w:t> </w:t>
      </w:r>
      <w:r w:rsidR="00E23824" w:rsidRPr="00E23824">
        <w:rPr>
          <w:noProof/>
        </w:rPr>
        <w:t> </w:t>
      </w:r>
      <w:r w:rsidR="00E23824" w:rsidRPr="00E23824">
        <w:rPr>
          <w:noProof/>
        </w:rPr>
        <w:t> </w:t>
      </w:r>
      <w:r w:rsidR="00E23824" w:rsidRPr="00E23824">
        <w:rPr>
          <w:noProof/>
        </w:rPr>
        <w:t> </w:t>
      </w:r>
      <w:r w:rsidR="00E23824" w:rsidRPr="00E23824">
        <w:fldChar w:fldCharType="end"/>
      </w:r>
      <w:bookmarkEnd w:id="0"/>
      <w:r>
        <w:t xml:space="preserve"> (“Observer”)</w:t>
      </w:r>
    </w:p>
    <w:p w:rsidR="009B2BE8" w:rsidRPr="00E23824" w:rsidRDefault="009B2BE8"/>
    <w:p w:rsidR="009B2BE8" w:rsidRPr="00E23824" w:rsidRDefault="00E23824">
      <w:pPr>
        <w:jc w:val="both"/>
      </w:pPr>
      <w:bookmarkStart w:id="1" w:name="OLE_LINK2"/>
      <w:r>
        <w:rPr>
          <w:rFonts w:cs="Times New Roman PSMT"/>
          <w:color w:val="000000"/>
        </w:rPr>
        <w:tab/>
      </w:r>
      <w:r w:rsidR="006B7718" w:rsidRPr="006B7718">
        <w:rPr>
          <w:rFonts w:cs="Times New Roman PSMT"/>
          <w:b/>
          <w:i/>
          <w:color w:val="000000"/>
        </w:rPr>
        <w:t>WITH THIS OB</w:t>
      </w:r>
      <w:r w:rsidR="008C4008">
        <w:rPr>
          <w:rFonts w:cs="Times New Roman PSMT"/>
          <w:b/>
          <w:i/>
          <w:color w:val="000000"/>
        </w:rPr>
        <w:t>S</w:t>
      </w:r>
      <w:r w:rsidR="006B7718" w:rsidRPr="006B7718">
        <w:rPr>
          <w:rFonts w:cs="Times New Roman PSMT"/>
          <w:b/>
          <w:i/>
          <w:color w:val="000000"/>
        </w:rPr>
        <w:t>ERVER AGREEMENT</w:t>
      </w:r>
      <w:r w:rsidR="006B7718">
        <w:rPr>
          <w:rFonts w:cs="Times New Roman PSMT"/>
          <w:color w:val="000000"/>
        </w:rPr>
        <w:t xml:space="preserve"> (“Agreement”), </w:t>
      </w:r>
      <w:r w:rsidR="000E0563">
        <w:rPr>
          <w:rFonts w:cs="Times New Roman PSMT"/>
          <w:color w:val="000000"/>
        </w:rPr>
        <w:t>Observer wishes to gain and/or impart medical knowledge by observing certain patient-care procedures/activities through the University of Minnesota Medical School</w:t>
      </w:r>
      <w:r w:rsidR="0052580B">
        <w:rPr>
          <w:rFonts w:cs="Times New Roman PSMT"/>
          <w:color w:val="000000"/>
        </w:rPr>
        <w:t xml:space="preserve">’s </w:t>
      </w:r>
      <w:r w:rsidR="0052580B">
        <w:rPr>
          <w:rFonts w:cs="Times New Roman PSMT"/>
          <w:color w:val="000000"/>
        </w:rPr>
        <w:fldChar w:fldCharType="begin">
          <w:ffData>
            <w:name w:val="Text38"/>
            <w:enabled/>
            <w:calcOnExit w:val="0"/>
            <w:helpText w:type="text" w:val="Enter the end date of the observership (i.e. 1 September 2008)"/>
            <w:statusText w:type="text" w:val="Enter the end date of the observership (i.e. 1 September 2008)"/>
            <w:textInput/>
          </w:ffData>
        </w:fldChar>
      </w:r>
      <w:r w:rsidR="0052580B">
        <w:rPr>
          <w:rFonts w:cs="Times New Roman PSMT"/>
          <w:color w:val="000000"/>
        </w:rPr>
        <w:instrText xml:space="preserve"> FORMTEXT </w:instrText>
      </w:r>
      <w:r w:rsidR="0052580B">
        <w:rPr>
          <w:rFonts w:cs="Times New Roman PSMT"/>
          <w:color w:val="000000"/>
        </w:rPr>
      </w:r>
      <w:r w:rsidR="0052580B">
        <w:rPr>
          <w:rFonts w:cs="Times New Roman PSMT"/>
          <w:color w:val="000000"/>
        </w:rPr>
        <w:fldChar w:fldCharType="separate"/>
      </w:r>
      <w:r w:rsidR="0052580B">
        <w:rPr>
          <w:rFonts w:cs="Times New Roman PSMT"/>
          <w:noProof/>
          <w:color w:val="000000"/>
        </w:rPr>
        <w:t> </w:t>
      </w:r>
      <w:r w:rsidR="0052580B">
        <w:rPr>
          <w:rFonts w:cs="Times New Roman PSMT"/>
          <w:noProof/>
          <w:color w:val="000000"/>
        </w:rPr>
        <w:t> </w:t>
      </w:r>
      <w:r w:rsidR="0052580B">
        <w:rPr>
          <w:rFonts w:cs="Times New Roman PSMT"/>
          <w:noProof/>
          <w:color w:val="000000"/>
        </w:rPr>
        <w:t> </w:t>
      </w:r>
      <w:r w:rsidR="0052580B">
        <w:rPr>
          <w:rFonts w:cs="Times New Roman PSMT"/>
          <w:noProof/>
          <w:color w:val="000000"/>
        </w:rPr>
        <w:t> </w:t>
      </w:r>
      <w:r w:rsidR="0052580B">
        <w:rPr>
          <w:rFonts w:cs="Times New Roman PSMT"/>
          <w:noProof/>
          <w:color w:val="000000"/>
        </w:rPr>
        <w:t> </w:t>
      </w:r>
      <w:r w:rsidR="0052580B">
        <w:rPr>
          <w:rFonts w:cs="Times New Roman PSMT"/>
          <w:color w:val="000000"/>
        </w:rPr>
        <w:fldChar w:fldCharType="end"/>
      </w:r>
      <w:r w:rsidR="00EE14B0">
        <w:rPr>
          <w:rFonts w:cs="Times New Roman PSMT"/>
          <w:color w:val="000000"/>
        </w:rPr>
        <w:t xml:space="preserve"> (“</w:t>
      </w:r>
      <w:r w:rsidR="00DF7ADD">
        <w:rPr>
          <w:rFonts w:cs="Times New Roman PSMT"/>
          <w:color w:val="000000"/>
        </w:rPr>
        <w:t>O</w:t>
      </w:r>
      <w:r w:rsidR="006B7718">
        <w:rPr>
          <w:rFonts w:cs="Times New Roman PSMT"/>
          <w:color w:val="000000"/>
        </w:rPr>
        <w:t>bservership</w:t>
      </w:r>
      <w:r w:rsidR="00EE14B0">
        <w:rPr>
          <w:rFonts w:cs="Times New Roman PSMT"/>
          <w:color w:val="000000"/>
        </w:rPr>
        <w:t>”)</w:t>
      </w:r>
      <w:r w:rsidR="000E0563">
        <w:rPr>
          <w:rFonts w:cs="Times New Roman PSMT"/>
          <w:color w:val="000000"/>
        </w:rPr>
        <w:t>.</w:t>
      </w:r>
      <w:r w:rsidR="00D85451">
        <w:rPr>
          <w:rFonts w:cs="Times New Roman PSMT"/>
          <w:color w:val="000000"/>
        </w:rPr>
        <w:t xml:space="preserve"> </w:t>
      </w:r>
      <w:r>
        <w:rPr>
          <w:rFonts w:cs="Times New Roman PSMT"/>
          <w:color w:val="000000"/>
        </w:rPr>
        <w:t xml:space="preserve">This </w:t>
      </w:r>
      <w:r w:rsidR="002B6F12">
        <w:rPr>
          <w:rFonts w:cs="Times New Roman PSMT"/>
          <w:color w:val="000000"/>
        </w:rPr>
        <w:t>O</w:t>
      </w:r>
      <w:r>
        <w:rPr>
          <w:rFonts w:cs="Times New Roman PSMT"/>
          <w:color w:val="000000"/>
        </w:rPr>
        <w:t>bservership</w:t>
      </w:r>
      <w:r w:rsidR="006B7718">
        <w:rPr>
          <w:rFonts w:cs="Times New Roman PSMT"/>
          <w:color w:val="000000"/>
        </w:rPr>
        <w:t>, not to exceed ninety (90) days,</w:t>
      </w:r>
      <w:r>
        <w:rPr>
          <w:rFonts w:cs="Times New Roman PSMT"/>
          <w:color w:val="000000"/>
        </w:rPr>
        <w:t xml:space="preserve"> </w:t>
      </w:r>
      <w:r w:rsidR="006B7718">
        <w:rPr>
          <w:rFonts w:cs="Times New Roman PSMT"/>
          <w:color w:val="000000"/>
        </w:rPr>
        <w:t>begins</w:t>
      </w:r>
      <w:r>
        <w:rPr>
          <w:rFonts w:cs="Times New Roman PSMT"/>
          <w:color w:val="000000"/>
        </w:rPr>
        <w:t xml:space="preserve"> </w:t>
      </w:r>
      <w:bookmarkStart w:id="2" w:name="Text37"/>
      <w:r>
        <w:rPr>
          <w:rFonts w:cs="Times New Roman PSMT"/>
          <w:color w:val="000000"/>
        </w:rPr>
        <w:fldChar w:fldCharType="begin">
          <w:ffData>
            <w:name w:val="Text37"/>
            <w:enabled/>
            <w:calcOnExit w:val="0"/>
            <w:helpText w:type="text" w:val="Enter the date the observership begins (i.e. 1 June 2008)"/>
            <w:statusText w:type="text" w:val="Enter the date the observership begins (i.e. 1 June 2008)"/>
            <w:textInput/>
          </w:ffData>
        </w:fldChar>
      </w:r>
      <w:r>
        <w:rPr>
          <w:rFonts w:cs="Times New Roman PSMT"/>
          <w:color w:val="000000"/>
        </w:rPr>
        <w:instrText xml:space="preserve"> FORMTEXT </w:instrText>
      </w:r>
      <w:r>
        <w:rPr>
          <w:rFonts w:cs="Times New Roman PSMT"/>
          <w:color w:val="000000"/>
        </w:rPr>
      </w:r>
      <w:r>
        <w:rPr>
          <w:rFonts w:cs="Times New Roman PSMT"/>
          <w:color w:val="000000"/>
        </w:rPr>
        <w:fldChar w:fldCharType="separate"/>
      </w:r>
      <w:r>
        <w:rPr>
          <w:rFonts w:cs="Times New Roman PSMT"/>
          <w:noProof/>
          <w:color w:val="000000"/>
        </w:rPr>
        <w:t> </w:t>
      </w:r>
      <w:r>
        <w:rPr>
          <w:rFonts w:cs="Times New Roman PSMT"/>
          <w:noProof/>
          <w:color w:val="000000"/>
        </w:rPr>
        <w:t> </w:t>
      </w:r>
      <w:r>
        <w:rPr>
          <w:rFonts w:cs="Times New Roman PSMT"/>
          <w:noProof/>
          <w:color w:val="000000"/>
        </w:rPr>
        <w:t> </w:t>
      </w:r>
      <w:r>
        <w:rPr>
          <w:rFonts w:cs="Times New Roman PSMT"/>
          <w:noProof/>
          <w:color w:val="000000"/>
        </w:rPr>
        <w:t> </w:t>
      </w:r>
      <w:r>
        <w:rPr>
          <w:rFonts w:cs="Times New Roman PSMT"/>
          <w:noProof/>
          <w:color w:val="000000"/>
        </w:rPr>
        <w:t> </w:t>
      </w:r>
      <w:r>
        <w:rPr>
          <w:rFonts w:cs="Times New Roman PSMT"/>
          <w:color w:val="000000"/>
        </w:rPr>
        <w:fldChar w:fldCharType="end"/>
      </w:r>
      <w:bookmarkEnd w:id="2"/>
      <w:r>
        <w:rPr>
          <w:rFonts w:cs="Times New Roman PSMT"/>
          <w:color w:val="000000"/>
        </w:rPr>
        <w:t xml:space="preserve"> and </w:t>
      </w:r>
      <w:bookmarkStart w:id="3" w:name="Text38"/>
      <w:r w:rsidR="00CE3933">
        <w:rPr>
          <w:rFonts w:cs="Times New Roman PSMT"/>
          <w:color w:val="000000"/>
        </w:rPr>
        <w:t xml:space="preserve">ends </w:t>
      </w:r>
      <w:r w:rsidR="0051485B">
        <w:rPr>
          <w:rFonts w:cs="Times New Roman PSMT"/>
          <w:color w:val="000000"/>
        </w:rPr>
        <w:fldChar w:fldCharType="begin">
          <w:ffData>
            <w:name w:val="Text38"/>
            <w:enabled/>
            <w:calcOnExit w:val="0"/>
            <w:helpText w:type="text" w:val="Enter the end date of the observership (i.e. 1 September 2008)"/>
            <w:statusText w:type="text" w:val="Enter the end date of the observership (i.e. 1 September 2008)"/>
            <w:textInput/>
          </w:ffData>
        </w:fldChar>
      </w:r>
      <w:r w:rsidR="0051485B">
        <w:rPr>
          <w:rFonts w:cs="Times New Roman PSMT"/>
          <w:color w:val="000000"/>
        </w:rPr>
        <w:instrText xml:space="preserve"> FORMTEXT </w:instrText>
      </w:r>
      <w:r w:rsidR="0051485B">
        <w:rPr>
          <w:rFonts w:cs="Times New Roman PSMT"/>
          <w:color w:val="000000"/>
        </w:rPr>
      </w:r>
      <w:r w:rsidR="0051485B">
        <w:rPr>
          <w:rFonts w:cs="Times New Roman PSMT"/>
          <w:color w:val="000000"/>
        </w:rPr>
        <w:fldChar w:fldCharType="separate"/>
      </w:r>
      <w:r w:rsidR="0051485B">
        <w:rPr>
          <w:rFonts w:cs="Times New Roman PSMT"/>
          <w:noProof/>
          <w:color w:val="000000"/>
        </w:rPr>
        <w:t> </w:t>
      </w:r>
      <w:r w:rsidR="0051485B">
        <w:rPr>
          <w:rFonts w:cs="Times New Roman PSMT"/>
          <w:noProof/>
          <w:color w:val="000000"/>
        </w:rPr>
        <w:t> </w:t>
      </w:r>
      <w:r w:rsidR="0051485B">
        <w:rPr>
          <w:rFonts w:cs="Times New Roman PSMT"/>
          <w:noProof/>
          <w:color w:val="000000"/>
        </w:rPr>
        <w:t> </w:t>
      </w:r>
      <w:r w:rsidR="0051485B">
        <w:rPr>
          <w:rFonts w:cs="Times New Roman PSMT"/>
          <w:noProof/>
          <w:color w:val="000000"/>
        </w:rPr>
        <w:t> </w:t>
      </w:r>
      <w:r w:rsidR="0051485B">
        <w:rPr>
          <w:rFonts w:cs="Times New Roman PSMT"/>
          <w:noProof/>
          <w:color w:val="000000"/>
        </w:rPr>
        <w:t> </w:t>
      </w:r>
      <w:r w:rsidR="0051485B">
        <w:rPr>
          <w:rFonts w:cs="Times New Roman PSMT"/>
          <w:color w:val="000000"/>
        </w:rPr>
        <w:fldChar w:fldCharType="end"/>
      </w:r>
      <w:bookmarkEnd w:id="3"/>
      <w:r w:rsidR="0052580B">
        <w:rPr>
          <w:rFonts w:cs="Times New Roman PSMT"/>
          <w:color w:val="000000"/>
        </w:rPr>
        <w:t xml:space="preserve">.  </w:t>
      </w:r>
      <w:r>
        <w:rPr>
          <w:rFonts w:cs="Times New Roman PSMT"/>
          <w:color w:val="000000"/>
        </w:rPr>
        <w:t xml:space="preserve">In exchange for the opportunity to participate in this </w:t>
      </w:r>
      <w:r w:rsidR="002B6F12">
        <w:rPr>
          <w:rFonts w:cs="Times New Roman PSMT"/>
          <w:color w:val="000000"/>
        </w:rPr>
        <w:t>O</w:t>
      </w:r>
      <w:r>
        <w:rPr>
          <w:rFonts w:cs="Times New Roman PSMT"/>
          <w:color w:val="000000"/>
        </w:rPr>
        <w:t>bservership, the following terms shall apply:</w:t>
      </w:r>
      <w:bookmarkEnd w:id="1"/>
    </w:p>
    <w:p w:rsidR="009B2BE8" w:rsidRDefault="009B2BE8">
      <w:pPr>
        <w:jc w:val="both"/>
      </w:pPr>
    </w:p>
    <w:p w:rsidR="0051485B" w:rsidRDefault="0051485B">
      <w:pPr>
        <w:jc w:val="both"/>
        <w:rPr>
          <w:rFonts w:cs="Times New Roman PSMT"/>
          <w:color w:val="000000"/>
        </w:rPr>
      </w:pPr>
      <w:r w:rsidRPr="0051485B">
        <w:rPr>
          <w:b/>
        </w:rPr>
        <w:t>1.</w:t>
      </w:r>
      <w:r>
        <w:tab/>
      </w:r>
      <w:r>
        <w:rPr>
          <w:rFonts w:cs="Times New Roman PSMT"/>
          <w:color w:val="000000"/>
        </w:rPr>
        <w:t xml:space="preserve">Observer will be sponsored by University of Minnesota faculty member </w:t>
      </w:r>
      <w:bookmarkStart w:id="4" w:name="Text39"/>
      <w:r>
        <w:rPr>
          <w:rFonts w:cs="Times New Roman PSMT"/>
          <w:color w:val="000000"/>
        </w:rPr>
        <w:fldChar w:fldCharType="begin">
          <w:ffData>
            <w:name w:val="Text39"/>
            <w:enabled/>
            <w:calcOnExit w:val="0"/>
            <w:helpText w:type="text" w:val="Enter the name of the UofM faculty member who will be sponsoring the observer"/>
            <w:statusText w:type="text" w:val="Enter the name of the UofM faculty member who will be sponsoring the observer"/>
            <w:textInput/>
          </w:ffData>
        </w:fldChar>
      </w:r>
      <w:r>
        <w:rPr>
          <w:rFonts w:cs="Times New Roman PSMT"/>
          <w:color w:val="000000"/>
        </w:rPr>
        <w:instrText xml:space="preserve"> FORMTEXT </w:instrText>
      </w:r>
      <w:r>
        <w:rPr>
          <w:rFonts w:cs="Times New Roman PSMT"/>
          <w:color w:val="000000"/>
        </w:rPr>
      </w:r>
      <w:r>
        <w:rPr>
          <w:rFonts w:cs="Times New Roman PSMT"/>
          <w:color w:val="000000"/>
        </w:rPr>
        <w:fldChar w:fldCharType="separate"/>
      </w:r>
      <w:r>
        <w:rPr>
          <w:rFonts w:cs="Times New Roman PSMT"/>
          <w:noProof/>
          <w:color w:val="000000"/>
        </w:rPr>
        <w:t> </w:t>
      </w:r>
      <w:r>
        <w:rPr>
          <w:rFonts w:cs="Times New Roman PSMT"/>
          <w:noProof/>
          <w:color w:val="000000"/>
        </w:rPr>
        <w:t> </w:t>
      </w:r>
      <w:r>
        <w:rPr>
          <w:rFonts w:cs="Times New Roman PSMT"/>
          <w:noProof/>
          <w:color w:val="000000"/>
        </w:rPr>
        <w:t> </w:t>
      </w:r>
      <w:r>
        <w:rPr>
          <w:rFonts w:cs="Times New Roman PSMT"/>
          <w:noProof/>
          <w:color w:val="000000"/>
        </w:rPr>
        <w:t> </w:t>
      </w:r>
      <w:r>
        <w:rPr>
          <w:rFonts w:cs="Times New Roman PSMT"/>
          <w:noProof/>
          <w:color w:val="000000"/>
        </w:rPr>
        <w:t> </w:t>
      </w:r>
      <w:r>
        <w:rPr>
          <w:rFonts w:cs="Times New Roman PSMT"/>
          <w:color w:val="000000"/>
        </w:rPr>
        <w:fldChar w:fldCharType="end"/>
      </w:r>
      <w:bookmarkEnd w:id="4"/>
      <w:r w:rsidR="002152B4">
        <w:rPr>
          <w:rFonts w:cs="Times New Roman PSMT"/>
          <w:color w:val="000000"/>
        </w:rPr>
        <w:t xml:space="preserve"> (“Sponsoring Faculty”)</w:t>
      </w:r>
      <w:r>
        <w:rPr>
          <w:rFonts w:cs="Times New Roman PSMT"/>
          <w:color w:val="000000"/>
        </w:rPr>
        <w:t xml:space="preserve">, who is a physician credentialed to provide patient care at </w:t>
      </w:r>
      <w:r w:rsidR="002152B4">
        <w:rPr>
          <w:rFonts w:cs="Times New Roman PSMT"/>
          <w:color w:val="000000"/>
        </w:rPr>
        <w:t xml:space="preserve">the </w:t>
      </w:r>
      <w:r>
        <w:rPr>
          <w:rFonts w:cs="Times New Roman PSMT"/>
          <w:color w:val="000000"/>
        </w:rPr>
        <w:t xml:space="preserve">University </w:t>
      </w:r>
      <w:r w:rsidR="002152B4">
        <w:rPr>
          <w:rFonts w:cs="Times New Roman PSMT"/>
          <w:color w:val="000000"/>
        </w:rPr>
        <w:t xml:space="preserve">of Minnesota </w:t>
      </w:r>
      <w:r>
        <w:rPr>
          <w:rFonts w:cs="Times New Roman PSMT"/>
          <w:color w:val="000000"/>
        </w:rPr>
        <w:t>Medical Center</w:t>
      </w:r>
      <w:r w:rsidR="002152B4">
        <w:rPr>
          <w:rFonts w:cs="Times New Roman PSMT"/>
          <w:color w:val="000000"/>
        </w:rPr>
        <w:t>, Fairview</w:t>
      </w:r>
      <w:r>
        <w:rPr>
          <w:rFonts w:cs="Times New Roman PSMT"/>
          <w:color w:val="000000"/>
        </w:rPr>
        <w:t>.</w:t>
      </w:r>
      <w:r w:rsidR="00D85451">
        <w:rPr>
          <w:rFonts w:cs="Times New Roman PSMT"/>
          <w:color w:val="000000"/>
        </w:rPr>
        <w:t xml:space="preserve"> </w:t>
      </w:r>
      <w:r w:rsidR="002152B4">
        <w:rPr>
          <w:rFonts w:cs="Times New Roman PSMT"/>
          <w:color w:val="000000"/>
        </w:rPr>
        <w:t>S</w:t>
      </w:r>
      <w:r>
        <w:rPr>
          <w:rFonts w:cs="Times New Roman PSMT"/>
          <w:color w:val="000000"/>
        </w:rPr>
        <w:t xml:space="preserve">ponsoring </w:t>
      </w:r>
      <w:r w:rsidR="002152B4">
        <w:rPr>
          <w:rFonts w:cs="Times New Roman PSMT"/>
          <w:color w:val="000000"/>
        </w:rPr>
        <w:t>F</w:t>
      </w:r>
      <w:r>
        <w:rPr>
          <w:rFonts w:cs="Times New Roman PSMT"/>
          <w:color w:val="000000"/>
        </w:rPr>
        <w:t xml:space="preserve">aculty will provide Observer with opportunities to observe </w:t>
      </w:r>
      <w:r w:rsidR="00752E6F">
        <w:rPr>
          <w:rFonts w:cs="Times New Roman PSMT"/>
          <w:color w:val="000000"/>
        </w:rPr>
        <w:t>Sponsoring Faculty</w:t>
      </w:r>
      <w:r>
        <w:rPr>
          <w:rFonts w:cs="Times New Roman PSMT"/>
          <w:color w:val="000000"/>
        </w:rPr>
        <w:t xml:space="preserve"> performing patient care and/or clinical teaching duties.</w:t>
      </w:r>
      <w:r w:rsidR="00D85451">
        <w:rPr>
          <w:rFonts w:cs="Times New Roman PSMT"/>
          <w:color w:val="000000"/>
        </w:rPr>
        <w:t xml:space="preserve"> </w:t>
      </w:r>
      <w:r w:rsidR="001B48C2">
        <w:rPr>
          <w:rFonts w:cs="Times New Roman PSMT"/>
          <w:color w:val="000000"/>
        </w:rPr>
        <w:t>S</w:t>
      </w:r>
      <w:r>
        <w:rPr>
          <w:rFonts w:cs="Times New Roman PSMT"/>
          <w:color w:val="000000"/>
        </w:rPr>
        <w:t xml:space="preserve">ponsoring </w:t>
      </w:r>
      <w:r w:rsidR="001B48C2">
        <w:rPr>
          <w:rFonts w:cs="Times New Roman PSMT"/>
          <w:color w:val="000000"/>
        </w:rPr>
        <w:t>F</w:t>
      </w:r>
      <w:r>
        <w:rPr>
          <w:rFonts w:cs="Times New Roman PSMT"/>
          <w:color w:val="000000"/>
        </w:rPr>
        <w:t>aculty will oversee the activities of the Observer to help assure compliance with the terms of this Agreement.</w:t>
      </w:r>
    </w:p>
    <w:p w:rsidR="0051485B" w:rsidRDefault="0051485B">
      <w:pPr>
        <w:jc w:val="both"/>
        <w:rPr>
          <w:rFonts w:cs="Times New Roman PSMT"/>
          <w:color w:val="000000"/>
        </w:rPr>
      </w:pPr>
    </w:p>
    <w:p w:rsidR="0051485B" w:rsidRDefault="0051485B">
      <w:pPr>
        <w:jc w:val="both"/>
        <w:rPr>
          <w:rFonts w:cs="Times New Roman PSMT"/>
          <w:color w:val="000000"/>
        </w:rPr>
      </w:pPr>
      <w:r w:rsidRPr="0051485B">
        <w:rPr>
          <w:rFonts w:cs="Times New Roman PSMT"/>
          <w:b/>
          <w:color w:val="000000"/>
        </w:rPr>
        <w:t>2.</w:t>
      </w:r>
      <w:r>
        <w:rPr>
          <w:rFonts w:cs="Times New Roman PSMT"/>
          <w:color w:val="000000"/>
        </w:rPr>
        <w:tab/>
        <w:t xml:space="preserve">As a visiting physician, Observer certifies that </w:t>
      </w:r>
      <w:r w:rsidR="00D4062F">
        <w:rPr>
          <w:rFonts w:cs="Times New Roman PSMT"/>
          <w:color w:val="000000"/>
        </w:rPr>
        <w:t>they</w:t>
      </w:r>
      <w:r>
        <w:rPr>
          <w:rFonts w:cs="Times New Roman PSMT"/>
          <w:color w:val="000000"/>
        </w:rPr>
        <w:t xml:space="preserve">: (a) </w:t>
      </w:r>
      <w:r w:rsidR="00D4062F">
        <w:rPr>
          <w:rFonts w:cs="Times New Roman PSMT"/>
          <w:color w:val="000000"/>
        </w:rPr>
        <w:t>are</w:t>
      </w:r>
      <w:r>
        <w:rPr>
          <w:rFonts w:cs="Times New Roman PSMT"/>
          <w:color w:val="000000"/>
        </w:rPr>
        <w:t xml:space="preserve"> a graduate of a medical school accredited by the Liaison Committee on Medical Education or international equivalent; (b) </w:t>
      </w:r>
      <w:r w:rsidR="00D4062F">
        <w:rPr>
          <w:rFonts w:cs="Times New Roman PSMT"/>
          <w:color w:val="000000"/>
        </w:rPr>
        <w:t>are</w:t>
      </w:r>
      <w:r>
        <w:rPr>
          <w:rFonts w:cs="Times New Roman PSMT"/>
          <w:color w:val="000000"/>
        </w:rPr>
        <w:t xml:space="preserve"> licensed as a physician by a U.S. state or possesses an international equivalent; and (c) </w:t>
      </w:r>
      <w:r w:rsidR="00D4062F">
        <w:rPr>
          <w:rFonts w:cs="Times New Roman PSMT"/>
          <w:color w:val="000000"/>
        </w:rPr>
        <w:t>have</w:t>
      </w:r>
      <w:r>
        <w:rPr>
          <w:rFonts w:cs="Times New Roman PSMT"/>
          <w:color w:val="000000"/>
        </w:rPr>
        <w:t xml:space="preserve"> completed formal residency training or equivalent training.</w:t>
      </w:r>
    </w:p>
    <w:p w:rsidR="0051485B" w:rsidRDefault="0051485B">
      <w:pPr>
        <w:jc w:val="both"/>
        <w:rPr>
          <w:rFonts w:cs="Times New Roman PSMT"/>
          <w:color w:val="000000"/>
        </w:rPr>
      </w:pPr>
    </w:p>
    <w:p w:rsidR="0051485B" w:rsidRDefault="0051485B">
      <w:pPr>
        <w:jc w:val="both"/>
        <w:rPr>
          <w:rFonts w:cs="Times New Roman PSMT"/>
          <w:color w:val="000000"/>
        </w:rPr>
      </w:pPr>
      <w:r>
        <w:rPr>
          <w:rFonts w:cs="Times New Roman PSMT"/>
          <w:b/>
          <w:color w:val="000000"/>
        </w:rPr>
        <w:t>3.</w:t>
      </w:r>
      <w:r>
        <w:rPr>
          <w:rFonts w:cs="Times New Roman PSMT"/>
          <w:b/>
          <w:color w:val="000000"/>
        </w:rPr>
        <w:tab/>
      </w:r>
      <w:r>
        <w:rPr>
          <w:rFonts w:cs="Times New Roman PSMT"/>
          <w:color w:val="000000"/>
        </w:rPr>
        <w:t xml:space="preserve">Observer will not be considered an employee/staff member of the </w:t>
      </w:r>
      <w:smartTag w:uri="urn:schemas-microsoft-com:office:smarttags" w:element="PlaceType">
        <w:r>
          <w:rPr>
            <w:rFonts w:cs="Times New Roman PSMT"/>
            <w:color w:val="000000"/>
          </w:rPr>
          <w:t>University</w:t>
        </w:r>
      </w:smartTag>
      <w:r>
        <w:rPr>
          <w:rFonts w:cs="Times New Roman PSMT"/>
          <w:color w:val="000000"/>
        </w:rPr>
        <w:t xml:space="preserve"> of </w:t>
      </w:r>
      <w:smartTag w:uri="urn:schemas-microsoft-com:office:smarttags" w:element="PlaceName">
        <w:r>
          <w:rPr>
            <w:rFonts w:cs="Times New Roman PSMT"/>
            <w:color w:val="000000"/>
          </w:rPr>
          <w:t>Minnesota</w:t>
        </w:r>
      </w:smartTag>
      <w:r>
        <w:rPr>
          <w:rFonts w:cs="Times New Roman PSMT"/>
          <w:color w:val="000000"/>
        </w:rPr>
        <w:t xml:space="preserve"> (“University”), Fairview Health Services (“</w:t>
      </w:r>
      <w:smartTag w:uri="urn:schemas-microsoft-com:office:smarttags" w:element="City">
        <w:r>
          <w:rPr>
            <w:rFonts w:cs="Times New Roman PSMT"/>
            <w:color w:val="000000"/>
          </w:rPr>
          <w:t>Fairview</w:t>
        </w:r>
      </w:smartTag>
      <w:r>
        <w:rPr>
          <w:rFonts w:cs="Times New Roman PSMT"/>
          <w:color w:val="000000"/>
        </w:rPr>
        <w:t xml:space="preserve">”), </w:t>
      </w:r>
      <w:smartTag w:uri="urn:schemas-microsoft-com:office:smarttags" w:element="place">
        <w:smartTag w:uri="urn:schemas-microsoft-com:office:smarttags" w:element="PlaceType">
          <w:r>
            <w:rPr>
              <w:rFonts w:cs="Times New Roman PSMT"/>
              <w:color w:val="000000"/>
            </w:rPr>
            <w:t>University</w:t>
          </w:r>
        </w:smartTag>
        <w:r>
          <w:rPr>
            <w:rFonts w:cs="Times New Roman PSMT"/>
            <w:color w:val="000000"/>
          </w:rPr>
          <w:t xml:space="preserve"> of </w:t>
        </w:r>
        <w:smartTag w:uri="urn:schemas-microsoft-com:office:smarttags" w:element="PlaceName">
          <w:r>
            <w:rPr>
              <w:rFonts w:cs="Times New Roman PSMT"/>
              <w:color w:val="000000"/>
            </w:rPr>
            <w:t>Minnesota Physicians</w:t>
          </w:r>
        </w:smartTag>
      </w:smartTag>
      <w:r>
        <w:rPr>
          <w:rFonts w:cs="Times New Roman PSMT"/>
          <w:color w:val="000000"/>
        </w:rPr>
        <w:t xml:space="preserve"> (“UMP”), or Twin Cities Anesthesia Associates (“TCAA”).</w:t>
      </w:r>
      <w:r w:rsidR="00D85451">
        <w:rPr>
          <w:rFonts w:cs="Times New Roman PSMT"/>
          <w:color w:val="000000"/>
        </w:rPr>
        <w:t xml:space="preserve"> </w:t>
      </w:r>
      <w:r>
        <w:rPr>
          <w:rFonts w:cs="Times New Roman PSMT"/>
          <w:color w:val="000000"/>
        </w:rPr>
        <w:t>Observer will not be entitled to salary, benefits, reimbursement of expenses or other compensation.</w:t>
      </w:r>
      <w:r w:rsidR="00D85451">
        <w:rPr>
          <w:rFonts w:cs="Times New Roman PSMT"/>
          <w:color w:val="000000"/>
        </w:rPr>
        <w:t xml:space="preserve"> </w:t>
      </w:r>
      <w:r>
        <w:rPr>
          <w:rFonts w:cs="Times New Roman PSMT"/>
          <w:color w:val="000000"/>
        </w:rPr>
        <w:t xml:space="preserve">Observer understands </w:t>
      </w:r>
      <w:r w:rsidR="00D4062F">
        <w:rPr>
          <w:rFonts w:cs="Times New Roman PSMT"/>
          <w:color w:val="000000"/>
        </w:rPr>
        <w:t>that they</w:t>
      </w:r>
      <w:r>
        <w:rPr>
          <w:rFonts w:cs="Times New Roman PSMT"/>
          <w:color w:val="000000"/>
        </w:rPr>
        <w:t xml:space="preserve"> will not be provided with liability or medical insurance, nor qualify for workers</w:t>
      </w:r>
      <w:r w:rsidR="001B48C2">
        <w:rPr>
          <w:rFonts w:cs="Times New Roman PSMT"/>
          <w:color w:val="000000"/>
        </w:rPr>
        <w:t>’</w:t>
      </w:r>
      <w:r>
        <w:rPr>
          <w:rFonts w:cs="Times New Roman PSMT"/>
          <w:color w:val="000000"/>
        </w:rPr>
        <w:t xml:space="preserve"> compensation benefits if injured during the course of the </w:t>
      </w:r>
      <w:r w:rsidR="001B48C2">
        <w:rPr>
          <w:rFonts w:cs="Times New Roman PSMT"/>
          <w:color w:val="000000"/>
        </w:rPr>
        <w:t>O</w:t>
      </w:r>
      <w:r>
        <w:rPr>
          <w:rFonts w:cs="Times New Roman PSMT"/>
          <w:color w:val="000000"/>
        </w:rPr>
        <w:t>bservership.</w:t>
      </w:r>
      <w:r w:rsidR="00D85451">
        <w:rPr>
          <w:rFonts w:cs="Times New Roman PSMT"/>
          <w:color w:val="000000"/>
        </w:rPr>
        <w:t xml:space="preserve"> </w:t>
      </w:r>
      <w:r w:rsidR="00D4062F">
        <w:rPr>
          <w:rFonts w:cs="Times New Roman PSMT"/>
          <w:color w:val="000000"/>
        </w:rPr>
        <w:t xml:space="preserve"> </w:t>
      </w:r>
      <w:r>
        <w:rPr>
          <w:rFonts w:cs="Times New Roman PSMT"/>
          <w:color w:val="000000"/>
        </w:rPr>
        <w:t xml:space="preserve">Observer certifies </w:t>
      </w:r>
      <w:r w:rsidR="00D4062F">
        <w:rPr>
          <w:rFonts w:cs="Times New Roman PSMT"/>
          <w:color w:val="000000"/>
        </w:rPr>
        <w:t>having</w:t>
      </w:r>
      <w:r>
        <w:rPr>
          <w:rFonts w:cs="Times New Roman PSMT"/>
          <w:color w:val="000000"/>
        </w:rPr>
        <w:t xml:space="preserve"> health insurance </w:t>
      </w:r>
      <w:r w:rsidR="00CE3933">
        <w:rPr>
          <w:rFonts w:cs="Times New Roman PSMT"/>
          <w:color w:val="000000"/>
        </w:rPr>
        <w:t>coverage, which</w:t>
      </w:r>
      <w:r>
        <w:rPr>
          <w:rFonts w:cs="Times New Roman PSMT"/>
          <w:color w:val="000000"/>
        </w:rPr>
        <w:t xml:space="preserve"> is valid in the United States.</w:t>
      </w:r>
    </w:p>
    <w:p w:rsidR="0051485B" w:rsidRDefault="0051485B">
      <w:pPr>
        <w:jc w:val="both"/>
        <w:rPr>
          <w:rFonts w:cs="Times New Roman PSMT"/>
          <w:color w:val="000000"/>
        </w:rPr>
      </w:pPr>
    </w:p>
    <w:p w:rsidR="0051485B" w:rsidRDefault="0051485B">
      <w:pPr>
        <w:jc w:val="both"/>
        <w:rPr>
          <w:rFonts w:cs="Times New Roman PSMT"/>
          <w:color w:val="000000"/>
        </w:rPr>
      </w:pPr>
      <w:r>
        <w:rPr>
          <w:rFonts w:cs="Times New Roman PSMT"/>
          <w:b/>
          <w:color w:val="000000"/>
        </w:rPr>
        <w:lastRenderedPageBreak/>
        <w:t>4.</w:t>
      </w:r>
      <w:r>
        <w:rPr>
          <w:rFonts w:cs="Times New Roman PSMT"/>
          <w:color w:val="000000"/>
        </w:rPr>
        <w:tab/>
        <w:t xml:space="preserve">Observer </w:t>
      </w:r>
      <w:r w:rsidR="000E19B8">
        <w:rPr>
          <w:rFonts w:cs="Times New Roman PSMT"/>
          <w:color w:val="000000"/>
        </w:rPr>
        <w:t xml:space="preserve">may participate in rounds and in routine, non-invasive examinations under the supervision of Sponsoring Faculty.  </w:t>
      </w:r>
      <w:r w:rsidR="00D4062F">
        <w:rPr>
          <w:rFonts w:cs="Times New Roman PSMT"/>
          <w:color w:val="000000"/>
        </w:rPr>
        <w:t xml:space="preserve"> </w:t>
      </w:r>
      <w:r w:rsidR="000E19B8">
        <w:rPr>
          <w:rFonts w:cs="Times New Roman PSMT"/>
          <w:color w:val="000000"/>
        </w:rPr>
        <w:t xml:space="preserve">Observer, however, may not </w:t>
      </w:r>
      <w:r>
        <w:rPr>
          <w:rFonts w:cs="Times New Roman PSMT"/>
          <w:color w:val="000000"/>
        </w:rPr>
        <w:t xml:space="preserve">provide independent medical care to patients during the </w:t>
      </w:r>
      <w:r w:rsidR="001B0518">
        <w:rPr>
          <w:rFonts w:cs="Times New Roman PSMT"/>
          <w:color w:val="000000"/>
        </w:rPr>
        <w:t>O</w:t>
      </w:r>
      <w:r>
        <w:rPr>
          <w:rFonts w:cs="Times New Roman PSMT"/>
          <w:color w:val="000000"/>
        </w:rPr>
        <w:t>bservership</w:t>
      </w:r>
      <w:r w:rsidR="000E19B8">
        <w:rPr>
          <w:rFonts w:cs="Times New Roman PSMT"/>
          <w:color w:val="000000"/>
        </w:rPr>
        <w:t>.</w:t>
      </w:r>
      <w:r w:rsidR="001B0518">
        <w:rPr>
          <w:rFonts w:cs="Times New Roman PSMT"/>
          <w:color w:val="000000"/>
        </w:rPr>
        <w:t xml:space="preserve"> </w:t>
      </w:r>
      <w:r w:rsidR="00D4062F">
        <w:rPr>
          <w:rFonts w:cs="Times New Roman PSMT"/>
          <w:color w:val="000000"/>
        </w:rPr>
        <w:t xml:space="preserve"> </w:t>
      </w:r>
      <w:r>
        <w:rPr>
          <w:rFonts w:cs="Times New Roman PSMT"/>
          <w:color w:val="000000"/>
        </w:rPr>
        <w:t>Observer understands that independent medical care includes, but is not limited to</w:t>
      </w:r>
      <w:r w:rsidR="001B0518">
        <w:rPr>
          <w:rFonts w:cs="Times New Roman PSMT"/>
          <w:color w:val="000000"/>
        </w:rPr>
        <w:t>,</w:t>
      </w:r>
      <w:r>
        <w:rPr>
          <w:rFonts w:cs="Times New Roman PSMT"/>
          <w:color w:val="000000"/>
        </w:rPr>
        <w:t xml:space="preserve"> performing any of the following functions: tak</w:t>
      </w:r>
      <w:r w:rsidR="001B0518">
        <w:rPr>
          <w:rFonts w:cs="Times New Roman PSMT"/>
          <w:color w:val="000000"/>
        </w:rPr>
        <w:t>ing</w:t>
      </w:r>
      <w:r>
        <w:rPr>
          <w:rFonts w:cs="Times New Roman PSMT"/>
          <w:color w:val="000000"/>
        </w:rPr>
        <w:t xml:space="preserve"> a medical history; separately perform</w:t>
      </w:r>
      <w:r w:rsidR="001B0518">
        <w:rPr>
          <w:rFonts w:cs="Times New Roman PSMT"/>
          <w:color w:val="000000"/>
        </w:rPr>
        <w:t>ing</w:t>
      </w:r>
      <w:r>
        <w:rPr>
          <w:rFonts w:cs="Times New Roman PSMT"/>
          <w:color w:val="000000"/>
        </w:rPr>
        <w:t xml:space="preserve"> a physical examination; diagnos</w:t>
      </w:r>
      <w:r w:rsidR="001B0518">
        <w:rPr>
          <w:rFonts w:cs="Times New Roman PSMT"/>
          <w:color w:val="000000"/>
        </w:rPr>
        <w:t>ing</w:t>
      </w:r>
      <w:r>
        <w:rPr>
          <w:rFonts w:cs="Times New Roman PSMT"/>
          <w:color w:val="000000"/>
        </w:rPr>
        <w:t xml:space="preserve"> or treat</w:t>
      </w:r>
      <w:r w:rsidR="001B0518">
        <w:rPr>
          <w:rFonts w:cs="Times New Roman PSMT"/>
          <w:color w:val="000000"/>
        </w:rPr>
        <w:t>ing</w:t>
      </w:r>
      <w:r>
        <w:rPr>
          <w:rFonts w:cs="Times New Roman PSMT"/>
          <w:color w:val="000000"/>
        </w:rPr>
        <w:t xml:space="preserve"> a patient’s condition; prescrib</w:t>
      </w:r>
      <w:r w:rsidR="001B0518">
        <w:rPr>
          <w:rFonts w:cs="Times New Roman PSMT"/>
          <w:color w:val="000000"/>
        </w:rPr>
        <w:t xml:space="preserve">ing </w:t>
      </w:r>
      <w:r>
        <w:rPr>
          <w:rFonts w:cs="Times New Roman PSMT"/>
          <w:color w:val="000000"/>
        </w:rPr>
        <w:t>or administer</w:t>
      </w:r>
      <w:r w:rsidR="001B0518">
        <w:rPr>
          <w:rFonts w:cs="Times New Roman PSMT"/>
          <w:color w:val="000000"/>
        </w:rPr>
        <w:t>ing</w:t>
      </w:r>
      <w:r>
        <w:rPr>
          <w:rFonts w:cs="Times New Roman PSMT"/>
          <w:color w:val="000000"/>
        </w:rPr>
        <w:t xml:space="preserve"> drugs; writ</w:t>
      </w:r>
      <w:r w:rsidR="001B0518">
        <w:rPr>
          <w:rFonts w:cs="Times New Roman PSMT"/>
          <w:color w:val="000000"/>
        </w:rPr>
        <w:t>ing</w:t>
      </w:r>
      <w:r>
        <w:rPr>
          <w:rFonts w:cs="Times New Roman PSMT"/>
          <w:color w:val="000000"/>
        </w:rPr>
        <w:t xml:space="preserve"> notes or orders in a patient’s chart; perform</w:t>
      </w:r>
      <w:r w:rsidR="001B0518">
        <w:rPr>
          <w:rFonts w:cs="Times New Roman PSMT"/>
          <w:color w:val="000000"/>
        </w:rPr>
        <w:t>ing</w:t>
      </w:r>
      <w:r>
        <w:rPr>
          <w:rFonts w:cs="Times New Roman PSMT"/>
          <w:color w:val="000000"/>
        </w:rPr>
        <w:t xml:space="preserve"> or assist</w:t>
      </w:r>
      <w:r w:rsidR="001B0518">
        <w:rPr>
          <w:rFonts w:cs="Times New Roman PSMT"/>
          <w:color w:val="000000"/>
        </w:rPr>
        <w:t>ing</w:t>
      </w:r>
      <w:r>
        <w:rPr>
          <w:rFonts w:cs="Times New Roman PSMT"/>
          <w:color w:val="000000"/>
        </w:rPr>
        <w:t xml:space="preserve"> in a surgical procedure; or bill</w:t>
      </w:r>
      <w:r w:rsidR="001B0518">
        <w:rPr>
          <w:rFonts w:cs="Times New Roman PSMT"/>
          <w:color w:val="000000"/>
        </w:rPr>
        <w:t>ing</w:t>
      </w:r>
      <w:r>
        <w:rPr>
          <w:rFonts w:cs="Times New Roman PSMT"/>
          <w:color w:val="000000"/>
        </w:rPr>
        <w:t xml:space="preserve"> for services rendered.</w:t>
      </w:r>
      <w:r w:rsidR="00D85451">
        <w:rPr>
          <w:rFonts w:cs="Times New Roman PSMT"/>
          <w:color w:val="000000"/>
        </w:rPr>
        <w:t xml:space="preserve"> </w:t>
      </w:r>
      <w:r>
        <w:rPr>
          <w:rFonts w:cs="Times New Roman PSMT"/>
          <w:color w:val="000000"/>
        </w:rPr>
        <w:t xml:space="preserve">Observer further acknowledges that providing independent medical care to patients in violation of this Agreement may result in civil liability, licensing sanctions </w:t>
      </w:r>
      <w:r w:rsidR="001701BE">
        <w:rPr>
          <w:rFonts w:cs="Times New Roman PSMT"/>
          <w:color w:val="000000"/>
        </w:rPr>
        <w:t>and/</w:t>
      </w:r>
      <w:r>
        <w:rPr>
          <w:rFonts w:cs="Times New Roman PSMT"/>
          <w:color w:val="000000"/>
        </w:rPr>
        <w:t>or criminal penalties.</w:t>
      </w:r>
    </w:p>
    <w:p w:rsidR="0051485B" w:rsidRDefault="0051485B">
      <w:pPr>
        <w:jc w:val="both"/>
        <w:rPr>
          <w:rFonts w:cs="Times New Roman PSMT"/>
          <w:color w:val="000000"/>
        </w:rPr>
      </w:pPr>
    </w:p>
    <w:p w:rsidR="0051485B" w:rsidRDefault="0051485B">
      <w:pPr>
        <w:jc w:val="both"/>
        <w:rPr>
          <w:rFonts w:cs="Times New Roman PSMT"/>
          <w:color w:val="000000"/>
        </w:rPr>
      </w:pPr>
      <w:r>
        <w:rPr>
          <w:rFonts w:cs="Times New Roman PSMT"/>
          <w:b/>
          <w:color w:val="000000"/>
        </w:rPr>
        <w:t>5.</w:t>
      </w:r>
      <w:r>
        <w:rPr>
          <w:rFonts w:cs="Times New Roman PSMT"/>
          <w:color w:val="000000"/>
        </w:rPr>
        <w:tab/>
        <w:t xml:space="preserve">Observer understands that </w:t>
      </w:r>
      <w:r w:rsidR="00D4062F">
        <w:rPr>
          <w:rFonts w:cs="Times New Roman PSMT"/>
          <w:color w:val="000000"/>
        </w:rPr>
        <w:t>they</w:t>
      </w:r>
      <w:r>
        <w:rPr>
          <w:rFonts w:cs="Times New Roman PSMT"/>
          <w:color w:val="000000"/>
        </w:rPr>
        <w:t xml:space="preserve"> must be accompanied by </w:t>
      </w:r>
      <w:r w:rsidR="002B6F12" w:rsidRPr="002B6F12">
        <w:rPr>
          <w:rFonts w:cs="Times New Roman PSMT"/>
          <w:color w:val="000000"/>
        </w:rPr>
        <w:t>Sponsoring Faculty</w:t>
      </w:r>
      <w:r w:rsidR="00752E6F">
        <w:rPr>
          <w:rFonts w:cs="Times New Roman PSMT"/>
          <w:color w:val="000000"/>
        </w:rPr>
        <w:t xml:space="preserve"> </w:t>
      </w:r>
      <w:r>
        <w:rPr>
          <w:rFonts w:cs="Times New Roman PSMT"/>
          <w:color w:val="000000"/>
        </w:rPr>
        <w:t xml:space="preserve">when observing patient care activities and </w:t>
      </w:r>
      <w:r w:rsidR="002B6F12">
        <w:rPr>
          <w:rFonts w:cs="Times New Roman PSMT"/>
          <w:color w:val="000000"/>
        </w:rPr>
        <w:t xml:space="preserve">that </w:t>
      </w:r>
      <w:r w:rsidR="00D4062F">
        <w:rPr>
          <w:rFonts w:cs="Times New Roman PSMT"/>
          <w:color w:val="000000"/>
        </w:rPr>
        <w:t>they</w:t>
      </w:r>
      <w:r>
        <w:rPr>
          <w:rFonts w:cs="Times New Roman PSMT"/>
          <w:color w:val="000000"/>
        </w:rPr>
        <w:t xml:space="preserve"> </w:t>
      </w:r>
      <w:r w:rsidR="002B6F12">
        <w:rPr>
          <w:rFonts w:cs="Times New Roman PSMT"/>
          <w:color w:val="000000"/>
        </w:rPr>
        <w:t xml:space="preserve">shall not </w:t>
      </w:r>
      <w:r>
        <w:rPr>
          <w:rFonts w:cs="Times New Roman PSMT"/>
          <w:color w:val="000000"/>
        </w:rPr>
        <w:t>independent</w:t>
      </w:r>
      <w:r w:rsidR="002B6F12">
        <w:rPr>
          <w:rFonts w:cs="Times New Roman PSMT"/>
          <w:color w:val="000000"/>
        </w:rPr>
        <w:t>ly</w:t>
      </w:r>
      <w:r>
        <w:rPr>
          <w:rFonts w:cs="Times New Roman PSMT"/>
          <w:color w:val="000000"/>
        </w:rPr>
        <w:t xml:space="preserve"> access patients or patient records (electronic or hard-copy form).</w:t>
      </w:r>
      <w:r w:rsidR="00D85451">
        <w:rPr>
          <w:rFonts w:cs="Times New Roman PSMT"/>
          <w:color w:val="000000"/>
        </w:rPr>
        <w:t xml:space="preserve"> </w:t>
      </w:r>
      <w:r>
        <w:rPr>
          <w:rFonts w:cs="Times New Roman PSMT"/>
          <w:color w:val="000000"/>
        </w:rPr>
        <w:t xml:space="preserve">Observer agrees to wear an observer badge with photo identification as provided by Fairview, identify </w:t>
      </w:r>
      <w:r w:rsidR="00D4062F">
        <w:rPr>
          <w:rFonts w:cs="Times New Roman PSMT"/>
          <w:color w:val="000000"/>
        </w:rPr>
        <w:t>themselves</w:t>
      </w:r>
      <w:r>
        <w:rPr>
          <w:rFonts w:cs="Times New Roman PSMT"/>
          <w:color w:val="000000"/>
        </w:rPr>
        <w:t xml:space="preserve"> to patients as an observer, and observe patient care activities/procedures only after the patient has given permission for the Observer to be present.</w:t>
      </w:r>
    </w:p>
    <w:p w:rsidR="0051485B" w:rsidRDefault="0051485B">
      <w:pPr>
        <w:jc w:val="both"/>
        <w:rPr>
          <w:rFonts w:cs="Times New Roman PSMT"/>
          <w:color w:val="000000"/>
        </w:rPr>
      </w:pPr>
    </w:p>
    <w:p w:rsidR="0051485B" w:rsidRDefault="0051485B">
      <w:pPr>
        <w:jc w:val="both"/>
        <w:rPr>
          <w:rFonts w:ascii="Times New Roman PS" w:hAnsi="Times New Roman PS" w:cs="Times New Roman PS"/>
          <w:b/>
          <w:bCs/>
          <w:color w:val="000000"/>
        </w:rPr>
      </w:pPr>
      <w:r>
        <w:rPr>
          <w:rFonts w:cs="Times New Roman PSMT"/>
          <w:b/>
          <w:color w:val="000000"/>
        </w:rPr>
        <w:t>6.</w:t>
      </w:r>
      <w:r>
        <w:rPr>
          <w:rFonts w:cs="Times New Roman PSMT"/>
          <w:color w:val="000000"/>
        </w:rPr>
        <w:tab/>
        <w:t>Observer agrees to comply with all applicable policies and procedures of the University and Fairview including</w:t>
      </w:r>
      <w:r w:rsidR="002B6F12">
        <w:rPr>
          <w:rFonts w:cs="Times New Roman PSMT"/>
          <w:color w:val="000000"/>
        </w:rPr>
        <w:t>,</w:t>
      </w:r>
      <w:r>
        <w:rPr>
          <w:rFonts w:cs="Times New Roman PSMT"/>
          <w:color w:val="000000"/>
        </w:rPr>
        <w:t xml:space="preserve"> but not limited to</w:t>
      </w:r>
      <w:r w:rsidR="002B6F12">
        <w:rPr>
          <w:rFonts w:cs="Times New Roman PSMT"/>
          <w:color w:val="000000"/>
        </w:rPr>
        <w:t>,</w:t>
      </w:r>
      <w:r>
        <w:rPr>
          <w:rFonts w:cs="Times New Roman PSMT"/>
          <w:color w:val="000000"/>
        </w:rPr>
        <w:t xml:space="preserve"> policies on observer/visitor rules, equal opportunity/non-discrimination and protecting patient confidentiality.</w:t>
      </w:r>
      <w:r w:rsidR="00D85451">
        <w:rPr>
          <w:rFonts w:cs="Times New Roman PSMT"/>
          <w:color w:val="000000"/>
        </w:rPr>
        <w:t xml:space="preserve"> </w:t>
      </w:r>
      <w:r w:rsidR="00D4062F">
        <w:rPr>
          <w:rFonts w:cs="Times New Roman PSMT"/>
          <w:color w:val="000000"/>
        </w:rPr>
        <w:t xml:space="preserve"> </w:t>
      </w:r>
      <w:r>
        <w:rPr>
          <w:rFonts w:ascii="Times New Roman PS" w:hAnsi="Times New Roman PS" w:cs="Times New Roman PS"/>
          <w:b/>
          <w:bCs/>
          <w:color w:val="000000"/>
        </w:rPr>
        <w:t xml:space="preserve">Observer will not disclose or discuss patient identifiable information with any persons except with other healthcare providers involved in the patient’s care as needed to facilitate the </w:t>
      </w:r>
      <w:r w:rsidR="001701BE">
        <w:rPr>
          <w:rFonts w:ascii="Times New Roman PS" w:hAnsi="Times New Roman PS" w:cs="Times New Roman PS"/>
          <w:b/>
          <w:bCs/>
          <w:color w:val="000000"/>
        </w:rPr>
        <w:t>O</w:t>
      </w:r>
      <w:r>
        <w:rPr>
          <w:rFonts w:ascii="Times New Roman PS" w:hAnsi="Times New Roman PS" w:cs="Times New Roman PS"/>
          <w:b/>
          <w:bCs/>
          <w:color w:val="000000"/>
        </w:rPr>
        <w:t>bservership experience.</w:t>
      </w:r>
      <w:r w:rsidR="00D85451">
        <w:rPr>
          <w:rFonts w:ascii="Times New Roman PS" w:hAnsi="Times New Roman PS" w:cs="Times New Roman PS"/>
          <w:b/>
          <w:bCs/>
          <w:color w:val="000000"/>
        </w:rPr>
        <w:t xml:space="preserve"> </w:t>
      </w:r>
      <w:r>
        <w:rPr>
          <w:rFonts w:ascii="Times New Roman PS" w:hAnsi="Times New Roman PS" w:cs="Times New Roman PS"/>
          <w:b/>
          <w:bCs/>
          <w:color w:val="000000"/>
        </w:rPr>
        <w:t>Observer further acknowledges that the obligation to protect patient confidentiality remains in effect after this Agreement ends.</w:t>
      </w:r>
    </w:p>
    <w:p w:rsidR="0051485B" w:rsidRPr="0051485B" w:rsidRDefault="0051485B">
      <w:pPr>
        <w:jc w:val="both"/>
        <w:rPr>
          <w:rFonts w:ascii="Times New Roman PS" w:hAnsi="Times New Roman PS" w:cs="Times New Roman PS"/>
          <w:bCs/>
          <w:color w:val="000000"/>
        </w:rPr>
      </w:pPr>
    </w:p>
    <w:p w:rsidR="0051485B" w:rsidRDefault="0051485B">
      <w:pPr>
        <w:jc w:val="both"/>
        <w:rPr>
          <w:rFonts w:cs="Times New Roman PSMT"/>
          <w:color w:val="000000"/>
        </w:rPr>
      </w:pPr>
      <w:r>
        <w:rPr>
          <w:b/>
        </w:rPr>
        <w:t>7.</w:t>
      </w:r>
      <w:r>
        <w:tab/>
      </w:r>
      <w:r>
        <w:rPr>
          <w:rFonts w:cs="Times New Roman PSMT"/>
          <w:color w:val="000000"/>
        </w:rPr>
        <w:t xml:space="preserve">Prior to the start of the </w:t>
      </w:r>
      <w:r w:rsidR="007D5DDF">
        <w:rPr>
          <w:rFonts w:cs="Times New Roman PSMT"/>
          <w:color w:val="000000"/>
        </w:rPr>
        <w:t>O</w:t>
      </w:r>
      <w:r>
        <w:rPr>
          <w:rFonts w:cs="Times New Roman PSMT"/>
          <w:color w:val="000000"/>
        </w:rPr>
        <w:t xml:space="preserve">bservership, Observer will provide </w:t>
      </w:r>
      <w:r w:rsidR="00434CB7">
        <w:rPr>
          <w:rFonts w:cs="Times New Roman PSMT"/>
          <w:color w:val="000000"/>
        </w:rPr>
        <w:t xml:space="preserve">Sponsoring Faculty with </w:t>
      </w:r>
      <w:r w:rsidR="00D4062F" w:rsidRPr="00D4062F">
        <w:rPr>
          <w:rFonts w:cs="Times New Roman PSMT"/>
          <w:color w:val="000000"/>
        </w:rPr>
        <w:t xml:space="preserve">proof of immunization for measles (rubeola), mumps and rubella (two doses) or positive titre; tetanus in the last ten (10) years; chicken pox (varicella) series, documented positive history, or positive titre; pertussis since 2005; hepatitis B series or documented immunity; annual influenza; and evidence of annual tuberculosis (TB) test, or in the case of a positive TB test, results of a normal chest x-ray dated after the TB test.  </w:t>
      </w:r>
      <w:r w:rsidR="00D4062F">
        <w:rPr>
          <w:rFonts w:cs="Times New Roman PSMT"/>
          <w:color w:val="000000"/>
        </w:rPr>
        <w:t xml:space="preserve"> </w:t>
      </w:r>
      <w:r>
        <w:rPr>
          <w:rFonts w:cs="Times New Roman PSMT"/>
          <w:color w:val="000000"/>
        </w:rPr>
        <w:t>Observer agrees to refrain from patient care observation at any time Observer has an infectious disease/condition that could be transmitted to patients.</w:t>
      </w:r>
    </w:p>
    <w:p w:rsidR="0051485B" w:rsidRDefault="0051485B">
      <w:pPr>
        <w:jc w:val="both"/>
        <w:rPr>
          <w:rFonts w:cs="Times New Roman PSMT"/>
          <w:color w:val="000000"/>
        </w:rPr>
      </w:pPr>
    </w:p>
    <w:p w:rsidR="0051485B" w:rsidRDefault="0051485B">
      <w:pPr>
        <w:jc w:val="both"/>
        <w:rPr>
          <w:rFonts w:cs="Times New Roman PSMT"/>
          <w:color w:val="000000"/>
        </w:rPr>
      </w:pPr>
      <w:r w:rsidRPr="0051485B">
        <w:rPr>
          <w:rFonts w:cs="Times New Roman PSMT"/>
          <w:b/>
          <w:color w:val="000000"/>
        </w:rPr>
        <w:t>8.</w:t>
      </w:r>
      <w:r w:rsidRPr="0051485B">
        <w:rPr>
          <w:rFonts w:cs="Times New Roman PSMT"/>
          <w:b/>
          <w:color w:val="000000"/>
        </w:rPr>
        <w:tab/>
      </w:r>
      <w:r>
        <w:rPr>
          <w:rFonts w:cs="Times New Roman PSMT"/>
          <w:color w:val="000000"/>
        </w:rPr>
        <w:t xml:space="preserve">To the extent Observer is not a citizen or permanent resident of the United States, Observer will provide documentation prior to the start of the </w:t>
      </w:r>
      <w:r w:rsidR="00434CB7">
        <w:rPr>
          <w:rFonts w:cs="Times New Roman PSMT"/>
          <w:color w:val="000000"/>
        </w:rPr>
        <w:t>O</w:t>
      </w:r>
      <w:r>
        <w:rPr>
          <w:rFonts w:cs="Times New Roman PSMT"/>
          <w:color w:val="000000"/>
        </w:rPr>
        <w:t xml:space="preserve">bservership that </w:t>
      </w:r>
      <w:r w:rsidR="00D4062F">
        <w:rPr>
          <w:rFonts w:cs="Times New Roman PSMT"/>
          <w:color w:val="000000"/>
        </w:rPr>
        <w:t>they have</w:t>
      </w:r>
      <w:r>
        <w:rPr>
          <w:rFonts w:cs="Times New Roman PSMT"/>
          <w:color w:val="000000"/>
        </w:rPr>
        <w:t xml:space="preserve"> an appropriate visa status which authorizes the Observer to be present in the United States and allows Observer to participate in this </w:t>
      </w:r>
      <w:r w:rsidR="00434CB7">
        <w:rPr>
          <w:rFonts w:cs="Times New Roman PSMT"/>
          <w:color w:val="000000"/>
        </w:rPr>
        <w:t>O</w:t>
      </w:r>
      <w:r>
        <w:rPr>
          <w:rFonts w:cs="Times New Roman PSMT"/>
          <w:color w:val="000000"/>
        </w:rPr>
        <w:t>bservership experience.</w:t>
      </w:r>
    </w:p>
    <w:p w:rsidR="0051485B" w:rsidRDefault="0051485B">
      <w:pPr>
        <w:jc w:val="both"/>
        <w:rPr>
          <w:rFonts w:cs="Times New Roman PSMT"/>
          <w:color w:val="000000"/>
        </w:rPr>
      </w:pPr>
    </w:p>
    <w:p w:rsidR="0051485B" w:rsidRDefault="0051485B">
      <w:pPr>
        <w:jc w:val="both"/>
        <w:rPr>
          <w:rFonts w:cs="Times New Roman PSMT"/>
          <w:color w:val="000000"/>
        </w:rPr>
      </w:pPr>
      <w:r>
        <w:rPr>
          <w:rFonts w:cs="Times New Roman PSMT"/>
          <w:b/>
          <w:color w:val="000000"/>
        </w:rPr>
        <w:lastRenderedPageBreak/>
        <w:t>9.</w:t>
      </w:r>
      <w:r>
        <w:rPr>
          <w:rFonts w:cs="Times New Roman PSMT"/>
          <w:color w:val="000000"/>
        </w:rPr>
        <w:tab/>
        <w:t xml:space="preserve">Both Observer and the University may terminate this Agreement at any time and for any reason prior to the scheduled conclusion of the </w:t>
      </w:r>
      <w:r w:rsidR="00434CB7">
        <w:rPr>
          <w:rFonts w:cs="Times New Roman PSMT"/>
          <w:color w:val="000000"/>
        </w:rPr>
        <w:t>O</w:t>
      </w:r>
      <w:r>
        <w:rPr>
          <w:rFonts w:cs="Times New Roman PSMT"/>
          <w:color w:val="000000"/>
        </w:rPr>
        <w:t>bservership by providing written or oral notice to the other party.</w:t>
      </w:r>
      <w:r w:rsidR="00D85451">
        <w:rPr>
          <w:rFonts w:cs="Times New Roman PSMT"/>
          <w:color w:val="000000"/>
        </w:rPr>
        <w:t xml:space="preserve"> </w:t>
      </w:r>
      <w:r>
        <w:rPr>
          <w:rFonts w:cs="Times New Roman PSMT"/>
          <w:color w:val="000000"/>
        </w:rPr>
        <w:t>The University may terminate th</w:t>
      </w:r>
      <w:r w:rsidR="00434CB7">
        <w:rPr>
          <w:rFonts w:cs="Times New Roman PSMT"/>
          <w:color w:val="000000"/>
        </w:rPr>
        <w:t>is</w:t>
      </w:r>
      <w:r>
        <w:rPr>
          <w:rFonts w:cs="Times New Roman PSMT"/>
          <w:color w:val="000000"/>
        </w:rPr>
        <w:t xml:space="preserve"> Agreement at its own discretion, or at the request of Fairview, UMP or TCAA.</w:t>
      </w:r>
      <w:r w:rsidR="00D85451">
        <w:rPr>
          <w:rFonts w:cs="Times New Roman PSMT"/>
          <w:color w:val="000000"/>
        </w:rPr>
        <w:t xml:space="preserve"> </w:t>
      </w:r>
      <w:r>
        <w:rPr>
          <w:rFonts w:cs="Times New Roman PSMT"/>
          <w:color w:val="000000"/>
        </w:rPr>
        <w:t xml:space="preserve">Observer acknowledges that there are no grievance, appeal or other due process procedures available at the University, Fairview, UMP or TCAA to challenge the termination of </w:t>
      </w:r>
      <w:r w:rsidR="00434CB7">
        <w:rPr>
          <w:rFonts w:cs="Times New Roman PSMT"/>
          <w:color w:val="000000"/>
        </w:rPr>
        <w:t>this O</w:t>
      </w:r>
      <w:r>
        <w:rPr>
          <w:rFonts w:cs="Times New Roman PSMT"/>
          <w:color w:val="000000"/>
        </w:rPr>
        <w:t xml:space="preserve">bservership or </w:t>
      </w:r>
      <w:r w:rsidR="00832375">
        <w:rPr>
          <w:rFonts w:cs="Times New Roman PSMT"/>
          <w:color w:val="000000"/>
        </w:rPr>
        <w:t xml:space="preserve">this </w:t>
      </w:r>
      <w:r>
        <w:rPr>
          <w:rFonts w:cs="Times New Roman PSMT"/>
          <w:color w:val="000000"/>
        </w:rPr>
        <w:t>Agreement.</w:t>
      </w:r>
    </w:p>
    <w:p w:rsidR="0051485B" w:rsidRDefault="0051485B">
      <w:pPr>
        <w:jc w:val="both"/>
        <w:rPr>
          <w:rFonts w:cs="Times New Roman PSMT"/>
          <w:color w:val="000000"/>
        </w:rPr>
      </w:pPr>
    </w:p>
    <w:p w:rsidR="0051485B" w:rsidRDefault="0051485B">
      <w:pPr>
        <w:jc w:val="both"/>
        <w:rPr>
          <w:rFonts w:cs="Times New Roman PSMT"/>
          <w:color w:val="000000"/>
        </w:rPr>
      </w:pPr>
      <w:r>
        <w:rPr>
          <w:rFonts w:cs="Times New Roman PSMT"/>
          <w:b/>
          <w:color w:val="000000"/>
        </w:rPr>
        <w:t>10.</w:t>
      </w:r>
      <w:r>
        <w:rPr>
          <w:rFonts w:cs="Times New Roman PSMT"/>
          <w:color w:val="000000"/>
        </w:rPr>
        <w:tab/>
      </w:r>
      <w:r>
        <w:rPr>
          <w:rFonts w:ascii="Times New Roman PS" w:hAnsi="Times New Roman PS" w:cs="Times New Roman PS"/>
          <w:b/>
          <w:bCs/>
          <w:color w:val="000000"/>
        </w:rPr>
        <w:t>Release of Liability.</w:t>
      </w:r>
      <w:r w:rsidR="00D85451">
        <w:rPr>
          <w:rFonts w:cs="Times New Roman PSMT"/>
          <w:color w:val="000000"/>
        </w:rPr>
        <w:t xml:space="preserve"> </w:t>
      </w:r>
      <w:r>
        <w:rPr>
          <w:rFonts w:cs="Times New Roman PSMT"/>
          <w:color w:val="000000"/>
        </w:rPr>
        <w:t>Observer releases the University, Fairview and its affiliates, UMP, TCAA, and their respective regents, trustees, directors, officers, employees, agents, and representatives from any responsibility or liability for personal injury, including death, and damage to or loss of property, that Observer may incur due to the negligence of the University, Fairview and its affiliates, UMP, TCAA or their respective regents, trustees, directors, officers, employees, agents, and representatives, or due to accidental occurrences arising while Observer is on University or Fairview premises and/or engaging in activities pursuant to this Agreement.</w:t>
      </w:r>
    </w:p>
    <w:p w:rsidR="0051485B" w:rsidRDefault="0051485B">
      <w:pPr>
        <w:jc w:val="both"/>
        <w:rPr>
          <w:rFonts w:cs="Times New Roman PSMT"/>
          <w:color w:val="000000"/>
        </w:rPr>
      </w:pPr>
    </w:p>
    <w:p w:rsidR="0051485B" w:rsidRDefault="0051485B" w:rsidP="000E0563">
      <w:pPr>
        <w:keepNext/>
        <w:keepLines/>
        <w:jc w:val="both"/>
        <w:rPr>
          <w:rFonts w:cs="Times New Roman PSMT"/>
          <w:color w:val="000000"/>
        </w:rPr>
      </w:pPr>
      <w:r>
        <w:rPr>
          <w:b/>
        </w:rPr>
        <w:t>11.</w:t>
      </w:r>
      <w:r>
        <w:tab/>
      </w:r>
      <w:r>
        <w:rPr>
          <w:rFonts w:cs="Times New Roman PSMT"/>
          <w:color w:val="000000"/>
        </w:rPr>
        <w:t xml:space="preserve">Observer warrants that </w:t>
      </w:r>
      <w:r w:rsidR="00D4062F">
        <w:rPr>
          <w:rFonts w:cs="Times New Roman PSMT"/>
          <w:color w:val="000000"/>
        </w:rPr>
        <w:t>they have</w:t>
      </w:r>
      <w:r>
        <w:rPr>
          <w:rFonts w:cs="Times New Roman PSMT"/>
          <w:color w:val="000000"/>
        </w:rPr>
        <w:t xml:space="preserve"> read this Agreement, understands its contents and will abide by </w:t>
      </w:r>
      <w:r w:rsidR="00322DEF">
        <w:rPr>
          <w:rFonts w:cs="Times New Roman PSMT"/>
          <w:color w:val="000000"/>
        </w:rPr>
        <w:t>its</w:t>
      </w:r>
      <w:r>
        <w:rPr>
          <w:rFonts w:cs="Times New Roman PSMT"/>
          <w:color w:val="000000"/>
        </w:rPr>
        <w:t xml:space="preserve"> terms.</w:t>
      </w:r>
    </w:p>
    <w:p w:rsidR="0052580B" w:rsidRDefault="0052580B" w:rsidP="000E0563">
      <w:pPr>
        <w:keepNext/>
        <w:keepLines/>
        <w:jc w:val="both"/>
        <w:rPr>
          <w:rFonts w:cs="Times New Roman PSMT"/>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E3933" w:rsidTr="00CE3933">
        <w:tc>
          <w:tcPr>
            <w:tcW w:w="4675" w:type="dxa"/>
          </w:tcPr>
          <w:p w:rsidR="00CE3933" w:rsidRPr="00201134" w:rsidRDefault="00CE3933" w:rsidP="008D486E">
            <w:pPr>
              <w:keepNext/>
              <w:keepLines/>
              <w:jc w:val="both"/>
              <w:rPr>
                <w:b/>
              </w:rPr>
            </w:pPr>
            <w:r w:rsidRPr="00201134">
              <w:rPr>
                <w:b/>
              </w:rPr>
              <w:t>Observer</w:t>
            </w:r>
          </w:p>
        </w:tc>
        <w:tc>
          <w:tcPr>
            <w:tcW w:w="4675" w:type="dxa"/>
          </w:tcPr>
          <w:p w:rsidR="00CE3933" w:rsidRPr="00201134" w:rsidRDefault="00CE3933" w:rsidP="008D486E">
            <w:pPr>
              <w:keepNext/>
              <w:keepLines/>
              <w:jc w:val="both"/>
              <w:rPr>
                <w:b/>
              </w:rPr>
            </w:pPr>
            <w:r w:rsidRPr="00201134">
              <w:rPr>
                <w:b/>
              </w:rPr>
              <w:t>Regents of the University of Minnesota</w:t>
            </w:r>
          </w:p>
        </w:tc>
      </w:tr>
      <w:tr w:rsidR="00CE3933" w:rsidTr="00CE3933">
        <w:tc>
          <w:tcPr>
            <w:tcW w:w="4675" w:type="dxa"/>
          </w:tcPr>
          <w:p w:rsidR="00CE3933" w:rsidRDefault="00CE3933" w:rsidP="008D486E">
            <w:pPr>
              <w:keepNext/>
              <w:keepLines/>
              <w:jc w:val="both"/>
            </w:pPr>
          </w:p>
          <w:p w:rsidR="00CE3933" w:rsidRDefault="00CE3933" w:rsidP="008D486E">
            <w:pPr>
              <w:keepNext/>
              <w:keepLines/>
              <w:jc w:val="both"/>
            </w:pPr>
          </w:p>
          <w:p w:rsidR="00CE3933" w:rsidRDefault="00CE3933" w:rsidP="008D486E">
            <w:pPr>
              <w:keepNext/>
              <w:keepLines/>
              <w:jc w:val="both"/>
            </w:pPr>
            <w:r>
              <w:t>By: _________________________________</w:t>
            </w:r>
          </w:p>
          <w:p w:rsidR="00CE3933" w:rsidRDefault="00CE3933" w:rsidP="008D486E">
            <w:pPr>
              <w:keepNext/>
              <w:keepLines/>
              <w:ind w:left="720" w:hanging="720"/>
              <w:jc w:val="both"/>
            </w:pPr>
            <w:r>
              <w:t xml:space="preserve">Name: </w:t>
            </w:r>
            <w:r>
              <w:fldChar w:fldCharType="begin">
                <w:ffData>
                  <w:name w:val=""/>
                  <w:enabled/>
                  <w:calcOnExit w:val="0"/>
                  <w:helpText w:type="text" w:val="Enter the name of the observer"/>
                  <w:statusText w:type="text" w:val="Enter the name of the observer"/>
                  <w:textInput/>
                </w:ffData>
              </w:fldChar>
            </w:r>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p>
          <w:p w:rsidR="00CE3933" w:rsidRDefault="00CE3933" w:rsidP="008D486E">
            <w:pPr>
              <w:keepNext/>
              <w:keepLines/>
              <w:jc w:val="both"/>
            </w:pPr>
            <w:r>
              <w:t>Title:</w:t>
            </w:r>
            <w:r w:rsidRPr="00201134">
              <w:t xml:space="preserve"> </w:t>
            </w:r>
            <w:r>
              <w:t xml:space="preserve">  </w:t>
            </w:r>
            <w:r w:rsidRPr="00201134">
              <w:fldChar w:fldCharType="begin">
                <w:ffData>
                  <w:name w:val="Text9"/>
                  <w:enabled/>
                  <w:calcOnExit w:val="0"/>
                  <w:helpText w:type="text" w:val="Enter the title (ex. student, medical doctor, nurse, etc.)"/>
                  <w:statusText w:type="text" w:val="Enter the title (ex. student, medical doctor, nurse, etc.)"/>
                  <w:textInput/>
                </w:ffData>
              </w:fldChar>
            </w:r>
            <w:r w:rsidRPr="00201134">
              <w:instrText xml:space="preserve"> FORMTEXT </w:instrText>
            </w:r>
            <w:r w:rsidRPr="00201134">
              <w:fldChar w:fldCharType="separate"/>
            </w:r>
            <w:r w:rsidRPr="00201134">
              <w:t> </w:t>
            </w:r>
            <w:r w:rsidRPr="00201134">
              <w:t> </w:t>
            </w:r>
            <w:r w:rsidRPr="00201134">
              <w:t> </w:t>
            </w:r>
            <w:r w:rsidRPr="00201134">
              <w:t> </w:t>
            </w:r>
            <w:r w:rsidRPr="00201134">
              <w:t> </w:t>
            </w:r>
            <w:r w:rsidRPr="00201134">
              <w:fldChar w:fldCharType="end"/>
            </w:r>
          </w:p>
          <w:p w:rsidR="00CE3933" w:rsidRDefault="00CE3933" w:rsidP="008D486E">
            <w:pPr>
              <w:keepNext/>
              <w:keepLines/>
              <w:jc w:val="both"/>
            </w:pPr>
            <w:r>
              <w:t>Date: ________________________________</w:t>
            </w:r>
          </w:p>
          <w:p w:rsidR="00CE3933" w:rsidRDefault="00CE3933" w:rsidP="008D486E">
            <w:pPr>
              <w:keepNext/>
              <w:keepLines/>
              <w:jc w:val="both"/>
            </w:pPr>
          </w:p>
          <w:p w:rsidR="00CE3933" w:rsidRDefault="00CE3933" w:rsidP="008D486E">
            <w:pPr>
              <w:keepNext/>
              <w:keepLines/>
              <w:jc w:val="both"/>
            </w:pPr>
          </w:p>
        </w:tc>
        <w:tc>
          <w:tcPr>
            <w:tcW w:w="4675" w:type="dxa"/>
          </w:tcPr>
          <w:p w:rsidR="00CE3933" w:rsidRDefault="00CE3933" w:rsidP="008D486E">
            <w:pPr>
              <w:keepNext/>
              <w:keepLines/>
              <w:jc w:val="both"/>
            </w:pPr>
          </w:p>
          <w:p w:rsidR="00CE3933" w:rsidRDefault="00CE3933" w:rsidP="008D486E">
            <w:pPr>
              <w:keepNext/>
              <w:keepLines/>
              <w:jc w:val="both"/>
            </w:pPr>
          </w:p>
          <w:p w:rsidR="00CE3933" w:rsidRDefault="00CE3933" w:rsidP="008D486E">
            <w:pPr>
              <w:keepNext/>
              <w:keepLines/>
              <w:jc w:val="both"/>
            </w:pPr>
            <w:r>
              <w:t>By: _________________________________</w:t>
            </w:r>
          </w:p>
          <w:p w:rsidR="00CE3933" w:rsidRDefault="00CE3933" w:rsidP="008D486E">
            <w:pPr>
              <w:keepNext/>
              <w:keepLines/>
              <w:ind w:left="720" w:hanging="720"/>
              <w:jc w:val="both"/>
            </w:pPr>
            <w:r>
              <w:t xml:space="preserve">Name: </w:t>
            </w:r>
            <w:r w:rsidR="00654EFB">
              <w:fldChar w:fldCharType="begin">
                <w:ffData>
                  <w:name w:val=""/>
                  <w:enabled/>
                  <w:calcOnExit w:val="0"/>
                  <w:helpText w:type="text" w:val="Enter the name of the observer"/>
                  <w:textInput/>
                </w:ffData>
              </w:fldChar>
            </w:r>
            <w:r w:rsidR="00654EFB">
              <w:instrText xml:space="preserve"> FORMTEXT </w:instrText>
            </w:r>
            <w:r w:rsidR="00654EFB">
              <w:fldChar w:fldCharType="separate"/>
            </w:r>
            <w:r w:rsidR="00654EFB">
              <w:rPr>
                <w:noProof/>
              </w:rPr>
              <w:t> </w:t>
            </w:r>
            <w:r w:rsidR="00654EFB">
              <w:rPr>
                <w:noProof/>
              </w:rPr>
              <w:t> </w:t>
            </w:r>
            <w:r w:rsidR="00654EFB">
              <w:rPr>
                <w:noProof/>
              </w:rPr>
              <w:t> </w:t>
            </w:r>
            <w:r w:rsidR="00654EFB">
              <w:rPr>
                <w:noProof/>
              </w:rPr>
              <w:t> </w:t>
            </w:r>
            <w:r w:rsidR="00654EFB">
              <w:rPr>
                <w:noProof/>
              </w:rPr>
              <w:t> </w:t>
            </w:r>
            <w:r w:rsidR="00654EFB">
              <w:fldChar w:fldCharType="end"/>
            </w:r>
          </w:p>
          <w:p w:rsidR="00CE3933" w:rsidRDefault="00CE3933" w:rsidP="008D486E">
            <w:pPr>
              <w:keepNext/>
              <w:keepLines/>
              <w:ind w:left="720" w:hanging="720"/>
              <w:jc w:val="both"/>
            </w:pPr>
            <w:r>
              <w:t>Title:</w:t>
            </w:r>
            <w:r w:rsidRPr="00201134">
              <w:t xml:space="preserve"> </w:t>
            </w:r>
            <w:r>
              <w:t xml:space="preserve">  </w:t>
            </w:r>
            <w:r w:rsidR="00654EFB">
              <w:fldChar w:fldCharType="begin">
                <w:ffData>
                  <w:name w:val="Text9"/>
                  <w:enabled/>
                  <w:calcOnExit w:val="0"/>
                  <w:helpText w:type="text" w:val="Enter the title (ex. student, medical doctor, nurse, etc.)"/>
                  <w:textInput/>
                </w:ffData>
              </w:fldChar>
            </w:r>
            <w:bookmarkStart w:id="6" w:name="Text9"/>
            <w:r w:rsidR="00654EFB">
              <w:instrText xml:space="preserve"> FORMTEXT </w:instrText>
            </w:r>
            <w:r w:rsidR="00654EFB">
              <w:fldChar w:fldCharType="separate"/>
            </w:r>
            <w:r w:rsidR="00654EFB">
              <w:rPr>
                <w:noProof/>
              </w:rPr>
              <w:t> </w:t>
            </w:r>
            <w:r w:rsidR="00654EFB">
              <w:rPr>
                <w:noProof/>
              </w:rPr>
              <w:t> </w:t>
            </w:r>
            <w:r w:rsidR="00654EFB">
              <w:rPr>
                <w:noProof/>
              </w:rPr>
              <w:t> </w:t>
            </w:r>
            <w:r w:rsidR="00654EFB">
              <w:rPr>
                <w:noProof/>
              </w:rPr>
              <w:t> </w:t>
            </w:r>
            <w:r w:rsidR="00654EFB">
              <w:rPr>
                <w:noProof/>
              </w:rPr>
              <w:t> </w:t>
            </w:r>
            <w:r w:rsidR="00654EFB">
              <w:fldChar w:fldCharType="end"/>
            </w:r>
            <w:bookmarkEnd w:id="6"/>
          </w:p>
          <w:p w:rsidR="00CE3933" w:rsidRDefault="00CE3933" w:rsidP="008D486E">
            <w:pPr>
              <w:keepNext/>
              <w:keepLines/>
              <w:jc w:val="both"/>
            </w:pPr>
            <w:r>
              <w:t>Date: ________________________________</w:t>
            </w:r>
          </w:p>
          <w:p w:rsidR="00CE3933" w:rsidRDefault="00CE3933" w:rsidP="008D486E">
            <w:pPr>
              <w:keepNext/>
              <w:keepLines/>
              <w:jc w:val="both"/>
            </w:pPr>
          </w:p>
        </w:tc>
      </w:tr>
      <w:tr w:rsidR="00CE3933" w:rsidTr="00CE3933">
        <w:tc>
          <w:tcPr>
            <w:tcW w:w="4675" w:type="dxa"/>
          </w:tcPr>
          <w:p w:rsidR="00CE3933" w:rsidRDefault="00CE3933" w:rsidP="00CE3933">
            <w:pPr>
              <w:keepNext/>
              <w:keepLines/>
              <w:jc w:val="both"/>
            </w:pPr>
          </w:p>
        </w:tc>
        <w:tc>
          <w:tcPr>
            <w:tcW w:w="4675" w:type="dxa"/>
          </w:tcPr>
          <w:p w:rsidR="00CE3933" w:rsidRDefault="00CE3933" w:rsidP="008D486E">
            <w:pPr>
              <w:keepNext/>
              <w:keepLines/>
              <w:jc w:val="both"/>
              <w:rPr>
                <w:b/>
              </w:rPr>
            </w:pPr>
            <w:r w:rsidRPr="00201134">
              <w:rPr>
                <w:b/>
              </w:rPr>
              <w:t>Regents of the University of Minnesota Faculty Sponsor</w:t>
            </w:r>
          </w:p>
          <w:p w:rsidR="00CE3933" w:rsidRDefault="00CE3933" w:rsidP="008D486E">
            <w:pPr>
              <w:keepNext/>
              <w:keepLines/>
              <w:jc w:val="both"/>
              <w:rPr>
                <w:b/>
              </w:rPr>
            </w:pPr>
          </w:p>
          <w:p w:rsidR="00CE3933" w:rsidRPr="00201134" w:rsidRDefault="00CE3933" w:rsidP="008D486E">
            <w:pPr>
              <w:keepNext/>
              <w:keepLines/>
              <w:jc w:val="both"/>
              <w:rPr>
                <w:b/>
              </w:rPr>
            </w:pPr>
          </w:p>
        </w:tc>
      </w:tr>
      <w:tr w:rsidR="00CE3933" w:rsidTr="00CE3933">
        <w:tc>
          <w:tcPr>
            <w:tcW w:w="4675" w:type="dxa"/>
          </w:tcPr>
          <w:p w:rsidR="00CE3933" w:rsidRDefault="00CE3933" w:rsidP="008D486E">
            <w:pPr>
              <w:keepNext/>
              <w:keepLines/>
              <w:jc w:val="both"/>
            </w:pPr>
          </w:p>
        </w:tc>
        <w:tc>
          <w:tcPr>
            <w:tcW w:w="4675" w:type="dxa"/>
          </w:tcPr>
          <w:p w:rsidR="00CE3933" w:rsidRDefault="00CE3933" w:rsidP="008D486E">
            <w:pPr>
              <w:keepNext/>
              <w:keepLines/>
              <w:jc w:val="both"/>
            </w:pPr>
            <w:r>
              <w:t>By: _________________________________</w:t>
            </w:r>
          </w:p>
          <w:p w:rsidR="00CE3933" w:rsidRDefault="00CE3933" w:rsidP="008D486E">
            <w:pPr>
              <w:keepNext/>
              <w:keepLines/>
              <w:ind w:left="720" w:hanging="720"/>
              <w:jc w:val="both"/>
            </w:pPr>
            <w:r>
              <w:t xml:space="preserve">Name: </w:t>
            </w:r>
            <w:r w:rsidR="00654EFB">
              <w:fldChar w:fldCharType="begin">
                <w:ffData>
                  <w:name w:val=""/>
                  <w:enabled/>
                  <w:calcOnExit w:val="0"/>
                  <w:helpText w:type="text" w:val="Enter the name of the observer"/>
                  <w:textInput/>
                </w:ffData>
              </w:fldChar>
            </w:r>
            <w:r w:rsidR="00654EFB">
              <w:instrText xml:space="preserve"> FORMTEXT </w:instrText>
            </w:r>
            <w:r w:rsidR="00654EFB">
              <w:fldChar w:fldCharType="separate"/>
            </w:r>
            <w:r w:rsidR="00654EFB">
              <w:rPr>
                <w:noProof/>
              </w:rPr>
              <w:t> </w:t>
            </w:r>
            <w:r w:rsidR="00654EFB">
              <w:rPr>
                <w:noProof/>
              </w:rPr>
              <w:t> </w:t>
            </w:r>
            <w:r w:rsidR="00654EFB">
              <w:rPr>
                <w:noProof/>
              </w:rPr>
              <w:t> </w:t>
            </w:r>
            <w:r w:rsidR="00654EFB">
              <w:rPr>
                <w:noProof/>
              </w:rPr>
              <w:t> </w:t>
            </w:r>
            <w:r w:rsidR="00654EFB">
              <w:rPr>
                <w:noProof/>
              </w:rPr>
              <w:t> </w:t>
            </w:r>
            <w:r w:rsidR="00654EFB">
              <w:fldChar w:fldCharType="end"/>
            </w:r>
          </w:p>
          <w:p w:rsidR="00CE3933" w:rsidRDefault="00CE3933" w:rsidP="008D486E">
            <w:pPr>
              <w:keepNext/>
              <w:keepLines/>
              <w:jc w:val="both"/>
            </w:pPr>
            <w:r>
              <w:t>Title:</w:t>
            </w:r>
            <w:r w:rsidRPr="00201134">
              <w:t xml:space="preserve"> </w:t>
            </w:r>
            <w:r>
              <w:t xml:space="preserve">  </w:t>
            </w:r>
            <w:r w:rsidR="00654EFB">
              <w:fldChar w:fldCharType="begin">
                <w:ffData>
                  <w:name w:val=""/>
                  <w:enabled/>
                  <w:calcOnExit w:val="0"/>
                  <w:helpText w:type="text" w:val="Enter the title (ex. student, medical doctor, nurse, etc.)"/>
                  <w:textInput/>
                </w:ffData>
              </w:fldChar>
            </w:r>
            <w:r w:rsidR="00654EFB">
              <w:instrText xml:space="preserve"> FORMTEXT </w:instrText>
            </w:r>
            <w:r w:rsidR="00654EFB">
              <w:fldChar w:fldCharType="separate"/>
            </w:r>
            <w:r w:rsidR="00654EFB">
              <w:rPr>
                <w:noProof/>
              </w:rPr>
              <w:t> </w:t>
            </w:r>
            <w:r w:rsidR="00654EFB">
              <w:rPr>
                <w:noProof/>
              </w:rPr>
              <w:t> </w:t>
            </w:r>
            <w:r w:rsidR="00654EFB">
              <w:rPr>
                <w:noProof/>
              </w:rPr>
              <w:t> </w:t>
            </w:r>
            <w:r w:rsidR="00654EFB">
              <w:rPr>
                <w:noProof/>
              </w:rPr>
              <w:t> </w:t>
            </w:r>
            <w:r w:rsidR="00654EFB">
              <w:rPr>
                <w:noProof/>
              </w:rPr>
              <w:t> </w:t>
            </w:r>
            <w:r w:rsidR="00654EFB">
              <w:fldChar w:fldCharType="end"/>
            </w:r>
          </w:p>
          <w:p w:rsidR="00CE3933" w:rsidRDefault="00CE3933" w:rsidP="008D486E">
            <w:pPr>
              <w:keepNext/>
              <w:keepLines/>
              <w:jc w:val="both"/>
            </w:pPr>
            <w:r>
              <w:t>Date: ________________________________</w:t>
            </w:r>
          </w:p>
          <w:p w:rsidR="00CE3933" w:rsidRPr="00201134" w:rsidRDefault="00CE3933" w:rsidP="008D486E">
            <w:pPr>
              <w:keepNext/>
              <w:keepLines/>
              <w:jc w:val="both"/>
              <w:rPr>
                <w:b/>
              </w:rPr>
            </w:pPr>
          </w:p>
        </w:tc>
      </w:tr>
    </w:tbl>
    <w:p w:rsidR="0052580B" w:rsidRPr="0051485B" w:rsidRDefault="0052580B" w:rsidP="000E0563">
      <w:pPr>
        <w:keepNext/>
        <w:keepLines/>
        <w:jc w:val="both"/>
      </w:pPr>
    </w:p>
    <w:p w:rsidR="0051485B" w:rsidRDefault="0051485B" w:rsidP="000E0563">
      <w:pPr>
        <w:keepNext/>
        <w:keepLines/>
        <w:tabs>
          <w:tab w:val="left" w:pos="5040"/>
        </w:tabs>
        <w:jc w:val="both"/>
        <w:rPr>
          <w:b/>
          <w:bCs/>
        </w:rPr>
      </w:pPr>
    </w:p>
    <w:p w:rsidR="009B2BE8" w:rsidRPr="00E23824" w:rsidRDefault="009B2BE8" w:rsidP="000E0563">
      <w:pPr>
        <w:keepNext/>
        <w:keepLines/>
        <w:tabs>
          <w:tab w:val="left" w:pos="5040"/>
        </w:tabs>
        <w:jc w:val="both"/>
        <w:rPr>
          <w:b/>
          <w:bCs/>
        </w:rPr>
      </w:pPr>
      <w:r w:rsidRPr="00E23824">
        <w:tab/>
      </w:r>
    </w:p>
    <w:p w:rsidR="009B2BE8" w:rsidRPr="00E23824" w:rsidRDefault="009B2BE8" w:rsidP="000E0563">
      <w:pPr>
        <w:keepNext/>
        <w:keepLines/>
        <w:jc w:val="both"/>
      </w:pPr>
    </w:p>
    <w:p w:rsidR="009B2BE8" w:rsidRPr="00E23824" w:rsidRDefault="009B2BE8" w:rsidP="000E0563">
      <w:pPr>
        <w:keepNext/>
        <w:keepLines/>
        <w:jc w:val="both"/>
      </w:pPr>
    </w:p>
    <w:p w:rsidR="009B2BE8" w:rsidRDefault="009B2BE8" w:rsidP="000E0563">
      <w:pPr>
        <w:keepNext/>
        <w:keepLines/>
        <w:tabs>
          <w:tab w:val="left" w:pos="4140"/>
        </w:tabs>
        <w:jc w:val="both"/>
      </w:pPr>
    </w:p>
    <w:p w:rsidR="000E0563" w:rsidRPr="00E23824" w:rsidRDefault="000E0563">
      <w:pPr>
        <w:jc w:val="both"/>
        <w:rPr>
          <w:b/>
          <w:bCs/>
        </w:rPr>
      </w:pPr>
    </w:p>
    <w:sectPr w:rsidR="000E0563" w:rsidRPr="00E23824" w:rsidSect="00D4062F">
      <w:footerReference w:type="default" r:id="rId9"/>
      <w:pgSz w:w="12240" w:h="15840"/>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FD" w:rsidRDefault="009C01FD">
      <w:r>
        <w:separator/>
      </w:r>
    </w:p>
  </w:endnote>
  <w:endnote w:type="continuationSeparator" w:id="0">
    <w:p w:rsidR="009C01FD" w:rsidRDefault="009C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24" w:rsidRDefault="00E23824">
    <w:pPr>
      <w:pStyle w:val="Footer"/>
      <w:rPr>
        <w:sz w:val="16"/>
      </w:rPr>
    </w:pPr>
    <w:r>
      <w:rPr>
        <w:sz w:val="16"/>
      </w:rPr>
      <w:t>FORM: OGC-SC226</w:t>
    </w:r>
  </w:p>
  <w:p w:rsidR="00E23824" w:rsidRDefault="00E23824">
    <w:pPr>
      <w:pStyle w:val="Footer"/>
      <w:rPr>
        <w:sz w:val="16"/>
      </w:rPr>
    </w:pPr>
    <w:r>
      <w:rPr>
        <w:sz w:val="16"/>
      </w:rPr>
      <w:t>Form Date: 06.24.02</w:t>
    </w:r>
  </w:p>
  <w:p w:rsidR="00E23824" w:rsidRDefault="00E23824">
    <w:pPr>
      <w:pStyle w:val="Footer"/>
      <w:rPr>
        <w:sz w:val="16"/>
      </w:rPr>
    </w:pPr>
    <w:r>
      <w:rPr>
        <w:sz w:val="16"/>
      </w:rPr>
      <w:t xml:space="preserve">Revision Date: </w:t>
    </w:r>
    <w:r w:rsidR="00D4062F">
      <w:rPr>
        <w:sz w:val="16"/>
      </w:rPr>
      <w:t>10.01.2018</w:t>
    </w:r>
  </w:p>
  <w:p w:rsidR="00E23824" w:rsidRDefault="00E23824">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4D7E8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FD" w:rsidRDefault="009C01FD">
      <w:r>
        <w:separator/>
      </w:r>
    </w:p>
  </w:footnote>
  <w:footnote w:type="continuationSeparator" w:id="0">
    <w:p w:rsidR="009C01FD" w:rsidRDefault="009C0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i/q/MFSg3DwkoHzdsQs8MYebq/Hzm46pk+RZFzFV9Xwd3M8rLspCkhdc7x+xwPBcE0RxvumGqLCn0hRLuP2w==" w:salt="VcKhkIx35zKQQrSAaQlU9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79"/>
    <w:rsid w:val="00086A0B"/>
    <w:rsid w:val="000E0563"/>
    <w:rsid w:val="000E19B8"/>
    <w:rsid w:val="001701BE"/>
    <w:rsid w:val="001B0518"/>
    <w:rsid w:val="001B48C2"/>
    <w:rsid w:val="002152B4"/>
    <w:rsid w:val="002672B1"/>
    <w:rsid w:val="002B6F12"/>
    <w:rsid w:val="002F4FF8"/>
    <w:rsid w:val="00322DEF"/>
    <w:rsid w:val="00360711"/>
    <w:rsid w:val="00434CB7"/>
    <w:rsid w:val="004D7E81"/>
    <w:rsid w:val="0051485B"/>
    <w:rsid w:val="0052580B"/>
    <w:rsid w:val="00654EFB"/>
    <w:rsid w:val="006B7718"/>
    <w:rsid w:val="006D5140"/>
    <w:rsid w:val="006D66D7"/>
    <w:rsid w:val="00752E6F"/>
    <w:rsid w:val="0075536B"/>
    <w:rsid w:val="007D3DB9"/>
    <w:rsid w:val="007D5DDF"/>
    <w:rsid w:val="00832375"/>
    <w:rsid w:val="00837879"/>
    <w:rsid w:val="008A1BB0"/>
    <w:rsid w:val="008C4008"/>
    <w:rsid w:val="00914F76"/>
    <w:rsid w:val="009B2BE8"/>
    <w:rsid w:val="009C01FD"/>
    <w:rsid w:val="00A1431E"/>
    <w:rsid w:val="00BB00CD"/>
    <w:rsid w:val="00C15FF0"/>
    <w:rsid w:val="00CE3933"/>
    <w:rsid w:val="00D4062F"/>
    <w:rsid w:val="00D85451"/>
    <w:rsid w:val="00D86164"/>
    <w:rsid w:val="00DB62D9"/>
    <w:rsid w:val="00DF7ADD"/>
    <w:rsid w:val="00E070A4"/>
    <w:rsid w:val="00E23824"/>
    <w:rsid w:val="00EE14B0"/>
    <w:rsid w:val="00FA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16F895"/>
  <w15:docId w15:val="{18EEA561-2B7E-4EF9-98A1-145EB2F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23824"/>
    <w:pPr>
      <w:widowControl w:val="0"/>
      <w:autoSpaceDE w:val="0"/>
      <w:autoSpaceDN w:val="0"/>
      <w:adjustRightInd w:val="0"/>
      <w:outlineLvl w:val="0"/>
    </w:pPr>
    <w:rPr>
      <w:rFonts w:ascii="Times New Roman PSMT" w:hAnsi="Times New Roman PSMT"/>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bCs/>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23824"/>
    <w:rPr>
      <w:rFonts w:ascii="Tahoma" w:hAnsi="Tahoma" w:cs="Tahoma"/>
      <w:sz w:val="16"/>
      <w:szCs w:val="16"/>
    </w:rPr>
  </w:style>
  <w:style w:type="character" w:customStyle="1" w:styleId="tableentry">
    <w:name w:val="tableentry"/>
    <w:rsid w:val="00E23824"/>
    <w:rPr>
      <w:rFonts w:ascii="Arial" w:hAnsi="Arial" w:cs="Arial" w:hint="default"/>
      <w:sz w:val="20"/>
      <w:szCs w:val="20"/>
    </w:rPr>
  </w:style>
  <w:style w:type="table" w:styleId="TableGrid">
    <w:name w:val="Table Grid"/>
    <w:basedOn w:val="TableNormal"/>
    <w:rsid w:val="0052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Regents Seal &amp; Border</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6861</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Amanda Weddle</cp:lastModifiedBy>
  <cp:revision>2</cp:revision>
  <dcterms:created xsi:type="dcterms:W3CDTF">2019-05-07T21:40:00Z</dcterms:created>
  <dcterms:modified xsi:type="dcterms:W3CDTF">2019-05-07T21:40:00Z</dcterms:modified>
</cp:coreProperties>
</file>